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1D2D" w14:textId="77777777" w:rsidR="0069035D" w:rsidRPr="00C83475" w:rsidRDefault="0034413F" w:rsidP="00962429">
      <w:pPr>
        <w:spacing w:line="360" w:lineRule="auto"/>
      </w:pPr>
      <w:r>
        <w:rPr>
          <w:noProof/>
        </w:rPr>
        <mc:AlternateContent>
          <mc:Choice Requires="wps">
            <w:drawing>
              <wp:anchor distT="0" distB="0" distL="114300" distR="114300" simplePos="0" relativeHeight="251657728" behindDoc="0" locked="0" layoutInCell="0" allowOverlap="1" wp14:anchorId="4154E4F3" wp14:editId="70E01378">
                <wp:simplePos x="0" y="0"/>
                <wp:positionH relativeFrom="column">
                  <wp:posOffset>-87630</wp:posOffset>
                </wp:positionH>
                <wp:positionV relativeFrom="paragraph">
                  <wp:posOffset>-811530</wp:posOffset>
                </wp:positionV>
                <wp:extent cx="4959350" cy="20853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0" cy="2085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A3B79E" w14:textId="77777777" w:rsidR="0069035D" w:rsidRDefault="0069035D">
                            <w:pPr>
                              <w:pStyle w:val="berschrift1"/>
                              <w:rPr>
                                <w:rFonts w:ascii="Arial" w:hAnsi="Arial"/>
                                <w:b/>
                                <w:sz w:val="64"/>
                              </w:rPr>
                            </w:pPr>
                            <w:r>
                              <w:rPr>
                                <w:rFonts w:ascii="Arial" w:hAnsi="Arial"/>
                                <w:b/>
                                <w:sz w:val="64"/>
                              </w:rPr>
                              <w:t>PRESSE</w:t>
                            </w:r>
                            <w:r w:rsidR="00E77525">
                              <w:rPr>
                                <w:rFonts w:ascii="Arial" w:hAnsi="Arial"/>
                                <w:b/>
                                <w:sz w:val="64"/>
                              </w:rPr>
                              <w:t>-</w:t>
                            </w:r>
                            <w:r>
                              <w:rPr>
                                <w:rFonts w:ascii="Arial" w:hAnsi="Arial"/>
                                <w:b/>
                                <w:sz w:val="64"/>
                              </w:rPr>
                              <w:t>INFORMATION</w:t>
                            </w:r>
                          </w:p>
                          <w:p w14:paraId="38C7E850" w14:textId="77777777" w:rsidR="00E77525" w:rsidRDefault="00E77525" w:rsidP="00DD5154">
                            <w:pPr>
                              <w:overflowPunct w:val="0"/>
                              <w:autoSpaceDE w:val="0"/>
                              <w:autoSpaceDN w:val="0"/>
                              <w:adjustRightInd w:val="0"/>
                              <w:rPr>
                                <w:rFonts w:ascii="Arial" w:hAnsi="Arial"/>
                                <w:b/>
                                <w:sz w:val="18"/>
                              </w:rPr>
                            </w:pPr>
                          </w:p>
                          <w:p w14:paraId="68281C94" w14:textId="77777777" w:rsidR="00DD5154" w:rsidRDefault="00E77525" w:rsidP="00DD5154">
                            <w:pPr>
                              <w:overflowPunct w:val="0"/>
                              <w:autoSpaceDE w:val="0"/>
                              <w:autoSpaceDN w:val="0"/>
                              <w:adjustRightInd w:val="0"/>
                              <w:rPr>
                                <w:rFonts w:ascii="Arial" w:hAnsi="Arial"/>
                                <w:b/>
                                <w:sz w:val="18"/>
                              </w:rPr>
                            </w:pPr>
                            <w:r>
                              <w:rPr>
                                <w:rFonts w:ascii="Arial" w:hAnsi="Arial"/>
                                <w:b/>
                                <w:sz w:val="18"/>
                              </w:rPr>
                              <w:tab/>
                            </w:r>
                            <w:r>
                              <w:rPr>
                                <w:rFonts w:ascii="Arial" w:hAnsi="Arial"/>
                                <w:b/>
                                <w:sz w:val="18"/>
                              </w:rPr>
                              <w:tab/>
                            </w:r>
                            <w:r>
                              <w:rPr>
                                <w:rFonts w:ascii="Arial" w:hAnsi="Arial"/>
                                <w:b/>
                                <w:sz w:val="18"/>
                              </w:rPr>
                              <w:tab/>
                            </w:r>
                            <w:r w:rsidR="00DD5154">
                              <w:rPr>
                                <w:rFonts w:ascii="Arial" w:hAnsi="Arial"/>
                                <w:b/>
                                <w:sz w:val="18"/>
                              </w:rPr>
                              <w:tab/>
                            </w:r>
                            <w:r w:rsidR="00DD5154">
                              <w:rPr>
                                <w:rFonts w:ascii="Arial" w:hAnsi="Arial"/>
                                <w:b/>
                                <w:sz w:val="18"/>
                              </w:rPr>
                              <w:tab/>
                              <w:t>Redaktion:</w:t>
                            </w:r>
                          </w:p>
                          <w:p w14:paraId="65DD3999" w14:textId="77777777" w:rsidR="00E77525" w:rsidRDefault="00E77525" w:rsidP="00DD5154">
                            <w:pPr>
                              <w:overflowPunct w:val="0"/>
                              <w:autoSpaceDE w:val="0"/>
                              <w:autoSpaceDN w:val="0"/>
                              <w:adjustRightInd w:val="0"/>
                              <w:rPr>
                                <w:rFonts w:ascii="Arial" w:hAnsi="Arial"/>
                                <w:b/>
                                <w:sz w:val="18"/>
                              </w:rPr>
                            </w:pPr>
                            <w:r w:rsidRPr="00E77525">
                              <w:rPr>
                                <w:rFonts w:ascii="Arial" w:hAnsi="Arial"/>
                                <w:b/>
                                <w:sz w:val="18"/>
                              </w:rPr>
                              <w:t>STAHLWILLE</w:t>
                            </w:r>
                            <w:r w:rsidRPr="00E77525">
                              <w:rPr>
                                <w:rFonts w:ascii="Arial" w:hAnsi="Arial"/>
                                <w:b/>
                                <w:sz w:val="18"/>
                              </w:rPr>
                              <w:tab/>
                            </w:r>
                            <w:r>
                              <w:rPr>
                                <w:rFonts w:ascii="Arial" w:hAnsi="Arial"/>
                                <w:b/>
                                <w:sz w:val="18"/>
                              </w:rPr>
                              <w:tab/>
                            </w:r>
                            <w:r>
                              <w:rPr>
                                <w:rFonts w:ascii="Arial" w:hAnsi="Arial"/>
                                <w:b/>
                                <w:sz w:val="18"/>
                              </w:rPr>
                              <w:tab/>
                            </w:r>
                            <w:r>
                              <w:rPr>
                                <w:rFonts w:ascii="Arial" w:hAnsi="Arial"/>
                                <w:b/>
                                <w:sz w:val="18"/>
                              </w:rPr>
                              <w:tab/>
                              <w:t>Pressebüro Tschorn &amp; Partner</w:t>
                            </w:r>
                          </w:p>
                          <w:p w14:paraId="72F788A2" w14:textId="77777777" w:rsidR="00DD5154" w:rsidRPr="00606203" w:rsidRDefault="00E77525" w:rsidP="00DD5154">
                            <w:pPr>
                              <w:overflowPunct w:val="0"/>
                              <w:autoSpaceDE w:val="0"/>
                              <w:autoSpaceDN w:val="0"/>
                              <w:adjustRightInd w:val="0"/>
                              <w:rPr>
                                <w:rFonts w:ascii="Arial" w:hAnsi="Arial"/>
                                <w:b/>
                                <w:sz w:val="18"/>
                                <w:lang w:val="en-GB"/>
                              </w:rPr>
                            </w:pPr>
                            <w:r w:rsidRPr="00606203">
                              <w:rPr>
                                <w:rFonts w:ascii="Arial" w:hAnsi="Arial"/>
                                <w:b/>
                                <w:sz w:val="18"/>
                                <w:lang w:val="en-GB"/>
                              </w:rPr>
                              <w:t>Eduard Wille GmbH &amp; Co. KG</w:t>
                            </w:r>
                            <w:r w:rsidRPr="00606203">
                              <w:rPr>
                                <w:rFonts w:ascii="Arial" w:hAnsi="Arial"/>
                                <w:b/>
                                <w:sz w:val="18"/>
                                <w:lang w:val="en-GB"/>
                              </w:rPr>
                              <w:tab/>
                            </w:r>
                            <w:r w:rsidR="00DD5154" w:rsidRPr="00606203">
                              <w:rPr>
                                <w:rFonts w:ascii="Arial" w:hAnsi="Arial"/>
                                <w:b/>
                                <w:sz w:val="18"/>
                                <w:lang w:val="en-GB"/>
                              </w:rPr>
                              <w:tab/>
                            </w:r>
                            <w:r w:rsidRPr="00606203">
                              <w:rPr>
                                <w:rFonts w:ascii="Arial" w:hAnsi="Arial"/>
                                <w:b/>
                                <w:sz w:val="18"/>
                                <w:lang w:val="en-GB"/>
                              </w:rPr>
                              <w:t>Kay-Uwe Müller</w:t>
                            </w:r>
                          </w:p>
                          <w:p w14:paraId="1D4197D4" w14:textId="77777777" w:rsidR="00DD5154" w:rsidRDefault="00E77525" w:rsidP="00DD5154">
                            <w:pPr>
                              <w:overflowPunct w:val="0"/>
                              <w:autoSpaceDE w:val="0"/>
                              <w:autoSpaceDN w:val="0"/>
                              <w:adjustRightInd w:val="0"/>
                              <w:rPr>
                                <w:rFonts w:ascii="Arial" w:hAnsi="Arial"/>
                                <w:b/>
                                <w:sz w:val="18"/>
                              </w:rPr>
                            </w:pPr>
                            <w:r>
                              <w:rPr>
                                <w:rFonts w:ascii="Arial" w:hAnsi="Arial"/>
                                <w:b/>
                                <w:sz w:val="18"/>
                              </w:rPr>
                              <w:t>Lindenallee 27</w:t>
                            </w:r>
                            <w:r>
                              <w:rPr>
                                <w:rFonts w:ascii="Arial" w:hAnsi="Arial"/>
                                <w:b/>
                                <w:sz w:val="18"/>
                              </w:rPr>
                              <w:tab/>
                            </w:r>
                            <w:r w:rsidR="00DD5154">
                              <w:rPr>
                                <w:rFonts w:ascii="Arial" w:hAnsi="Arial"/>
                                <w:b/>
                                <w:sz w:val="18"/>
                              </w:rPr>
                              <w:tab/>
                            </w:r>
                            <w:r w:rsidR="00DD5154">
                              <w:rPr>
                                <w:rFonts w:ascii="Arial" w:hAnsi="Arial"/>
                                <w:b/>
                                <w:sz w:val="18"/>
                              </w:rPr>
                              <w:tab/>
                            </w:r>
                            <w:r w:rsidR="00DD5154">
                              <w:rPr>
                                <w:rFonts w:ascii="Arial" w:hAnsi="Arial"/>
                                <w:b/>
                                <w:sz w:val="18"/>
                              </w:rPr>
                              <w:tab/>
                            </w:r>
                            <w:r>
                              <w:rPr>
                                <w:rFonts w:ascii="Arial" w:hAnsi="Arial"/>
                                <w:b/>
                                <w:sz w:val="18"/>
                              </w:rPr>
                              <w:t>Postfach 10 11 52</w:t>
                            </w:r>
                          </w:p>
                          <w:p w14:paraId="786A65EC" w14:textId="77777777" w:rsidR="00E77525" w:rsidRDefault="00E77525" w:rsidP="00DD5154">
                            <w:pPr>
                              <w:overflowPunct w:val="0"/>
                              <w:autoSpaceDE w:val="0"/>
                              <w:autoSpaceDN w:val="0"/>
                              <w:adjustRightInd w:val="0"/>
                              <w:rPr>
                                <w:rFonts w:ascii="Arial" w:hAnsi="Arial"/>
                                <w:b/>
                                <w:sz w:val="18"/>
                              </w:rPr>
                            </w:pPr>
                            <w:r w:rsidRPr="00E77525">
                              <w:rPr>
                                <w:rFonts w:ascii="Arial" w:hAnsi="Arial"/>
                                <w:b/>
                                <w:sz w:val="18"/>
                              </w:rPr>
                              <w:t>42349</w:t>
                            </w:r>
                            <w:r>
                              <w:rPr>
                                <w:rFonts w:ascii="Arial" w:hAnsi="Arial"/>
                                <w:b/>
                                <w:sz w:val="18"/>
                              </w:rPr>
                              <w:t xml:space="preserve"> Wuppertal</w:t>
                            </w:r>
                            <w:r>
                              <w:rPr>
                                <w:rFonts w:ascii="Arial" w:hAnsi="Arial"/>
                                <w:b/>
                                <w:sz w:val="18"/>
                              </w:rPr>
                              <w:tab/>
                            </w:r>
                            <w:r w:rsidR="00DD5154">
                              <w:rPr>
                                <w:rFonts w:ascii="Arial" w:hAnsi="Arial"/>
                                <w:b/>
                                <w:sz w:val="18"/>
                              </w:rPr>
                              <w:tab/>
                            </w:r>
                            <w:r w:rsidR="00DD5154">
                              <w:rPr>
                                <w:rFonts w:ascii="Arial" w:hAnsi="Arial"/>
                                <w:b/>
                                <w:sz w:val="18"/>
                              </w:rPr>
                              <w:tab/>
                              <w:t>69451 Weinheim</w:t>
                            </w:r>
                            <w:r w:rsidR="00DD5154">
                              <w:rPr>
                                <w:rFonts w:ascii="Arial" w:hAnsi="Arial"/>
                                <w:b/>
                                <w:sz w:val="18"/>
                              </w:rPr>
                              <w:tab/>
                            </w:r>
                            <w:r w:rsidR="00DD5154">
                              <w:rPr>
                                <w:rFonts w:ascii="Arial" w:hAnsi="Arial"/>
                                <w:b/>
                                <w:sz w:val="18"/>
                              </w:rPr>
                              <w:tab/>
                            </w:r>
                          </w:p>
                          <w:p w14:paraId="24D4FAA2" w14:textId="77777777" w:rsidR="00DD5154" w:rsidRPr="00DD5154" w:rsidRDefault="00DD5154" w:rsidP="00DD5154">
                            <w:pPr>
                              <w:overflowPunct w:val="0"/>
                              <w:autoSpaceDE w:val="0"/>
                              <w:autoSpaceDN w:val="0"/>
                              <w:adjustRightInd w:val="0"/>
                              <w:rPr>
                                <w:rFonts w:ascii="Arial" w:hAnsi="Arial"/>
                                <w:b/>
                                <w:sz w:val="18"/>
                                <w:lang w:val="fr-FR"/>
                              </w:rPr>
                            </w:pPr>
                            <w:r>
                              <w:rPr>
                                <w:rFonts w:ascii="Arial" w:hAnsi="Arial"/>
                                <w:b/>
                                <w:sz w:val="18"/>
                              </w:rPr>
                              <w:t>Tel. (02</w:t>
                            </w:r>
                            <w:r w:rsidR="00E77525">
                              <w:rPr>
                                <w:rFonts w:ascii="Arial" w:hAnsi="Arial"/>
                                <w:b/>
                                <w:sz w:val="18"/>
                              </w:rPr>
                              <w:t>02</w:t>
                            </w:r>
                            <w:r>
                              <w:rPr>
                                <w:rFonts w:ascii="Arial" w:hAnsi="Arial"/>
                                <w:b/>
                                <w:sz w:val="18"/>
                              </w:rPr>
                              <w:t xml:space="preserve">) </w:t>
                            </w:r>
                            <w:r w:rsidR="00E77525">
                              <w:rPr>
                                <w:rFonts w:ascii="Arial" w:hAnsi="Arial"/>
                                <w:b/>
                                <w:sz w:val="18"/>
                              </w:rPr>
                              <w:t>47910</w:t>
                            </w:r>
                            <w:r>
                              <w:rPr>
                                <w:rFonts w:ascii="Arial" w:hAnsi="Arial"/>
                                <w:b/>
                                <w:sz w:val="18"/>
                              </w:rPr>
                              <w:tab/>
                            </w:r>
                            <w:r>
                              <w:rPr>
                                <w:rFonts w:ascii="Arial" w:hAnsi="Arial"/>
                                <w:b/>
                                <w:sz w:val="18"/>
                              </w:rPr>
                              <w:tab/>
                            </w:r>
                            <w:r>
                              <w:rPr>
                                <w:rFonts w:ascii="Arial" w:hAnsi="Arial"/>
                                <w:b/>
                                <w:sz w:val="18"/>
                              </w:rPr>
                              <w:tab/>
                              <w:t xml:space="preserve">Tel. </w:t>
                            </w:r>
                            <w:r w:rsidRPr="00DD5154">
                              <w:rPr>
                                <w:rFonts w:ascii="Arial" w:hAnsi="Arial"/>
                                <w:b/>
                                <w:sz w:val="18"/>
                                <w:lang w:val="fr-FR"/>
                              </w:rPr>
                              <w:t>(06201) 5 78 78</w:t>
                            </w:r>
                          </w:p>
                          <w:p w14:paraId="199FE1E9" w14:textId="77777777" w:rsidR="00DD5154" w:rsidRDefault="00DD5154" w:rsidP="00DD5154">
                            <w:pPr>
                              <w:overflowPunct w:val="0"/>
                              <w:autoSpaceDE w:val="0"/>
                              <w:autoSpaceDN w:val="0"/>
                              <w:adjustRightInd w:val="0"/>
                              <w:rPr>
                                <w:rFonts w:ascii="Arial" w:hAnsi="Arial"/>
                                <w:b/>
                                <w:sz w:val="18"/>
                                <w:lang w:val="fr-FR"/>
                              </w:rPr>
                            </w:pPr>
                            <w:r w:rsidRPr="00DD5154">
                              <w:rPr>
                                <w:rFonts w:ascii="Arial" w:hAnsi="Arial"/>
                                <w:b/>
                                <w:sz w:val="18"/>
                                <w:lang w:val="fr-FR"/>
                              </w:rPr>
                              <w:t>www.</w:t>
                            </w:r>
                            <w:r w:rsidR="00E77525">
                              <w:rPr>
                                <w:rFonts w:ascii="Arial" w:hAnsi="Arial"/>
                                <w:b/>
                                <w:sz w:val="18"/>
                                <w:lang w:val="fr-FR"/>
                              </w:rPr>
                              <w:t>stahlwille.</w:t>
                            </w:r>
                            <w:r w:rsidR="00A81B38">
                              <w:rPr>
                                <w:rFonts w:ascii="Arial" w:hAnsi="Arial"/>
                                <w:b/>
                                <w:sz w:val="18"/>
                                <w:lang w:val="fr-FR"/>
                              </w:rPr>
                              <w:t>com</w:t>
                            </w:r>
                            <w:r w:rsidRPr="00DD5154">
                              <w:rPr>
                                <w:rFonts w:ascii="Arial" w:hAnsi="Arial"/>
                                <w:b/>
                                <w:sz w:val="18"/>
                                <w:lang w:val="fr-FR"/>
                              </w:rPr>
                              <w:tab/>
                            </w:r>
                            <w:r w:rsidRPr="00DD5154">
                              <w:rPr>
                                <w:rFonts w:ascii="Arial" w:hAnsi="Arial"/>
                                <w:b/>
                                <w:sz w:val="18"/>
                                <w:lang w:val="fr-FR"/>
                              </w:rPr>
                              <w:tab/>
                            </w:r>
                            <w:r w:rsidRPr="00DD5154">
                              <w:rPr>
                                <w:rFonts w:ascii="Arial" w:hAnsi="Arial"/>
                                <w:b/>
                                <w:sz w:val="18"/>
                                <w:lang w:val="fr-FR"/>
                              </w:rPr>
                              <w:tab/>
                              <w:t>www.pressebuero-tsch</w:t>
                            </w:r>
                            <w:r>
                              <w:rPr>
                                <w:rFonts w:ascii="Arial" w:hAnsi="Arial"/>
                                <w:b/>
                                <w:sz w:val="18"/>
                                <w:lang w:val="fr-FR"/>
                              </w:rPr>
                              <w:t>orn.de</w:t>
                            </w:r>
                          </w:p>
                          <w:p w14:paraId="25AA5EF2" w14:textId="77777777" w:rsidR="00AA3D02" w:rsidRPr="00D50382" w:rsidRDefault="00AA3D02">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4E4F3" id="_x0000_t202" coordsize="21600,21600" o:spt="202" path="m,l,21600r21600,l21600,xe">
                <v:stroke joinstyle="miter"/>
                <v:path gradientshapeok="t" o:connecttype="rect"/>
              </v:shapetype>
              <v:shape id="Text Box 2" o:spid="_x0000_s1026" type="#_x0000_t202" style="position:absolute;margin-left:-6.9pt;margin-top:-63.9pt;width:390.5pt;height:16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" o:allowincell="f" stroked="f">
                <v:textbox>
                  <w:txbxContent>
                    <w:p w14:paraId="19A3B79E" w14:textId="77777777" w:rsidR="0069035D" w:rsidRDefault="0069035D">
                      <w:pPr>
                        <w:pStyle w:val="berschrift1"/>
                        <w:rPr>
                          <w:rFonts w:ascii="Arial" w:hAnsi="Arial"/>
                          <w:b/>
                          <w:sz w:val="64"/>
                        </w:rPr>
                      </w:pPr>
                      <w:r>
                        <w:rPr>
                          <w:rFonts w:ascii="Arial" w:hAnsi="Arial"/>
                          <w:b/>
                          <w:sz w:val="64"/>
                        </w:rPr>
                        <w:t>PRESSE</w:t>
                      </w:r>
                      <w:r w:rsidR="00E77525">
                        <w:rPr>
                          <w:rFonts w:ascii="Arial" w:hAnsi="Arial"/>
                          <w:b/>
                          <w:sz w:val="64"/>
                        </w:rPr>
                        <w:t>-</w:t>
                      </w:r>
                      <w:r>
                        <w:rPr>
                          <w:rFonts w:ascii="Arial" w:hAnsi="Arial"/>
                          <w:b/>
                          <w:sz w:val="64"/>
                        </w:rPr>
                        <w:t>INFORMATION</w:t>
                      </w:r>
                    </w:p>
                    <w:p w14:paraId="38C7E850" w14:textId="77777777" w:rsidR="00E77525" w:rsidRDefault="00E77525" w:rsidP="00DD5154">
                      <w:pPr>
                        <w:overflowPunct w:val="0"/>
                        <w:autoSpaceDE w:val="0"/>
                        <w:autoSpaceDN w:val="0"/>
                        <w:adjustRightInd w:val="0"/>
                        <w:rPr>
                          <w:rFonts w:ascii="Arial" w:hAnsi="Arial"/>
                          <w:b/>
                          <w:sz w:val="18"/>
                        </w:rPr>
                      </w:pPr>
                    </w:p>
                    <w:p w14:paraId="68281C94" w14:textId="77777777" w:rsidR="00DD5154" w:rsidRDefault="00E77525" w:rsidP="00DD5154">
                      <w:pPr>
                        <w:overflowPunct w:val="0"/>
                        <w:autoSpaceDE w:val="0"/>
                        <w:autoSpaceDN w:val="0"/>
                        <w:adjustRightInd w:val="0"/>
                        <w:rPr>
                          <w:rFonts w:ascii="Arial" w:hAnsi="Arial"/>
                          <w:b/>
                          <w:sz w:val="18"/>
                        </w:rPr>
                      </w:pPr>
                      <w:r>
                        <w:rPr>
                          <w:rFonts w:ascii="Arial" w:hAnsi="Arial"/>
                          <w:b/>
                          <w:sz w:val="18"/>
                        </w:rPr>
                        <w:tab/>
                      </w:r>
                      <w:r>
                        <w:rPr>
                          <w:rFonts w:ascii="Arial" w:hAnsi="Arial"/>
                          <w:b/>
                          <w:sz w:val="18"/>
                        </w:rPr>
                        <w:tab/>
                      </w:r>
                      <w:r>
                        <w:rPr>
                          <w:rFonts w:ascii="Arial" w:hAnsi="Arial"/>
                          <w:b/>
                          <w:sz w:val="18"/>
                        </w:rPr>
                        <w:tab/>
                      </w:r>
                      <w:r w:rsidR="00DD5154">
                        <w:rPr>
                          <w:rFonts w:ascii="Arial" w:hAnsi="Arial"/>
                          <w:b/>
                          <w:sz w:val="18"/>
                        </w:rPr>
                        <w:tab/>
                      </w:r>
                      <w:r w:rsidR="00DD5154">
                        <w:rPr>
                          <w:rFonts w:ascii="Arial" w:hAnsi="Arial"/>
                          <w:b/>
                          <w:sz w:val="18"/>
                        </w:rPr>
                        <w:tab/>
                        <w:t>Redaktion:</w:t>
                      </w:r>
                    </w:p>
                    <w:p w14:paraId="65DD3999" w14:textId="77777777" w:rsidR="00E77525" w:rsidRDefault="00E77525" w:rsidP="00DD5154">
                      <w:pPr>
                        <w:overflowPunct w:val="0"/>
                        <w:autoSpaceDE w:val="0"/>
                        <w:autoSpaceDN w:val="0"/>
                        <w:adjustRightInd w:val="0"/>
                        <w:rPr>
                          <w:rFonts w:ascii="Arial" w:hAnsi="Arial"/>
                          <w:b/>
                          <w:sz w:val="18"/>
                        </w:rPr>
                      </w:pPr>
                      <w:r w:rsidRPr="00E77525">
                        <w:rPr>
                          <w:rFonts w:ascii="Arial" w:hAnsi="Arial"/>
                          <w:b/>
                          <w:sz w:val="18"/>
                        </w:rPr>
                        <w:t>STAHLWILLE</w:t>
                      </w:r>
                      <w:r w:rsidRPr="00E77525">
                        <w:rPr>
                          <w:rFonts w:ascii="Arial" w:hAnsi="Arial"/>
                          <w:b/>
                          <w:sz w:val="18"/>
                        </w:rPr>
                        <w:tab/>
                      </w:r>
                      <w:r>
                        <w:rPr>
                          <w:rFonts w:ascii="Arial" w:hAnsi="Arial"/>
                          <w:b/>
                          <w:sz w:val="18"/>
                        </w:rPr>
                        <w:tab/>
                      </w:r>
                      <w:r>
                        <w:rPr>
                          <w:rFonts w:ascii="Arial" w:hAnsi="Arial"/>
                          <w:b/>
                          <w:sz w:val="18"/>
                        </w:rPr>
                        <w:tab/>
                      </w:r>
                      <w:r>
                        <w:rPr>
                          <w:rFonts w:ascii="Arial" w:hAnsi="Arial"/>
                          <w:b/>
                          <w:sz w:val="18"/>
                        </w:rPr>
                        <w:tab/>
                        <w:t>Pressebüro Tschorn &amp; Partner</w:t>
                      </w:r>
                    </w:p>
                    <w:p w14:paraId="72F788A2" w14:textId="77777777" w:rsidR="00DD5154" w:rsidRPr="00606203" w:rsidRDefault="00E77525" w:rsidP="00DD5154">
                      <w:pPr>
                        <w:overflowPunct w:val="0"/>
                        <w:autoSpaceDE w:val="0"/>
                        <w:autoSpaceDN w:val="0"/>
                        <w:adjustRightInd w:val="0"/>
                        <w:rPr>
                          <w:rFonts w:ascii="Arial" w:hAnsi="Arial"/>
                          <w:b/>
                          <w:sz w:val="18"/>
                          <w:lang w:val="en-GB"/>
                        </w:rPr>
                      </w:pPr>
                      <w:r w:rsidRPr="00606203">
                        <w:rPr>
                          <w:rFonts w:ascii="Arial" w:hAnsi="Arial"/>
                          <w:b/>
                          <w:sz w:val="18"/>
                          <w:lang w:val="en-GB"/>
                        </w:rPr>
                        <w:t>Eduard Wille GmbH &amp; Co. KG</w:t>
                      </w:r>
                      <w:r w:rsidRPr="00606203">
                        <w:rPr>
                          <w:rFonts w:ascii="Arial" w:hAnsi="Arial"/>
                          <w:b/>
                          <w:sz w:val="18"/>
                          <w:lang w:val="en-GB"/>
                        </w:rPr>
                        <w:tab/>
                      </w:r>
                      <w:r w:rsidR="00DD5154" w:rsidRPr="00606203">
                        <w:rPr>
                          <w:rFonts w:ascii="Arial" w:hAnsi="Arial"/>
                          <w:b/>
                          <w:sz w:val="18"/>
                          <w:lang w:val="en-GB"/>
                        </w:rPr>
                        <w:tab/>
                      </w:r>
                      <w:r w:rsidRPr="00606203">
                        <w:rPr>
                          <w:rFonts w:ascii="Arial" w:hAnsi="Arial"/>
                          <w:b/>
                          <w:sz w:val="18"/>
                          <w:lang w:val="en-GB"/>
                        </w:rPr>
                        <w:t>Kay-Uwe Müller</w:t>
                      </w:r>
                    </w:p>
                    <w:p w14:paraId="1D4197D4" w14:textId="77777777" w:rsidR="00DD5154" w:rsidRDefault="00E77525" w:rsidP="00DD5154">
                      <w:pPr>
                        <w:overflowPunct w:val="0"/>
                        <w:autoSpaceDE w:val="0"/>
                        <w:autoSpaceDN w:val="0"/>
                        <w:adjustRightInd w:val="0"/>
                        <w:rPr>
                          <w:rFonts w:ascii="Arial" w:hAnsi="Arial"/>
                          <w:b/>
                          <w:sz w:val="18"/>
                        </w:rPr>
                      </w:pPr>
                      <w:r>
                        <w:rPr>
                          <w:rFonts w:ascii="Arial" w:hAnsi="Arial"/>
                          <w:b/>
                          <w:sz w:val="18"/>
                        </w:rPr>
                        <w:t>Lindenallee 27</w:t>
                      </w:r>
                      <w:r>
                        <w:rPr>
                          <w:rFonts w:ascii="Arial" w:hAnsi="Arial"/>
                          <w:b/>
                          <w:sz w:val="18"/>
                        </w:rPr>
                        <w:tab/>
                      </w:r>
                      <w:r w:rsidR="00DD5154">
                        <w:rPr>
                          <w:rFonts w:ascii="Arial" w:hAnsi="Arial"/>
                          <w:b/>
                          <w:sz w:val="18"/>
                        </w:rPr>
                        <w:tab/>
                      </w:r>
                      <w:r w:rsidR="00DD5154">
                        <w:rPr>
                          <w:rFonts w:ascii="Arial" w:hAnsi="Arial"/>
                          <w:b/>
                          <w:sz w:val="18"/>
                        </w:rPr>
                        <w:tab/>
                      </w:r>
                      <w:r w:rsidR="00DD5154">
                        <w:rPr>
                          <w:rFonts w:ascii="Arial" w:hAnsi="Arial"/>
                          <w:b/>
                          <w:sz w:val="18"/>
                        </w:rPr>
                        <w:tab/>
                      </w:r>
                      <w:r>
                        <w:rPr>
                          <w:rFonts w:ascii="Arial" w:hAnsi="Arial"/>
                          <w:b/>
                          <w:sz w:val="18"/>
                        </w:rPr>
                        <w:t>Postfach 10 11 52</w:t>
                      </w:r>
                    </w:p>
                    <w:p w14:paraId="786A65EC" w14:textId="77777777" w:rsidR="00E77525" w:rsidRDefault="00E77525" w:rsidP="00DD5154">
                      <w:pPr>
                        <w:overflowPunct w:val="0"/>
                        <w:autoSpaceDE w:val="0"/>
                        <w:autoSpaceDN w:val="0"/>
                        <w:adjustRightInd w:val="0"/>
                        <w:rPr>
                          <w:rFonts w:ascii="Arial" w:hAnsi="Arial"/>
                          <w:b/>
                          <w:sz w:val="18"/>
                        </w:rPr>
                      </w:pPr>
                      <w:r w:rsidRPr="00E77525">
                        <w:rPr>
                          <w:rFonts w:ascii="Arial" w:hAnsi="Arial"/>
                          <w:b/>
                          <w:sz w:val="18"/>
                        </w:rPr>
                        <w:t>42349</w:t>
                      </w:r>
                      <w:r>
                        <w:rPr>
                          <w:rFonts w:ascii="Arial" w:hAnsi="Arial"/>
                          <w:b/>
                          <w:sz w:val="18"/>
                        </w:rPr>
                        <w:t xml:space="preserve"> Wuppertal</w:t>
                      </w:r>
                      <w:r>
                        <w:rPr>
                          <w:rFonts w:ascii="Arial" w:hAnsi="Arial"/>
                          <w:b/>
                          <w:sz w:val="18"/>
                        </w:rPr>
                        <w:tab/>
                      </w:r>
                      <w:r w:rsidR="00DD5154">
                        <w:rPr>
                          <w:rFonts w:ascii="Arial" w:hAnsi="Arial"/>
                          <w:b/>
                          <w:sz w:val="18"/>
                        </w:rPr>
                        <w:tab/>
                      </w:r>
                      <w:r w:rsidR="00DD5154">
                        <w:rPr>
                          <w:rFonts w:ascii="Arial" w:hAnsi="Arial"/>
                          <w:b/>
                          <w:sz w:val="18"/>
                        </w:rPr>
                        <w:tab/>
                        <w:t>69451 Weinheim</w:t>
                      </w:r>
                      <w:r w:rsidR="00DD5154">
                        <w:rPr>
                          <w:rFonts w:ascii="Arial" w:hAnsi="Arial"/>
                          <w:b/>
                          <w:sz w:val="18"/>
                        </w:rPr>
                        <w:tab/>
                      </w:r>
                      <w:r w:rsidR="00DD5154">
                        <w:rPr>
                          <w:rFonts w:ascii="Arial" w:hAnsi="Arial"/>
                          <w:b/>
                          <w:sz w:val="18"/>
                        </w:rPr>
                        <w:tab/>
                      </w:r>
                    </w:p>
                    <w:p w14:paraId="24D4FAA2" w14:textId="77777777" w:rsidR="00DD5154" w:rsidRPr="00DD5154" w:rsidRDefault="00DD5154" w:rsidP="00DD5154">
                      <w:pPr>
                        <w:overflowPunct w:val="0"/>
                        <w:autoSpaceDE w:val="0"/>
                        <w:autoSpaceDN w:val="0"/>
                        <w:adjustRightInd w:val="0"/>
                        <w:rPr>
                          <w:rFonts w:ascii="Arial" w:hAnsi="Arial"/>
                          <w:b/>
                          <w:sz w:val="18"/>
                          <w:lang w:val="fr-FR"/>
                        </w:rPr>
                      </w:pPr>
                      <w:r>
                        <w:rPr>
                          <w:rFonts w:ascii="Arial" w:hAnsi="Arial"/>
                          <w:b/>
                          <w:sz w:val="18"/>
                        </w:rPr>
                        <w:t>Tel. (02</w:t>
                      </w:r>
                      <w:r w:rsidR="00E77525">
                        <w:rPr>
                          <w:rFonts w:ascii="Arial" w:hAnsi="Arial"/>
                          <w:b/>
                          <w:sz w:val="18"/>
                        </w:rPr>
                        <w:t>02</w:t>
                      </w:r>
                      <w:r>
                        <w:rPr>
                          <w:rFonts w:ascii="Arial" w:hAnsi="Arial"/>
                          <w:b/>
                          <w:sz w:val="18"/>
                        </w:rPr>
                        <w:t xml:space="preserve">) </w:t>
                      </w:r>
                      <w:r w:rsidR="00E77525">
                        <w:rPr>
                          <w:rFonts w:ascii="Arial" w:hAnsi="Arial"/>
                          <w:b/>
                          <w:sz w:val="18"/>
                        </w:rPr>
                        <w:t>47910</w:t>
                      </w:r>
                      <w:r>
                        <w:rPr>
                          <w:rFonts w:ascii="Arial" w:hAnsi="Arial"/>
                          <w:b/>
                          <w:sz w:val="18"/>
                        </w:rPr>
                        <w:tab/>
                      </w:r>
                      <w:r>
                        <w:rPr>
                          <w:rFonts w:ascii="Arial" w:hAnsi="Arial"/>
                          <w:b/>
                          <w:sz w:val="18"/>
                        </w:rPr>
                        <w:tab/>
                      </w:r>
                      <w:r>
                        <w:rPr>
                          <w:rFonts w:ascii="Arial" w:hAnsi="Arial"/>
                          <w:b/>
                          <w:sz w:val="18"/>
                        </w:rPr>
                        <w:tab/>
                        <w:t xml:space="preserve">Tel. </w:t>
                      </w:r>
                      <w:r w:rsidRPr="00DD5154">
                        <w:rPr>
                          <w:rFonts w:ascii="Arial" w:hAnsi="Arial"/>
                          <w:b/>
                          <w:sz w:val="18"/>
                          <w:lang w:val="fr-FR"/>
                        </w:rPr>
                        <w:t>(06201) 5 78 78</w:t>
                      </w:r>
                    </w:p>
                    <w:p w14:paraId="199FE1E9" w14:textId="77777777" w:rsidR="00DD5154" w:rsidRDefault="00DD5154" w:rsidP="00DD5154">
                      <w:pPr>
                        <w:overflowPunct w:val="0"/>
                        <w:autoSpaceDE w:val="0"/>
                        <w:autoSpaceDN w:val="0"/>
                        <w:adjustRightInd w:val="0"/>
                        <w:rPr>
                          <w:rFonts w:ascii="Arial" w:hAnsi="Arial"/>
                          <w:b/>
                          <w:sz w:val="18"/>
                          <w:lang w:val="fr-FR"/>
                        </w:rPr>
                      </w:pPr>
                      <w:r w:rsidRPr="00DD5154">
                        <w:rPr>
                          <w:rFonts w:ascii="Arial" w:hAnsi="Arial"/>
                          <w:b/>
                          <w:sz w:val="18"/>
                          <w:lang w:val="fr-FR"/>
                        </w:rPr>
                        <w:t>www.</w:t>
                      </w:r>
                      <w:r w:rsidR="00E77525">
                        <w:rPr>
                          <w:rFonts w:ascii="Arial" w:hAnsi="Arial"/>
                          <w:b/>
                          <w:sz w:val="18"/>
                          <w:lang w:val="fr-FR"/>
                        </w:rPr>
                        <w:t>stahlwille.</w:t>
                      </w:r>
                      <w:r w:rsidR="00A81B38">
                        <w:rPr>
                          <w:rFonts w:ascii="Arial" w:hAnsi="Arial"/>
                          <w:b/>
                          <w:sz w:val="18"/>
                          <w:lang w:val="fr-FR"/>
                        </w:rPr>
                        <w:t>com</w:t>
                      </w:r>
                      <w:r w:rsidRPr="00DD5154">
                        <w:rPr>
                          <w:rFonts w:ascii="Arial" w:hAnsi="Arial"/>
                          <w:b/>
                          <w:sz w:val="18"/>
                          <w:lang w:val="fr-FR"/>
                        </w:rPr>
                        <w:tab/>
                      </w:r>
                      <w:r w:rsidRPr="00DD5154">
                        <w:rPr>
                          <w:rFonts w:ascii="Arial" w:hAnsi="Arial"/>
                          <w:b/>
                          <w:sz w:val="18"/>
                          <w:lang w:val="fr-FR"/>
                        </w:rPr>
                        <w:tab/>
                      </w:r>
                      <w:r w:rsidRPr="00DD5154">
                        <w:rPr>
                          <w:rFonts w:ascii="Arial" w:hAnsi="Arial"/>
                          <w:b/>
                          <w:sz w:val="18"/>
                          <w:lang w:val="fr-FR"/>
                        </w:rPr>
                        <w:tab/>
                        <w:t>www.pressebuero-tsch</w:t>
                      </w:r>
                      <w:r>
                        <w:rPr>
                          <w:rFonts w:ascii="Arial" w:hAnsi="Arial"/>
                          <w:b/>
                          <w:sz w:val="18"/>
                          <w:lang w:val="fr-FR"/>
                        </w:rPr>
                        <w:t>orn.de</w:t>
                      </w:r>
                    </w:p>
                    <w:p w14:paraId="25AA5EF2" w14:textId="77777777" w:rsidR="00AA3D02" w:rsidRPr="00D50382" w:rsidRDefault="00AA3D02">
                      <w:pPr>
                        <w:rPr>
                          <w:lang w:val="fr-FR"/>
                        </w:rPr>
                      </w:pPr>
                    </w:p>
                  </w:txbxContent>
                </v:textbox>
              </v:shape>
            </w:pict>
          </mc:Fallback>
        </mc:AlternateContent>
      </w:r>
    </w:p>
    <w:p w14:paraId="54A1EE3C" w14:textId="77777777" w:rsidR="0069035D" w:rsidRPr="00C83475" w:rsidRDefault="0069035D" w:rsidP="00962429">
      <w:pPr>
        <w:spacing w:line="360" w:lineRule="auto"/>
      </w:pPr>
    </w:p>
    <w:p w14:paraId="633D580D" w14:textId="77777777" w:rsidR="0069035D" w:rsidRPr="00C83475" w:rsidRDefault="0069035D" w:rsidP="00962429">
      <w:pPr>
        <w:spacing w:line="360" w:lineRule="auto"/>
      </w:pPr>
    </w:p>
    <w:p w14:paraId="4367C5E9" w14:textId="77777777" w:rsidR="0069035D" w:rsidRPr="00C83475" w:rsidRDefault="0069035D" w:rsidP="00962429">
      <w:pPr>
        <w:spacing w:line="360" w:lineRule="auto"/>
      </w:pPr>
    </w:p>
    <w:p w14:paraId="7F2057A7" w14:textId="77777777" w:rsidR="0069035D" w:rsidRPr="00C83475" w:rsidRDefault="0069035D" w:rsidP="00962429">
      <w:pPr>
        <w:spacing w:line="360" w:lineRule="auto"/>
      </w:pPr>
    </w:p>
    <w:p w14:paraId="37887510" w14:textId="634868AC" w:rsidR="00606203" w:rsidRPr="00962429" w:rsidRDefault="00606203" w:rsidP="00962429">
      <w:pPr>
        <w:spacing w:line="360" w:lineRule="auto"/>
        <w:ind w:right="141"/>
        <w:rPr>
          <w:i/>
          <w:iCs/>
          <w:sz w:val="22"/>
          <w:szCs w:val="22"/>
        </w:rPr>
      </w:pPr>
      <w:r w:rsidRPr="00606203">
        <w:rPr>
          <w:sz w:val="28"/>
          <w:szCs w:val="28"/>
        </w:rPr>
        <w:t>Torsiotronic Daptiq</w:t>
      </w:r>
      <w:r w:rsidR="00962429">
        <w:rPr>
          <w:sz w:val="28"/>
          <w:szCs w:val="28"/>
        </w:rPr>
        <w:t xml:space="preserve"> – vernetzbar,</w:t>
      </w:r>
      <w:r w:rsidR="00FB7653">
        <w:rPr>
          <w:sz w:val="28"/>
          <w:szCs w:val="28"/>
        </w:rPr>
        <w:t xml:space="preserve"> sicher und genau</w:t>
      </w:r>
      <w:r w:rsidR="00FB7653" w:rsidDel="00FB7653">
        <w:rPr>
          <w:sz w:val="28"/>
          <w:szCs w:val="28"/>
        </w:rPr>
        <w:t xml:space="preserve"> </w:t>
      </w:r>
      <w:r w:rsidRPr="00606203">
        <w:rPr>
          <w:sz w:val="28"/>
          <w:szCs w:val="28"/>
        </w:rPr>
        <w:br/>
      </w:r>
      <w:bookmarkStart w:id="0" w:name="_Hlk214702152"/>
      <w:r w:rsidR="00C827E0">
        <w:rPr>
          <w:i/>
          <w:iCs/>
          <w:sz w:val="22"/>
          <w:szCs w:val="22"/>
        </w:rPr>
        <w:t xml:space="preserve">Vernetzbarer </w:t>
      </w:r>
      <w:r w:rsidRPr="00606203">
        <w:rPr>
          <w:i/>
          <w:iCs/>
          <w:sz w:val="22"/>
          <w:szCs w:val="22"/>
        </w:rPr>
        <w:t xml:space="preserve">Drehmomentschraubendreher </w:t>
      </w:r>
      <w:r w:rsidR="00962429" w:rsidRPr="00962429">
        <w:rPr>
          <w:i/>
          <w:iCs/>
          <w:sz w:val="22"/>
          <w:szCs w:val="22"/>
        </w:rPr>
        <w:t xml:space="preserve">für </w:t>
      </w:r>
      <w:r w:rsidR="00C827E0">
        <w:rPr>
          <w:i/>
          <w:iCs/>
          <w:sz w:val="22"/>
          <w:szCs w:val="22"/>
        </w:rPr>
        <w:t xml:space="preserve">kleine Messbereiche </w:t>
      </w:r>
      <w:bookmarkEnd w:id="0"/>
    </w:p>
    <w:p w14:paraId="76C88C25" w14:textId="77777777" w:rsidR="00962429" w:rsidRPr="00606203" w:rsidRDefault="00962429" w:rsidP="00962429">
      <w:pPr>
        <w:spacing w:line="360" w:lineRule="auto"/>
        <w:rPr>
          <w:sz w:val="22"/>
          <w:szCs w:val="22"/>
        </w:rPr>
      </w:pPr>
    </w:p>
    <w:p w14:paraId="2B00A428" w14:textId="70ED6A23" w:rsidR="00962429" w:rsidRDefault="00606203" w:rsidP="00962429">
      <w:pPr>
        <w:spacing w:line="360" w:lineRule="auto"/>
        <w:rPr>
          <w:sz w:val="22"/>
          <w:szCs w:val="22"/>
        </w:rPr>
      </w:pPr>
      <w:r w:rsidRPr="00606203">
        <w:rPr>
          <w:sz w:val="22"/>
          <w:szCs w:val="22"/>
        </w:rPr>
        <w:t xml:space="preserve">Mit dem Torsiotronic Daptiq </w:t>
      </w:r>
      <w:r w:rsidR="00D20EDA">
        <w:rPr>
          <w:sz w:val="22"/>
          <w:szCs w:val="22"/>
        </w:rPr>
        <w:t>erweitert</w:t>
      </w:r>
      <w:r w:rsidRPr="00606203">
        <w:rPr>
          <w:sz w:val="22"/>
          <w:szCs w:val="22"/>
        </w:rPr>
        <w:t xml:space="preserve"> Stahlwille </w:t>
      </w:r>
      <w:r w:rsidR="00D20EDA">
        <w:rPr>
          <w:sz w:val="22"/>
          <w:szCs w:val="22"/>
        </w:rPr>
        <w:t xml:space="preserve">sein Angebot an </w:t>
      </w:r>
      <w:r w:rsidRPr="00606203">
        <w:rPr>
          <w:sz w:val="22"/>
          <w:szCs w:val="22"/>
        </w:rPr>
        <w:t>elektromechanischen Drehmomentschraubendrehe</w:t>
      </w:r>
      <w:r w:rsidR="000735B1">
        <w:rPr>
          <w:sz w:val="22"/>
          <w:szCs w:val="22"/>
        </w:rPr>
        <w:t>r</w:t>
      </w:r>
      <w:r w:rsidR="00D20EDA">
        <w:rPr>
          <w:sz w:val="22"/>
          <w:szCs w:val="22"/>
        </w:rPr>
        <w:t>n</w:t>
      </w:r>
      <w:r w:rsidRPr="00606203">
        <w:rPr>
          <w:sz w:val="22"/>
          <w:szCs w:val="22"/>
        </w:rPr>
        <w:t xml:space="preserve"> </w:t>
      </w:r>
      <w:r w:rsidR="00D20EDA">
        <w:rPr>
          <w:sz w:val="22"/>
          <w:szCs w:val="22"/>
        </w:rPr>
        <w:t xml:space="preserve">um eine Version, die </w:t>
      </w:r>
      <w:r w:rsidR="008D1023">
        <w:rPr>
          <w:sz w:val="22"/>
          <w:szCs w:val="22"/>
        </w:rPr>
        <w:t>eine</w:t>
      </w:r>
      <w:r w:rsidR="008D1023" w:rsidRPr="00606203">
        <w:rPr>
          <w:sz w:val="22"/>
          <w:szCs w:val="22"/>
        </w:rPr>
        <w:t xml:space="preserve"> </w:t>
      </w:r>
      <w:r w:rsidR="008D1023">
        <w:rPr>
          <w:sz w:val="22"/>
          <w:szCs w:val="22"/>
        </w:rPr>
        <w:t xml:space="preserve">einfache </w:t>
      </w:r>
      <w:r w:rsidRPr="00606203">
        <w:rPr>
          <w:sz w:val="22"/>
          <w:szCs w:val="22"/>
        </w:rPr>
        <w:t xml:space="preserve">Integration in </w:t>
      </w:r>
      <w:r w:rsidR="00962429">
        <w:rPr>
          <w:sz w:val="22"/>
          <w:szCs w:val="22"/>
        </w:rPr>
        <w:t>Industrie 4.0-U</w:t>
      </w:r>
      <w:r w:rsidRPr="00606203">
        <w:rPr>
          <w:sz w:val="22"/>
          <w:szCs w:val="22"/>
        </w:rPr>
        <w:t xml:space="preserve">mgebungen </w:t>
      </w:r>
      <w:r w:rsidR="008D1023">
        <w:rPr>
          <w:sz w:val="22"/>
          <w:szCs w:val="22"/>
        </w:rPr>
        <w:t>möglich macht</w:t>
      </w:r>
      <w:r w:rsidRPr="00606203">
        <w:rPr>
          <w:sz w:val="22"/>
          <w:szCs w:val="22"/>
        </w:rPr>
        <w:t xml:space="preserve">. </w:t>
      </w:r>
      <w:r w:rsidR="00962429" w:rsidRPr="00606203">
        <w:rPr>
          <w:sz w:val="22"/>
          <w:szCs w:val="22"/>
        </w:rPr>
        <w:t xml:space="preserve">Die </w:t>
      </w:r>
      <w:r w:rsidR="00962429">
        <w:rPr>
          <w:sz w:val="22"/>
          <w:szCs w:val="22"/>
        </w:rPr>
        <w:t>Einbindung</w:t>
      </w:r>
      <w:r w:rsidR="00962429" w:rsidRPr="00606203">
        <w:rPr>
          <w:sz w:val="22"/>
          <w:szCs w:val="22"/>
        </w:rPr>
        <w:t xml:space="preserve"> </w:t>
      </w:r>
      <w:r w:rsidR="00962429">
        <w:rPr>
          <w:sz w:val="22"/>
          <w:szCs w:val="22"/>
        </w:rPr>
        <w:t>in</w:t>
      </w:r>
      <w:r w:rsidR="00962429" w:rsidRPr="00606203">
        <w:rPr>
          <w:sz w:val="22"/>
          <w:szCs w:val="22"/>
        </w:rPr>
        <w:t xml:space="preserve"> vernetzte Produktionsstrukturen unterstützt Anwender dabei, Schraubprozesse effizienter zu organisieren und die Prozessqualität zu erhöhen. Gleichzeitig wird das Risiko fehlerhafter Einstellungen minimiert, da Eingaben zentral verwaltet und kontrolliert übermittelt werden. Der Werker kann sich vollständig auf den korrekten Schraubenanzug konzentrieren.</w:t>
      </w:r>
      <w:r w:rsidR="00C827E0">
        <w:rPr>
          <w:sz w:val="22"/>
          <w:szCs w:val="22"/>
        </w:rPr>
        <w:t xml:space="preserve"> </w:t>
      </w:r>
      <w:r w:rsidR="00C827E0" w:rsidRPr="00C827E0">
        <w:rPr>
          <w:sz w:val="22"/>
          <w:szCs w:val="22"/>
        </w:rPr>
        <w:t xml:space="preserve">Der </w:t>
      </w:r>
      <w:r w:rsidR="00C827E0" w:rsidRPr="00FD4E88">
        <w:rPr>
          <w:sz w:val="22"/>
          <w:szCs w:val="22"/>
        </w:rPr>
        <w:t xml:space="preserve">Torsiotronic Daptiq ist auch </w:t>
      </w:r>
      <w:r w:rsidR="00C827E0" w:rsidRPr="00C827E0">
        <w:rPr>
          <w:sz w:val="22"/>
          <w:szCs w:val="22"/>
        </w:rPr>
        <w:t xml:space="preserve">ideal geeignet für Unternehmen, die den Einstieg in eine vernetzte Produktionsumgebung suchen </w:t>
      </w:r>
      <w:r w:rsidR="00C827E0">
        <w:rPr>
          <w:sz w:val="22"/>
          <w:szCs w:val="22"/>
        </w:rPr>
        <w:t xml:space="preserve">und erste Schritte bei der Digitalisierung gehen. </w:t>
      </w:r>
    </w:p>
    <w:p w14:paraId="51CCB5E5" w14:textId="77777777" w:rsidR="00962429" w:rsidRDefault="00962429" w:rsidP="00962429">
      <w:pPr>
        <w:spacing w:line="360" w:lineRule="auto"/>
        <w:rPr>
          <w:sz w:val="22"/>
          <w:szCs w:val="22"/>
        </w:rPr>
      </w:pPr>
    </w:p>
    <w:p w14:paraId="6ADC165D" w14:textId="1D247C2B" w:rsidR="00606203" w:rsidRDefault="00FB7653" w:rsidP="00962429">
      <w:pPr>
        <w:spacing w:line="360" w:lineRule="auto"/>
        <w:rPr>
          <w:sz w:val="22"/>
          <w:szCs w:val="22"/>
        </w:rPr>
      </w:pPr>
      <w:r>
        <w:rPr>
          <w:sz w:val="22"/>
          <w:szCs w:val="22"/>
        </w:rPr>
        <w:t>Das</w:t>
      </w:r>
      <w:r w:rsidR="00606203" w:rsidRPr="00606203">
        <w:rPr>
          <w:sz w:val="22"/>
          <w:szCs w:val="22"/>
        </w:rPr>
        <w:t xml:space="preserve"> Werkzeug </w:t>
      </w:r>
      <w:r>
        <w:rPr>
          <w:sz w:val="22"/>
          <w:szCs w:val="22"/>
        </w:rPr>
        <w:t xml:space="preserve">bietet </w:t>
      </w:r>
      <w:r w:rsidR="00606203" w:rsidRPr="00606203">
        <w:rPr>
          <w:sz w:val="22"/>
          <w:szCs w:val="22"/>
        </w:rPr>
        <w:t xml:space="preserve">umfassende </w:t>
      </w:r>
      <w:r w:rsidR="00C827E0">
        <w:rPr>
          <w:sz w:val="22"/>
          <w:szCs w:val="22"/>
        </w:rPr>
        <w:t>Verbindungsmöglichkeiten</w:t>
      </w:r>
      <w:r w:rsidR="00D20EDA">
        <w:rPr>
          <w:sz w:val="22"/>
          <w:szCs w:val="22"/>
        </w:rPr>
        <w:t xml:space="preserve"> </w:t>
      </w:r>
      <w:r w:rsidR="00606203" w:rsidRPr="00606203">
        <w:rPr>
          <w:sz w:val="22"/>
          <w:szCs w:val="22"/>
        </w:rPr>
        <w:t>über Kabel, Industriefunk (ISM), Bluetooth</w:t>
      </w:r>
      <w:r w:rsidR="003C244D">
        <w:rPr>
          <w:sz w:val="22"/>
          <w:szCs w:val="22"/>
        </w:rPr>
        <w:t xml:space="preserve"> LE</w:t>
      </w:r>
      <w:r w:rsidR="00606203" w:rsidRPr="00606203">
        <w:rPr>
          <w:sz w:val="22"/>
          <w:szCs w:val="22"/>
        </w:rPr>
        <w:t xml:space="preserve"> oder WLAN</w:t>
      </w:r>
      <w:r w:rsidR="00C37306">
        <w:rPr>
          <w:sz w:val="22"/>
          <w:szCs w:val="22"/>
        </w:rPr>
        <w:t xml:space="preserve"> für die bidirektionale Kommunikation mit Werkerassistenzsystemen. </w:t>
      </w:r>
      <w:r w:rsidR="00962429">
        <w:rPr>
          <w:sz w:val="22"/>
          <w:szCs w:val="22"/>
        </w:rPr>
        <w:t xml:space="preserve">Die Ausführung </w:t>
      </w:r>
      <w:r w:rsidR="008C6D4F">
        <w:rPr>
          <w:sz w:val="22"/>
          <w:szCs w:val="22"/>
        </w:rPr>
        <w:t xml:space="preserve">der </w:t>
      </w:r>
      <w:r w:rsidR="00962429">
        <w:rPr>
          <w:sz w:val="22"/>
          <w:szCs w:val="22"/>
        </w:rPr>
        <w:t xml:space="preserve">Schraubfälle </w:t>
      </w:r>
      <w:r w:rsidR="00192FBC">
        <w:rPr>
          <w:sz w:val="22"/>
          <w:szCs w:val="22"/>
        </w:rPr>
        <w:t xml:space="preserve">wird protokolliert und im Werkzeug gespeichert oder direkt </w:t>
      </w:r>
      <w:r w:rsidR="00EC4AE0">
        <w:rPr>
          <w:sz w:val="22"/>
          <w:szCs w:val="22"/>
        </w:rPr>
        <w:t xml:space="preserve">in Echtzeit </w:t>
      </w:r>
      <w:r w:rsidR="00192FBC">
        <w:rPr>
          <w:sz w:val="22"/>
          <w:szCs w:val="22"/>
        </w:rPr>
        <w:t xml:space="preserve">an </w:t>
      </w:r>
      <w:r>
        <w:rPr>
          <w:sz w:val="22"/>
          <w:szCs w:val="22"/>
        </w:rPr>
        <w:t xml:space="preserve">das führende System </w:t>
      </w:r>
      <w:r w:rsidR="00192FBC">
        <w:rPr>
          <w:sz w:val="22"/>
          <w:szCs w:val="22"/>
        </w:rPr>
        <w:t>übermittelt.</w:t>
      </w:r>
      <w:r w:rsidR="00962429">
        <w:rPr>
          <w:sz w:val="22"/>
          <w:szCs w:val="22"/>
        </w:rPr>
        <w:t xml:space="preserve"> </w:t>
      </w:r>
    </w:p>
    <w:p w14:paraId="0DABE3B1" w14:textId="77777777" w:rsidR="00962429" w:rsidRPr="00606203" w:rsidRDefault="00962429" w:rsidP="00962429">
      <w:pPr>
        <w:spacing w:line="360" w:lineRule="auto"/>
        <w:rPr>
          <w:sz w:val="22"/>
          <w:szCs w:val="22"/>
        </w:rPr>
      </w:pPr>
    </w:p>
    <w:p w14:paraId="1852E1C7" w14:textId="77777777" w:rsidR="00606203" w:rsidRPr="00606203" w:rsidRDefault="00606203" w:rsidP="00962429">
      <w:pPr>
        <w:spacing w:line="360" w:lineRule="auto"/>
        <w:rPr>
          <w:b/>
          <w:bCs/>
          <w:sz w:val="22"/>
          <w:szCs w:val="22"/>
        </w:rPr>
      </w:pPr>
      <w:r w:rsidRPr="00606203">
        <w:rPr>
          <w:b/>
          <w:bCs/>
          <w:sz w:val="22"/>
          <w:szCs w:val="22"/>
        </w:rPr>
        <w:t>Präzision im kleinen Messbereich</w:t>
      </w:r>
    </w:p>
    <w:p w14:paraId="3EAC49AA" w14:textId="2EF17473" w:rsidR="00606203" w:rsidRDefault="00606203" w:rsidP="00962429">
      <w:pPr>
        <w:spacing w:line="360" w:lineRule="auto"/>
        <w:rPr>
          <w:sz w:val="22"/>
          <w:szCs w:val="22"/>
        </w:rPr>
      </w:pPr>
      <w:r w:rsidRPr="00606203">
        <w:rPr>
          <w:sz w:val="22"/>
          <w:szCs w:val="22"/>
        </w:rPr>
        <w:t xml:space="preserve">Der </w:t>
      </w:r>
      <w:r w:rsidR="004C5846" w:rsidRPr="00606203">
        <w:rPr>
          <w:sz w:val="22"/>
          <w:szCs w:val="22"/>
        </w:rPr>
        <w:t xml:space="preserve">Torsiotronic Daptiq </w:t>
      </w:r>
      <w:r w:rsidRPr="00606203">
        <w:rPr>
          <w:sz w:val="22"/>
          <w:szCs w:val="22"/>
        </w:rPr>
        <w:t>eignet sich für Anwendungen</w:t>
      </w:r>
      <w:r w:rsidR="00FE7629">
        <w:rPr>
          <w:sz w:val="22"/>
          <w:szCs w:val="22"/>
        </w:rPr>
        <w:t xml:space="preserve"> mit besonders kleinen Messbereichen</w:t>
      </w:r>
      <w:r w:rsidRPr="00606203">
        <w:rPr>
          <w:sz w:val="22"/>
          <w:szCs w:val="22"/>
        </w:rPr>
        <w:t xml:space="preserve">, bei denen </w:t>
      </w:r>
      <w:r w:rsidR="00FE7629">
        <w:rPr>
          <w:sz w:val="22"/>
          <w:szCs w:val="22"/>
        </w:rPr>
        <w:t xml:space="preserve">Schrauben mit einem exakt vorgeschriebenen Drehmoment angezogen werden müssen. </w:t>
      </w:r>
      <w:r w:rsidR="003620E1">
        <w:rPr>
          <w:sz w:val="22"/>
          <w:szCs w:val="22"/>
        </w:rPr>
        <w:t xml:space="preserve">Die Einstellung der geforderten Drehmomente kann </w:t>
      </w:r>
      <w:r w:rsidR="00647831">
        <w:rPr>
          <w:sz w:val="22"/>
          <w:szCs w:val="22"/>
        </w:rPr>
        <w:t xml:space="preserve">dabei </w:t>
      </w:r>
      <w:r w:rsidR="003620E1">
        <w:rPr>
          <w:sz w:val="22"/>
          <w:szCs w:val="22"/>
        </w:rPr>
        <w:t>sehr feinstufig vorgenommen werden</w:t>
      </w:r>
      <w:r w:rsidRPr="00606203">
        <w:rPr>
          <w:sz w:val="22"/>
          <w:szCs w:val="22"/>
        </w:rPr>
        <w:t xml:space="preserve">. </w:t>
      </w:r>
      <w:r w:rsidR="008C6D4F">
        <w:rPr>
          <w:sz w:val="22"/>
          <w:szCs w:val="22"/>
        </w:rPr>
        <w:t>Mit</w:t>
      </w:r>
      <w:r w:rsidR="003620E1">
        <w:rPr>
          <w:sz w:val="22"/>
          <w:szCs w:val="22"/>
        </w:rPr>
        <w:t xml:space="preserve"> insgesamt vier verfügbaren Varianten des Drehmomentschraubers </w:t>
      </w:r>
      <w:r w:rsidR="008C6D4F">
        <w:rPr>
          <w:sz w:val="22"/>
          <w:szCs w:val="22"/>
        </w:rPr>
        <w:t>wird</w:t>
      </w:r>
      <w:r w:rsidR="003620E1">
        <w:rPr>
          <w:sz w:val="22"/>
          <w:szCs w:val="22"/>
        </w:rPr>
        <w:t xml:space="preserve"> ein </w:t>
      </w:r>
      <w:r w:rsidR="00192FBC" w:rsidRPr="00606203">
        <w:rPr>
          <w:sz w:val="22"/>
          <w:szCs w:val="22"/>
        </w:rPr>
        <w:t>Messbereich von 0,12 bis 10</w:t>
      </w:r>
      <w:r w:rsidR="00192FBC">
        <w:rPr>
          <w:sz w:val="22"/>
          <w:szCs w:val="22"/>
        </w:rPr>
        <w:t> </w:t>
      </w:r>
      <w:r w:rsidR="00192FBC" w:rsidRPr="00606203">
        <w:rPr>
          <w:sz w:val="22"/>
          <w:szCs w:val="22"/>
        </w:rPr>
        <w:t xml:space="preserve">N·m </w:t>
      </w:r>
      <w:r w:rsidR="00F260E5">
        <w:rPr>
          <w:sz w:val="22"/>
          <w:szCs w:val="22"/>
        </w:rPr>
        <w:t xml:space="preserve">abgedeckt. Das </w:t>
      </w:r>
      <w:r w:rsidR="00192FBC" w:rsidRPr="00606203">
        <w:rPr>
          <w:sz w:val="22"/>
          <w:szCs w:val="22"/>
        </w:rPr>
        <w:t xml:space="preserve">ermöglicht den präzisen Schraubenanzug </w:t>
      </w:r>
      <w:r w:rsidR="00F260E5">
        <w:rPr>
          <w:sz w:val="22"/>
          <w:szCs w:val="22"/>
        </w:rPr>
        <w:t>beispielsweise in</w:t>
      </w:r>
      <w:r w:rsidR="00982E1C">
        <w:rPr>
          <w:sz w:val="22"/>
          <w:szCs w:val="22"/>
        </w:rPr>
        <w:t xml:space="preserve"> </w:t>
      </w:r>
      <w:r w:rsidR="00192FBC" w:rsidRPr="00606203">
        <w:rPr>
          <w:sz w:val="22"/>
          <w:szCs w:val="22"/>
        </w:rPr>
        <w:t>sensible</w:t>
      </w:r>
      <w:r w:rsidR="00982E1C">
        <w:rPr>
          <w:sz w:val="22"/>
          <w:szCs w:val="22"/>
        </w:rPr>
        <w:t>n</w:t>
      </w:r>
      <w:r w:rsidR="00192FBC" w:rsidRPr="00606203">
        <w:rPr>
          <w:sz w:val="22"/>
          <w:szCs w:val="22"/>
        </w:rPr>
        <w:t xml:space="preserve"> Materialien wie Carbon, Kunststoff oder Aluminium</w:t>
      </w:r>
      <w:r w:rsidR="00982E1C">
        <w:rPr>
          <w:sz w:val="22"/>
          <w:szCs w:val="22"/>
        </w:rPr>
        <w:t xml:space="preserve">. </w:t>
      </w:r>
      <w:r w:rsidRPr="00606203">
        <w:rPr>
          <w:sz w:val="22"/>
          <w:szCs w:val="22"/>
        </w:rPr>
        <w:t xml:space="preserve">Die integrierte Bitratsche mit 80 Zähnen </w:t>
      </w:r>
      <w:r w:rsidR="00F260E5">
        <w:rPr>
          <w:sz w:val="22"/>
          <w:szCs w:val="22"/>
        </w:rPr>
        <w:t>bietet</w:t>
      </w:r>
      <w:r w:rsidR="00F260E5" w:rsidRPr="00606203">
        <w:rPr>
          <w:sz w:val="22"/>
          <w:szCs w:val="22"/>
        </w:rPr>
        <w:t xml:space="preserve"> </w:t>
      </w:r>
      <w:r w:rsidRPr="00606203">
        <w:rPr>
          <w:sz w:val="22"/>
          <w:szCs w:val="22"/>
        </w:rPr>
        <w:t xml:space="preserve">einen Arbeitswinkel von 4,5 Grad, sowohl für Rechts- als auch Linksanzug und im </w:t>
      </w:r>
      <w:r w:rsidRPr="00606203">
        <w:rPr>
          <w:sz w:val="22"/>
          <w:szCs w:val="22"/>
        </w:rPr>
        <w:lastRenderedPageBreak/>
        <w:t xml:space="preserve">anzeigenden wie im auslösenden Modus. Die elektromechanische Auslösung kombiniert eine elektronische Messung mit dem vertrauten mechanischen </w:t>
      </w:r>
      <w:r w:rsidR="008D1023">
        <w:rPr>
          <w:sz w:val="22"/>
          <w:szCs w:val="22"/>
        </w:rPr>
        <w:t>“Click“</w:t>
      </w:r>
      <w:r w:rsidRPr="00606203">
        <w:rPr>
          <w:sz w:val="22"/>
          <w:szCs w:val="22"/>
        </w:rPr>
        <w:t xml:space="preserve">. </w:t>
      </w:r>
      <w:r w:rsidR="00FE7629">
        <w:rPr>
          <w:sz w:val="22"/>
          <w:szCs w:val="22"/>
        </w:rPr>
        <w:t xml:space="preserve">Eine durchrutschende Mechanik verhindert nach </w:t>
      </w:r>
      <w:r w:rsidR="008D1023">
        <w:rPr>
          <w:sz w:val="22"/>
          <w:szCs w:val="22"/>
        </w:rPr>
        <w:t xml:space="preserve">dem Auslösen ein </w:t>
      </w:r>
      <w:r w:rsidRPr="00606203">
        <w:rPr>
          <w:sz w:val="22"/>
          <w:szCs w:val="22"/>
        </w:rPr>
        <w:t>unbeabsichtigte</w:t>
      </w:r>
      <w:r w:rsidR="00FE7629">
        <w:rPr>
          <w:sz w:val="22"/>
          <w:szCs w:val="22"/>
        </w:rPr>
        <w:t>s</w:t>
      </w:r>
      <w:r w:rsidRPr="00606203">
        <w:rPr>
          <w:sz w:val="22"/>
          <w:szCs w:val="22"/>
        </w:rPr>
        <w:t xml:space="preserve"> Überschreiten des </w:t>
      </w:r>
      <w:r w:rsidR="00FE7629">
        <w:rPr>
          <w:sz w:val="22"/>
          <w:szCs w:val="22"/>
        </w:rPr>
        <w:t>eingestellten Anzugsd</w:t>
      </w:r>
      <w:r w:rsidRPr="00606203">
        <w:rPr>
          <w:sz w:val="22"/>
          <w:szCs w:val="22"/>
        </w:rPr>
        <w:t>rehmoment</w:t>
      </w:r>
      <w:r w:rsidR="00FE7629">
        <w:rPr>
          <w:sz w:val="22"/>
          <w:szCs w:val="22"/>
        </w:rPr>
        <w:t>e</w:t>
      </w:r>
      <w:r w:rsidRPr="00606203">
        <w:rPr>
          <w:sz w:val="22"/>
          <w:szCs w:val="22"/>
        </w:rPr>
        <w:t>s</w:t>
      </w:r>
      <w:r w:rsidR="00FE7629">
        <w:rPr>
          <w:sz w:val="22"/>
          <w:szCs w:val="22"/>
        </w:rPr>
        <w:t xml:space="preserve"> und </w:t>
      </w:r>
      <w:r w:rsidR="00BB4BBF">
        <w:rPr>
          <w:sz w:val="22"/>
          <w:szCs w:val="22"/>
        </w:rPr>
        <w:t xml:space="preserve">damit </w:t>
      </w:r>
      <w:r w:rsidR="00FE7629">
        <w:rPr>
          <w:sz w:val="22"/>
          <w:szCs w:val="22"/>
        </w:rPr>
        <w:t>ein Überziehen der Schraube</w:t>
      </w:r>
      <w:r w:rsidR="00F23A25">
        <w:rPr>
          <w:sz w:val="22"/>
          <w:szCs w:val="22"/>
        </w:rPr>
        <w:t>.</w:t>
      </w:r>
    </w:p>
    <w:p w14:paraId="251993DC" w14:textId="77777777" w:rsidR="00192FBC" w:rsidRPr="00606203" w:rsidRDefault="00192FBC" w:rsidP="00962429">
      <w:pPr>
        <w:spacing w:line="360" w:lineRule="auto"/>
        <w:rPr>
          <w:sz w:val="22"/>
          <w:szCs w:val="22"/>
        </w:rPr>
      </w:pPr>
    </w:p>
    <w:p w14:paraId="7292C556" w14:textId="77777777" w:rsidR="00606203" w:rsidRPr="00606203" w:rsidRDefault="00606203" w:rsidP="00962429">
      <w:pPr>
        <w:spacing w:line="360" w:lineRule="auto"/>
        <w:rPr>
          <w:b/>
          <w:bCs/>
          <w:sz w:val="22"/>
          <w:szCs w:val="22"/>
        </w:rPr>
      </w:pPr>
      <w:r w:rsidRPr="00606203">
        <w:rPr>
          <w:b/>
          <w:bCs/>
          <w:sz w:val="22"/>
          <w:szCs w:val="22"/>
        </w:rPr>
        <w:t>Ergonomie und Handhabung</w:t>
      </w:r>
    </w:p>
    <w:p w14:paraId="3F8BC274" w14:textId="5CCCCFFD" w:rsidR="00D20EDA" w:rsidRDefault="00606203" w:rsidP="00962429">
      <w:pPr>
        <w:spacing w:line="360" w:lineRule="auto"/>
        <w:rPr>
          <w:sz w:val="22"/>
          <w:szCs w:val="22"/>
        </w:rPr>
      </w:pPr>
      <w:r w:rsidRPr="00606203">
        <w:rPr>
          <w:sz w:val="22"/>
          <w:szCs w:val="22"/>
        </w:rPr>
        <w:t>Mit einer Baulänge von 317 mm ist der Drehmomentschraubendreher auch in beengten Montageumgebungen gut einsetzbar. Der 1/4"-Außenvierkant ermöglicht die Aufnahme üblicher Steckschlüsseleinsätze und unterstützt damit eine flexible Handhabung in unterschiedlichsten Anwendungsszenarien.</w:t>
      </w:r>
    </w:p>
    <w:p w14:paraId="45189682" w14:textId="77777777" w:rsidR="00D20EDA" w:rsidRDefault="00D20EDA" w:rsidP="00962429">
      <w:pPr>
        <w:spacing w:line="360" w:lineRule="auto"/>
        <w:rPr>
          <w:sz w:val="22"/>
          <w:szCs w:val="22"/>
        </w:rPr>
      </w:pPr>
    </w:p>
    <w:p w14:paraId="03A9787F" w14:textId="7E2367F0" w:rsidR="00606203" w:rsidRDefault="00D20EDA" w:rsidP="00D20EDA">
      <w:pPr>
        <w:spacing w:line="360" w:lineRule="auto"/>
        <w:rPr>
          <w:sz w:val="22"/>
          <w:szCs w:val="22"/>
        </w:rPr>
      </w:pPr>
      <w:r>
        <w:rPr>
          <w:sz w:val="22"/>
          <w:szCs w:val="22"/>
        </w:rPr>
        <w:t xml:space="preserve">Der </w:t>
      </w:r>
      <w:r w:rsidR="004C5846" w:rsidRPr="00606203">
        <w:rPr>
          <w:sz w:val="22"/>
          <w:szCs w:val="22"/>
        </w:rPr>
        <w:t xml:space="preserve">Torsiotronic Daptiq </w:t>
      </w:r>
      <w:r>
        <w:rPr>
          <w:sz w:val="22"/>
          <w:szCs w:val="22"/>
        </w:rPr>
        <w:t>lässt sich</w:t>
      </w:r>
      <w:r w:rsidR="00BB4BBF">
        <w:rPr>
          <w:sz w:val="22"/>
          <w:szCs w:val="22"/>
        </w:rPr>
        <w:t xml:space="preserve"> auch ohne Werkerführung</w:t>
      </w:r>
      <w:r>
        <w:rPr>
          <w:sz w:val="22"/>
          <w:szCs w:val="22"/>
        </w:rPr>
        <w:t xml:space="preserve"> intuitiv bedienen. Dank selbsterklärender Bedienelemente und einer ebenso einfachen Menüführung lässt sich der Aufwand für die Einarbeitung auf ein Minimum reduzieren. </w:t>
      </w:r>
      <w:r w:rsidR="00EC4AE0">
        <w:rPr>
          <w:sz w:val="22"/>
          <w:szCs w:val="22"/>
        </w:rPr>
        <w:t xml:space="preserve">Das OLED-Farbdisplay </w:t>
      </w:r>
      <w:r w:rsidR="000735B1">
        <w:rPr>
          <w:sz w:val="22"/>
          <w:szCs w:val="22"/>
        </w:rPr>
        <w:t xml:space="preserve">des </w:t>
      </w:r>
      <w:r w:rsidR="00EC4AE0">
        <w:rPr>
          <w:sz w:val="22"/>
          <w:szCs w:val="22"/>
        </w:rPr>
        <w:t xml:space="preserve">smarten Werkzeugs überzeugt mit klarer Anzeige und </w:t>
      </w:r>
      <w:r w:rsidR="003905F3">
        <w:rPr>
          <w:sz w:val="22"/>
          <w:szCs w:val="22"/>
        </w:rPr>
        <w:t xml:space="preserve">optimaler </w:t>
      </w:r>
      <w:r w:rsidR="00EC4AE0">
        <w:rPr>
          <w:sz w:val="22"/>
          <w:szCs w:val="22"/>
        </w:rPr>
        <w:t xml:space="preserve">Lesbarkeit aus nahezu jedem Winkel und auch bei </w:t>
      </w:r>
      <w:r w:rsidR="00F8059B">
        <w:rPr>
          <w:sz w:val="22"/>
          <w:szCs w:val="22"/>
        </w:rPr>
        <w:t>hellen</w:t>
      </w:r>
      <w:r w:rsidR="003905F3">
        <w:rPr>
          <w:sz w:val="22"/>
          <w:szCs w:val="22"/>
        </w:rPr>
        <w:t xml:space="preserve"> Lichtverhältnissen</w:t>
      </w:r>
      <w:r w:rsidR="00EC4AE0">
        <w:rPr>
          <w:sz w:val="22"/>
          <w:szCs w:val="22"/>
        </w:rPr>
        <w:t>. Der ergonomisch optimierte Ballengriff erlaubt ein ermüdungsfreies Arbeiten. Das Material ist widerstandsfähig gegen Öle, Fette, Kraftstoffe und Bremsflüssigkeiten.</w:t>
      </w:r>
    </w:p>
    <w:p w14:paraId="47395032" w14:textId="77777777" w:rsidR="00897B0B" w:rsidRPr="00606203" w:rsidRDefault="00897B0B" w:rsidP="00962429">
      <w:pPr>
        <w:spacing w:line="360" w:lineRule="auto"/>
        <w:rPr>
          <w:sz w:val="22"/>
          <w:szCs w:val="22"/>
        </w:rPr>
      </w:pPr>
    </w:p>
    <w:p w14:paraId="0CD6BD35" w14:textId="77777777" w:rsidR="00B216FE" w:rsidRPr="00AB630F" w:rsidRDefault="00B216FE" w:rsidP="00962429">
      <w:pPr>
        <w:spacing w:line="360" w:lineRule="auto"/>
        <w:rPr>
          <w:sz w:val="22"/>
          <w:szCs w:val="22"/>
        </w:rPr>
      </w:pPr>
    </w:p>
    <w:p w14:paraId="25254E42" w14:textId="77777777" w:rsidR="00F86E50" w:rsidRPr="00AB630F" w:rsidRDefault="00F86E50" w:rsidP="00962429">
      <w:pPr>
        <w:spacing w:line="360" w:lineRule="auto"/>
        <w:rPr>
          <w:sz w:val="22"/>
          <w:szCs w:val="22"/>
        </w:rPr>
      </w:pPr>
      <w:r w:rsidRPr="00AB630F">
        <w:rPr>
          <w:sz w:val="22"/>
          <w:szCs w:val="22"/>
        </w:rPr>
        <w:t>Weitere Informationen: www.</w:t>
      </w:r>
      <w:r w:rsidR="00E77525">
        <w:rPr>
          <w:sz w:val="22"/>
          <w:szCs w:val="22"/>
        </w:rPr>
        <w:t>stahlwille.</w:t>
      </w:r>
      <w:r w:rsidR="00A81B38">
        <w:rPr>
          <w:sz w:val="22"/>
          <w:szCs w:val="22"/>
        </w:rPr>
        <w:t>com</w:t>
      </w:r>
    </w:p>
    <w:p w14:paraId="5E85A972" w14:textId="77777777" w:rsidR="003A645B" w:rsidRDefault="003A645B" w:rsidP="00962429">
      <w:pPr>
        <w:spacing w:line="360" w:lineRule="auto"/>
        <w:rPr>
          <w:sz w:val="22"/>
          <w:szCs w:val="22"/>
        </w:rPr>
      </w:pPr>
    </w:p>
    <w:p w14:paraId="2337EFB4" w14:textId="5471FA07" w:rsidR="000B09AA" w:rsidRDefault="00F86E50" w:rsidP="00962429">
      <w:pPr>
        <w:spacing w:line="360" w:lineRule="auto"/>
        <w:rPr>
          <w:sz w:val="22"/>
          <w:szCs w:val="22"/>
        </w:rPr>
      </w:pPr>
      <w:r w:rsidRPr="00F86E50">
        <w:rPr>
          <w:sz w:val="22"/>
          <w:szCs w:val="22"/>
        </w:rPr>
        <w:t>Foto</w:t>
      </w:r>
      <w:r w:rsidR="00420AE2">
        <w:rPr>
          <w:sz w:val="22"/>
          <w:szCs w:val="22"/>
        </w:rPr>
        <w:t>s</w:t>
      </w:r>
      <w:r w:rsidRPr="00F86E50">
        <w:rPr>
          <w:sz w:val="22"/>
          <w:szCs w:val="22"/>
        </w:rPr>
        <w:t xml:space="preserve">: </w:t>
      </w:r>
      <w:r w:rsidR="00E77525">
        <w:rPr>
          <w:sz w:val="22"/>
          <w:szCs w:val="22"/>
        </w:rPr>
        <w:t>Stahlwille</w:t>
      </w:r>
    </w:p>
    <w:p w14:paraId="1FF4A2DC" w14:textId="526260C9" w:rsidR="003A645B" w:rsidRPr="003A645B" w:rsidRDefault="003A645B" w:rsidP="003A645B">
      <w:pPr>
        <w:spacing w:line="360" w:lineRule="auto"/>
        <w:rPr>
          <w:i/>
          <w:iCs/>
          <w:sz w:val="20"/>
        </w:rPr>
      </w:pPr>
      <w:r w:rsidRPr="000F2E5E">
        <w:rPr>
          <w:noProof/>
          <w:sz w:val="20"/>
        </w:rPr>
        <w:drawing>
          <wp:inline distT="0" distB="0" distL="0" distR="0" wp14:anchorId="29042B0F" wp14:editId="215EF179">
            <wp:extent cx="2514600" cy="1685925"/>
            <wp:effectExtent l="0" t="0" r="0" b="9525"/>
            <wp:docPr id="1023741475" name="Grafik 3" descr="Ein Bild, das Werkzeug, Schleifmaschine, Schraubendreh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Werkzeug, Schleifmaschine, Schraubendreher enthält.&#10;&#10;KI-generierte Inhalte können fehlerhaft se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1685925"/>
                    </a:xfrm>
                    <a:prstGeom prst="rect">
                      <a:avLst/>
                    </a:prstGeom>
                    <a:noFill/>
                    <a:ln>
                      <a:noFill/>
                    </a:ln>
                  </pic:spPr>
                </pic:pic>
              </a:graphicData>
            </a:graphic>
          </wp:inline>
        </w:drawing>
      </w:r>
    </w:p>
    <w:p w14:paraId="17ED3A82" w14:textId="17372AC3" w:rsidR="00962429" w:rsidRPr="00344FD4" w:rsidRDefault="003A645B" w:rsidP="00962429">
      <w:pPr>
        <w:spacing w:line="360" w:lineRule="auto"/>
        <w:rPr>
          <w:i/>
          <w:iCs/>
          <w:sz w:val="20"/>
        </w:rPr>
      </w:pPr>
      <w:r w:rsidRPr="003A645B">
        <w:rPr>
          <w:i/>
          <w:iCs/>
          <w:sz w:val="20"/>
        </w:rPr>
        <w:t xml:space="preserve">Mit dem </w:t>
      </w:r>
      <w:r w:rsidR="00DF4401" w:rsidRPr="00DF4401">
        <w:rPr>
          <w:i/>
          <w:iCs/>
          <w:sz w:val="20"/>
        </w:rPr>
        <w:t xml:space="preserve">Torsiotronic Daptiq </w:t>
      </w:r>
      <w:r w:rsidRPr="003A645B">
        <w:rPr>
          <w:i/>
          <w:iCs/>
          <w:sz w:val="20"/>
        </w:rPr>
        <w:t>erweitert Stahlwille sein Portfolio um einen vernetzbaren Drehmomentschraubendreher</w:t>
      </w:r>
      <w:r w:rsidR="00344FD4">
        <w:rPr>
          <w:i/>
          <w:iCs/>
          <w:sz w:val="20"/>
        </w:rPr>
        <w:t xml:space="preserve">. </w:t>
      </w:r>
      <w:r w:rsidR="00344FD4" w:rsidRPr="00344FD4">
        <w:rPr>
          <w:i/>
          <w:iCs/>
          <w:sz w:val="20"/>
        </w:rPr>
        <w:t>Er ist in vier Ausführungen für jeweils unterschiedliche Drehmomentbereiche zwischen 0,12 und 10 N·m erhältlich</w:t>
      </w:r>
      <w:r w:rsidR="00FE7629">
        <w:rPr>
          <w:i/>
          <w:iCs/>
          <w:sz w:val="20"/>
        </w:rPr>
        <w:t>.</w:t>
      </w:r>
    </w:p>
    <w:p w14:paraId="20D909AD" w14:textId="222E8EA8" w:rsidR="009D4CE9" w:rsidRPr="0016228D" w:rsidRDefault="0016228D" w:rsidP="00962429">
      <w:pPr>
        <w:spacing w:line="360" w:lineRule="auto"/>
        <w:rPr>
          <w:i/>
          <w:iCs/>
          <w:sz w:val="20"/>
        </w:rPr>
      </w:pPr>
      <w:r w:rsidRPr="0016228D">
        <w:rPr>
          <w:i/>
          <w:iCs/>
          <w:noProof/>
          <w:sz w:val="20"/>
        </w:rPr>
        <w:lastRenderedPageBreak/>
        <w:drawing>
          <wp:inline distT="0" distB="0" distL="0" distR="0" wp14:anchorId="2708277A" wp14:editId="6F2395E6">
            <wp:extent cx="2514600" cy="1685925"/>
            <wp:effectExtent l="0" t="0" r="0" b="9525"/>
            <wp:docPr id="289671193" name="Grafik 2" descr="Ein Bild, das Pfeife Flöte Rohr,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71193" name="Grafik 2" descr="Ein Bild, das Pfeife Flöte Rohr, Person enthält.&#10;&#10;KI-generierte Inhalte können fehlerhaft se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600" cy="1685925"/>
                    </a:xfrm>
                    <a:prstGeom prst="rect">
                      <a:avLst/>
                    </a:prstGeom>
                    <a:noFill/>
                    <a:ln>
                      <a:noFill/>
                    </a:ln>
                  </pic:spPr>
                </pic:pic>
              </a:graphicData>
            </a:graphic>
          </wp:inline>
        </w:drawing>
      </w:r>
    </w:p>
    <w:p w14:paraId="0DBEC1F8" w14:textId="29C45E0D" w:rsidR="00DF4401" w:rsidRPr="0016228D" w:rsidRDefault="00DF4401" w:rsidP="00962429">
      <w:pPr>
        <w:spacing w:line="360" w:lineRule="auto"/>
        <w:rPr>
          <w:i/>
          <w:iCs/>
          <w:sz w:val="20"/>
        </w:rPr>
      </w:pPr>
      <w:r w:rsidRPr="0016228D">
        <w:rPr>
          <w:i/>
          <w:iCs/>
          <w:sz w:val="20"/>
        </w:rPr>
        <w:t xml:space="preserve">Die bidirektionale Konnektivität </w:t>
      </w:r>
      <w:r w:rsidR="00EB78C8" w:rsidRPr="0016228D">
        <w:rPr>
          <w:i/>
          <w:iCs/>
          <w:sz w:val="20"/>
        </w:rPr>
        <w:t xml:space="preserve">des Drehmomentschraubendrehers </w:t>
      </w:r>
      <w:r w:rsidRPr="0016228D">
        <w:rPr>
          <w:i/>
          <w:iCs/>
          <w:sz w:val="20"/>
        </w:rPr>
        <w:t>über Kabel, Industriefunk (ISM), Bluetooth</w:t>
      </w:r>
      <w:r w:rsidR="003C244D">
        <w:rPr>
          <w:i/>
          <w:iCs/>
          <w:sz w:val="20"/>
        </w:rPr>
        <w:t xml:space="preserve"> LE</w:t>
      </w:r>
      <w:r w:rsidRPr="0016228D">
        <w:rPr>
          <w:i/>
          <w:iCs/>
          <w:sz w:val="20"/>
        </w:rPr>
        <w:t xml:space="preserve"> oder WLAN ermöglicht den Datenaustausch in Echtzeit</w:t>
      </w:r>
      <w:r w:rsidR="00EB78C8" w:rsidRPr="0016228D">
        <w:rPr>
          <w:i/>
          <w:iCs/>
          <w:sz w:val="20"/>
        </w:rPr>
        <w:t xml:space="preserve"> – eine wichtige Voraussetzung für die Integration in </w:t>
      </w:r>
      <w:r w:rsidR="00CF709B">
        <w:rPr>
          <w:i/>
          <w:iCs/>
          <w:sz w:val="20"/>
        </w:rPr>
        <w:t>Prozesssteuerungen</w:t>
      </w:r>
      <w:r w:rsidR="00EB78C8" w:rsidRPr="0016228D">
        <w:rPr>
          <w:i/>
          <w:iCs/>
          <w:sz w:val="20"/>
        </w:rPr>
        <w:t>.</w:t>
      </w:r>
    </w:p>
    <w:sectPr w:rsidR="00DF4401" w:rsidRPr="0016228D" w:rsidSect="005E3CA2">
      <w:pgSz w:w="11907" w:h="16840"/>
      <w:pgMar w:top="1418" w:right="2835" w:bottom="1418"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203"/>
    <w:rsid w:val="00000631"/>
    <w:rsid w:val="00002E8C"/>
    <w:rsid w:val="000200E0"/>
    <w:rsid w:val="000272BB"/>
    <w:rsid w:val="00030E91"/>
    <w:rsid w:val="00032EBF"/>
    <w:rsid w:val="000344F4"/>
    <w:rsid w:val="00047E67"/>
    <w:rsid w:val="00071B11"/>
    <w:rsid w:val="000735B1"/>
    <w:rsid w:val="000735E9"/>
    <w:rsid w:val="000760C1"/>
    <w:rsid w:val="000802B4"/>
    <w:rsid w:val="00093913"/>
    <w:rsid w:val="000B09AA"/>
    <w:rsid w:val="000B6C02"/>
    <w:rsid w:val="000C1445"/>
    <w:rsid w:val="000C391D"/>
    <w:rsid w:val="000D2453"/>
    <w:rsid w:val="000D254D"/>
    <w:rsid w:val="000D2AFD"/>
    <w:rsid w:val="000D710D"/>
    <w:rsid w:val="000E0D20"/>
    <w:rsid w:val="000E7C1E"/>
    <w:rsid w:val="000F2E5E"/>
    <w:rsid w:val="000F5CCF"/>
    <w:rsid w:val="0010007E"/>
    <w:rsid w:val="00102FEE"/>
    <w:rsid w:val="00105ED1"/>
    <w:rsid w:val="00110A2D"/>
    <w:rsid w:val="001138D2"/>
    <w:rsid w:val="00132EA4"/>
    <w:rsid w:val="00135E12"/>
    <w:rsid w:val="001615BC"/>
    <w:rsid w:val="0016228D"/>
    <w:rsid w:val="00162B9F"/>
    <w:rsid w:val="00170ED1"/>
    <w:rsid w:val="00176E6F"/>
    <w:rsid w:val="00181CA7"/>
    <w:rsid w:val="00192FBC"/>
    <w:rsid w:val="00193812"/>
    <w:rsid w:val="001B69DB"/>
    <w:rsid w:val="001E2D43"/>
    <w:rsid w:val="001F0B97"/>
    <w:rsid w:val="00206ED9"/>
    <w:rsid w:val="0022666F"/>
    <w:rsid w:val="00244C7A"/>
    <w:rsid w:val="002478BB"/>
    <w:rsid w:val="00247E10"/>
    <w:rsid w:val="00264807"/>
    <w:rsid w:val="00270F7A"/>
    <w:rsid w:val="002763AD"/>
    <w:rsid w:val="0028715E"/>
    <w:rsid w:val="00297760"/>
    <w:rsid w:val="002A2B0D"/>
    <w:rsid w:val="002B49C6"/>
    <w:rsid w:val="002C0028"/>
    <w:rsid w:val="002E2847"/>
    <w:rsid w:val="002E6188"/>
    <w:rsid w:val="00314740"/>
    <w:rsid w:val="00320C93"/>
    <w:rsid w:val="003322A7"/>
    <w:rsid w:val="0034413F"/>
    <w:rsid w:val="00344FD4"/>
    <w:rsid w:val="003453C1"/>
    <w:rsid w:val="00357213"/>
    <w:rsid w:val="00357907"/>
    <w:rsid w:val="003620E1"/>
    <w:rsid w:val="0037219B"/>
    <w:rsid w:val="003753A0"/>
    <w:rsid w:val="003905F3"/>
    <w:rsid w:val="003948FC"/>
    <w:rsid w:val="003973A1"/>
    <w:rsid w:val="003A3444"/>
    <w:rsid w:val="003A645B"/>
    <w:rsid w:val="003B473C"/>
    <w:rsid w:val="003B4FFA"/>
    <w:rsid w:val="003C244D"/>
    <w:rsid w:val="003C277D"/>
    <w:rsid w:val="003C6B7B"/>
    <w:rsid w:val="003F6199"/>
    <w:rsid w:val="004155EE"/>
    <w:rsid w:val="00420AE2"/>
    <w:rsid w:val="00423F15"/>
    <w:rsid w:val="00431439"/>
    <w:rsid w:val="004550DD"/>
    <w:rsid w:val="00470B8A"/>
    <w:rsid w:val="00471EB2"/>
    <w:rsid w:val="00472480"/>
    <w:rsid w:val="0047387D"/>
    <w:rsid w:val="0048330A"/>
    <w:rsid w:val="004871E8"/>
    <w:rsid w:val="00487E9A"/>
    <w:rsid w:val="00491C7E"/>
    <w:rsid w:val="004A7EF8"/>
    <w:rsid w:val="004B2895"/>
    <w:rsid w:val="004B428E"/>
    <w:rsid w:val="004B4E12"/>
    <w:rsid w:val="004B795C"/>
    <w:rsid w:val="004C5846"/>
    <w:rsid w:val="004D2C63"/>
    <w:rsid w:val="004D55A2"/>
    <w:rsid w:val="00512606"/>
    <w:rsid w:val="00527E83"/>
    <w:rsid w:val="00532D0B"/>
    <w:rsid w:val="00563D20"/>
    <w:rsid w:val="00565ADB"/>
    <w:rsid w:val="00577AD5"/>
    <w:rsid w:val="005934A1"/>
    <w:rsid w:val="005B4082"/>
    <w:rsid w:val="005C192C"/>
    <w:rsid w:val="005E1E24"/>
    <w:rsid w:val="005E3CA2"/>
    <w:rsid w:val="005E5D6F"/>
    <w:rsid w:val="005F3A15"/>
    <w:rsid w:val="00601982"/>
    <w:rsid w:val="00606203"/>
    <w:rsid w:val="0061509B"/>
    <w:rsid w:val="0061796E"/>
    <w:rsid w:val="00623320"/>
    <w:rsid w:val="006261A7"/>
    <w:rsid w:val="00647831"/>
    <w:rsid w:val="0065465B"/>
    <w:rsid w:val="006704C5"/>
    <w:rsid w:val="006739FE"/>
    <w:rsid w:val="0069035D"/>
    <w:rsid w:val="0069658B"/>
    <w:rsid w:val="006B058F"/>
    <w:rsid w:val="006B7F59"/>
    <w:rsid w:val="006C6D38"/>
    <w:rsid w:val="006D2CCC"/>
    <w:rsid w:val="006D3480"/>
    <w:rsid w:val="006D653A"/>
    <w:rsid w:val="006F3EB7"/>
    <w:rsid w:val="007068F3"/>
    <w:rsid w:val="0074657A"/>
    <w:rsid w:val="00763D88"/>
    <w:rsid w:val="00765D43"/>
    <w:rsid w:val="0077096D"/>
    <w:rsid w:val="00772870"/>
    <w:rsid w:val="00787588"/>
    <w:rsid w:val="00792AA5"/>
    <w:rsid w:val="00792CBB"/>
    <w:rsid w:val="007A1FDE"/>
    <w:rsid w:val="007A27C6"/>
    <w:rsid w:val="007B1B1B"/>
    <w:rsid w:val="007B1B98"/>
    <w:rsid w:val="007B64CD"/>
    <w:rsid w:val="007F4E8B"/>
    <w:rsid w:val="008054E2"/>
    <w:rsid w:val="00814BA2"/>
    <w:rsid w:val="00825A9B"/>
    <w:rsid w:val="0085304C"/>
    <w:rsid w:val="00855A80"/>
    <w:rsid w:val="00880939"/>
    <w:rsid w:val="00884EED"/>
    <w:rsid w:val="00897B0B"/>
    <w:rsid w:val="008A0C35"/>
    <w:rsid w:val="008C49EA"/>
    <w:rsid w:val="008C6D4F"/>
    <w:rsid w:val="008D1023"/>
    <w:rsid w:val="00911621"/>
    <w:rsid w:val="009120F8"/>
    <w:rsid w:val="00922241"/>
    <w:rsid w:val="00925FE2"/>
    <w:rsid w:val="0094635C"/>
    <w:rsid w:val="00950437"/>
    <w:rsid w:val="00960E4B"/>
    <w:rsid w:val="00961A1D"/>
    <w:rsid w:val="00962429"/>
    <w:rsid w:val="00982E1C"/>
    <w:rsid w:val="009835F3"/>
    <w:rsid w:val="009877E4"/>
    <w:rsid w:val="009A05A0"/>
    <w:rsid w:val="009A1880"/>
    <w:rsid w:val="009A6170"/>
    <w:rsid w:val="009C271E"/>
    <w:rsid w:val="009C35FD"/>
    <w:rsid w:val="009D4CE9"/>
    <w:rsid w:val="009E293A"/>
    <w:rsid w:val="009E3F73"/>
    <w:rsid w:val="009F1CFD"/>
    <w:rsid w:val="009F2590"/>
    <w:rsid w:val="009F4143"/>
    <w:rsid w:val="00A119E2"/>
    <w:rsid w:val="00A35A92"/>
    <w:rsid w:val="00A512F8"/>
    <w:rsid w:val="00A528DB"/>
    <w:rsid w:val="00A63535"/>
    <w:rsid w:val="00A81B38"/>
    <w:rsid w:val="00A9680F"/>
    <w:rsid w:val="00AA2D81"/>
    <w:rsid w:val="00AA3D02"/>
    <w:rsid w:val="00AA4762"/>
    <w:rsid w:val="00AA7E9F"/>
    <w:rsid w:val="00AB64F7"/>
    <w:rsid w:val="00AB7632"/>
    <w:rsid w:val="00AF0130"/>
    <w:rsid w:val="00B11526"/>
    <w:rsid w:val="00B216FE"/>
    <w:rsid w:val="00B22230"/>
    <w:rsid w:val="00B22758"/>
    <w:rsid w:val="00B23AE2"/>
    <w:rsid w:val="00B26505"/>
    <w:rsid w:val="00B353C5"/>
    <w:rsid w:val="00B41094"/>
    <w:rsid w:val="00B50080"/>
    <w:rsid w:val="00B607EF"/>
    <w:rsid w:val="00B60994"/>
    <w:rsid w:val="00B61FC4"/>
    <w:rsid w:val="00B7246C"/>
    <w:rsid w:val="00B74356"/>
    <w:rsid w:val="00B749A6"/>
    <w:rsid w:val="00B77BA7"/>
    <w:rsid w:val="00B81815"/>
    <w:rsid w:val="00B854FA"/>
    <w:rsid w:val="00B91EC1"/>
    <w:rsid w:val="00B96D95"/>
    <w:rsid w:val="00BB1536"/>
    <w:rsid w:val="00BB4BBF"/>
    <w:rsid w:val="00BD232F"/>
    <w:rsid w:val="00BF61FF"/>
    <w:rsid w:val="00C06B13"/>
    <w:rsid w:val="00C07778"/>
    <w:rsid w:val="00C32C4D"/>
    <w:rsid w:val="00C37306"/>
    <w:rsid w:val="00C42D84"/>
    <w:rsid w:val="00C43A95"/>
    <w:rsid w:val="00C47ABB"/>
    <w:rsid w:val="00C712C8"/>
    <w:rsid w:val="00C73E34"/>
    <w:rsid w:val="00C827E0"/>
    <w:rsid w:val="00C83475"/>
    <w:rsid w:val="00C87AEE"/>
    <w:rsid w:val="00C913C0"/>
    <w:rsid w:val="00C955D1"/>
    <w:rsid w:val="00CB33FF"/>
    <w:rsid w:val="00CD263B"/>
    <w:rsid w:val="00CF0F99"/>
    <w:rsid w:val="00CF709B"/>
    <w:rsid w:val="00D0357F"/>
    <w:rsid w:val="00D11441"/>
    <w:rsid w:val="00D20EDA"/>
    <w:rsid w:val="00D26A0B"/>
    <w:rsid w:val="00D50382"/>
    <w:rsid w:val="00D56D6F"/>
    <w:rsid w:val="00D60C17"/>
    <w:rsid w:val="00D72F88"/>
    <w:rsid w:val="00D74AA1"/>
    <w:rsid w:val="00D758DB"/>
    <w:rsid w:val="00D83606"/>
    <w:rsid w:val="00D93EF3"/>
    <w:rsid w:val="00D95DE1"/>
    <w:rsid w:val="00DA358B"/>
    <w:rsid w:val="00DA5FD5"/>
    <w:rsid w:val="00DB7E9A"/>
    <w:rsid w:val="00DC6D05"/>
    <w:rsid w:val="00DC7367"/>
    <w:rsid w:val="00DD27C0"/>
    <w:rsid w:val="00DD4656"/>
    <w:rsid w:val="00DD5154"/>
    <w:rsid w:val="00DD7D1C"/>
    <w:rsid w:val="00DE5033"/>
    <w:rsid w:val="00DF381B"/>
    <w:rsid w:val="00DF4401"/>
    <w:rsid w:val="00E17A64"/>
    <w:rsid w:val="00E21B9B"/>
    <w:rsid w:val="00E43F61"/>
    <w:rsid w:val="00E64779"/>
    <w:rsid w:val="00E67725"/>
    <w:rsid w:val="00E72CAC"/>
    <w:rsid w:val="00E73848"/>
    <w:rsid w:val="00E756AD"/>
    <w:rsid w:val="00E77525"/>
    <w:rsid w:val="00E846D5"/>
    <w:rsid w:val="00EA01D3"/>
    <w:rsid w:val="00EA155B"/>
    <w:rsid w:val="00EA70D0"/>
    <w:rsid w:val="00EB78C8"/>
    <w:rsid w:val="00EB7F59"/>
    <w:rsid w:val="00EC4AE0"/>
    <w:rsid w:val="00ED2DCC"/>
    <w:rsid w:val="00ED6A38"/>
    <w:rsid w:val="00EF2D7B"/>
    <w:rsid w:val="00F015A2"/>
    <w:rsid w:val="00F23328"/>
    <w:rsid w:val="00F23A25"/>
    <w:rsid w:val="00F25488"/>
    <w:rsid w:val="00F260E5"/>
    <w:rsid w:val="00F350D0"/>
    <w:rsid w:val="00F35540"/>
    <w:rsid w:val="00F4386F"/>
    <w:rsid w:val="00F438CD"/>
    <w:rsid w:val="00F53164"/>
    <w:rsid w:val="00F53632"/>
    <w:rsid w:val="00F60E25"/>
    <w:rsid w:val="00F63873"/>
    <w:rsid w:val="00F64BC5"/>
    <w:rsid w:val="00F7616C"/>
    <w:rsid w:val="00F76180"/>
    <w:rsid w:val="00F8059B"/>
    <w:rsid w:val="00F80A0D"/>
    <w:rsid w:val="00F81F51"/>
    <w:rsid w:val="00F82BD3"/>
    <w:rsid w:val="00F86E50"/>
    <w:rsid w:val="00F87262"/>
    <w:rsid w:val="00F96E31"/>
    <w:rsid w:val="00FA345D"/>
    <w:rsid w:val="00FA6364"/>
    <w:rsid w:val="00FB1FBD"/>
    <w:rsid w:val="00FB7653"/>
    <w:rsid w:val="00FC3DF1"/>
    <w:rsid w:val="00FD4E88"/>
    <w:rsid w:val="00FD7669"/>
    <w:rsid w:val="00FE7629"/>
    <w:rsid w:val="00FF5B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D13D4"/>
  <w15:chartTrackingRefBased/>
  <w15:docId w15:val="{5B68DFB2-CA50-4D62-9A09-E6D6372D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kern w:val="28"/>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162B9F"/>
    <w:rPr>
      <w:rFonts w:ascii="Tahoma" w:hAnsi="Tahoma" w:cs="Tahoma"/>
      <w:sz w:val="16"/>
      <w:szCs w:val="16"/>
    </w:rPr>
  </w:style>
  <w:style w:type="character" w:styleId="Hyperlink">
    <w:name w:val="Hyperlink"/>
    <w:rsid w:val="00D50382"/>
    <w:rPr>
      <w:color w:val="0000FF"/>
      <w:u w:val="single"/>
    </w:rPr>
  </w:style>
  <w:style w:type="table" w:styleId="Tabellenraster">
    <w:name w:val="Table Grid"/>
    <w:basedOn w:val="NormaleTabelle"/>
    <w:rsid w:val="0091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2A2B0D"/>
    <w:rPr>
      <w:sz w:val="16"/>
      <w:szCs w:val="16"/>
    </w:rPr>
  </w:style>
  <w:style w:type="paragraph" w:styleId="Kommentartext">
    <w:name w:val="annotation text"/>
    <w:basedOn w:val="Standard"/>
    <w:link w:val="KommentartextZchn"/>
    <w:uiPriority w:val="99"/>
    <w:unhideWhenUsed/>
    <w:rsid w:val="002A2B0D"/>
    <w:rPr>
      <w:sz w:val="20"/>
    </w:rPr>
  </w:style>
  <w:style w:type="character" w:customStyle="1" w:styleId="KommentartextZchn">
    <w:name w:val="Kommentartext Zchn"/>
    <w:basedOn w:val="Absatz-Standardschriftart"/>
    <w:link w:val="Kommentartext"/>
    <w:uiPriority w:val="99"/>
    <w:rsid w:val="002A2B0D"/>
  </w:style>
  <w:style w:type="paragraph" w:styleId="Kommentarthema">
    <w:name w:val="annotation subject"/>
    <w:basedOn w:val="Kommentartext"/>
    <w:next w:val="Kommentartext"/>
    <w:link w:val="KommentarthemaZchn"/>
    <w:uiPriority w:val="99"/>
    <w:semiHidden/>
    <w:unhideWhenUsed/>
    <w:rsid w:val="002A2B0D"/>
    <w:rPr>
      <w:b/>
      <w:bCs/>
    </w:rPr>
  </w:style>
  <w:style w:type="character" w:customStyle="1" w:styleId="KommentarthemaZchn">
    <w:name w:val="Kommentarthema Zchn"/>
    <w:link w:val="Kommentarthema"/>
    <w:uiPriority w:val="99"/>
    <w:semiHidden/>
    <w:rsid w:val="002A2B0D"/>
    <w:rPr>
      <w:b/>
      <w:bCs/>
    </w:rPr>
  </w:style>
  <w:style w:type="character" w:styleId="NichtaufgelsteErwhnung">
    <w:name w:val="Unresolved Mention"/>
    <w:uiPriority w:val="99"/>
    <w:semiHidden/>
    <w:unhideWhenUsed/>
    <w:rsid w:val="00A63535"/>
    <w:rPr>
      <w:color w:val="605E5C"/>
      <w:shd w:val="clear" w:color="auto" w:fill="E1DFDD"/>
    </w:rPr>
  </w:style>
  <w:style w:type="paragraph" w:styleId="berarbeitung">
    <w:name w:val="Revision"/>
    <w:hidden/>
    <w:uiPriority w:val="99"/>
    <w:semiHidden/>
    <w:rsid w:val="000735B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66703">
      <w:bodyDiv w:val="1"/>
      <w:marLeft w:val="0"/>
      <w:marRight w:val="0"/>
      <w:marTop w:val="0"/>
      <w:marBottom w:val="0"/>
      <w:divBdr>
        <w:top w:val="none" w:sz="0" w:space="0" w:color="auto"/>
        <w:left w:val="none" w:sz="0" w:space="0" w:color="auto"/>
        <w:bottom w:val="none" w:sz="0" w:space="0" w:color="auto"/>
        <w:right w:val="none" w:sz="0" w:space="0" w:color="auto"/>
      </w:divBdr>
      <w:divsChild>
        <w:div w:id="5791488">
          <w:marLeft w:val="0"/>
          <w:marRight w:val="0"/>
          <w:marTop w:val="0"/>
          <w:marBottom w:val="0"/>
          <w:divBdr>
            <w:top w:val="none" w:sz="0" w:space="0" w:color="auto"/>
            <w:left w:val="none" w:sz="0" w:space="0" w:color="auto"/>
            <w:bottom w:val="none" w:sz="0" w:space="0" w:color="auto"/>
            <w:right w:val="none" w:sz="0" w:space="0" w:color="auto"/>
          </w:divBdr>
        </w:div>
        <w:div w:id="179899575">
          <w:marLeft w:val="0"/>
          <w:marRight w:val="0"/>
          <w:marTop w:val="0"/>
          <w:marBottom w:val="0"/>
          <w:divBdr>
            <w:top w:val="none" w:sz="0" w:space="0" w:color="auto"/>
            <w:left w:val="none" w:sz="0" w:space="0" w:color="auto"/>
            <w:bottom w:val="none" w:sz="0" w:space="0" w:color="auto"/>
            <w:right w:val="none" w:sz="0" w:space="0" w:color="auto"/>
          </w:divBdr>
        </w:div>
        <w:div w:id="258611756">
          <w:marLeft w:val="0"/>
          <w:marRight w:val="0"/>
          <w:marTop w:val="0"/>
          <w:marBottom w:val="0"/>
          <w:divBdr>
            <w:top w:val="none" w:sz="0" w:space="0" w:color="auto"/>
            <w:left w:val="none" w:sz="0" w:space="0" w:color="auto"/>
            <w:bottom w:val="none" w:sz="0" w:space="0" w:color="auto"/>
            <w:right w:val="none" w:sz="0" w:space="0" w:color="auto"/>
          </w:divBdr>
        </w:div>
        <w:div w:id="315768804">
          <w:marLeft w:val="0"/>
          <w:marRight w:val="0"/>
          <w:marTop w:val="0"/>
          <w:marBottom w:val="0"/>
          <w:divBdr>
            <w:top w:val="none" w:sz="0" w:space="0" w:color="auto"/>
            <w:left w:val="none" w:sz="0" w:space="0" w:color="auto"/>
            <w:bottom w:val="none" w:sz="0" w:space="0" w:color="auto"/>
            <w:right w:val="none" w:sz="0" w:space="0" w:color="auto"/>
          </w:divBdr>
        </w:div>
        <w:div w:id="316956958">
          <w:marLeft w:val="0"/>
          <w:marRight w:val="0"/>
          <w:marTop w:val="0"/>
          <w:marBottom w:val="0"/>
          <w:divBdr>
            <w:top w:val="none" w:sz="0" w:space="0" w:color="auto"/>
            <w:left w:val="none" w:sz="0" w:space="0" w:color="auto"/>
            <w:bottom w:val="none" w:sz="0" w:space="0" w:color="auto"/>
            <w:right w:val="none" w:sz="0" w:space="0" w:color="auto"/>
          </w:divBdr>
        </w:div>
        <w:div w:id="544102959">
          <w:marLeft w:val="0"/>
          <w:marRight w:val="0"/>
          <w:marTop w:val="0"/>
          <w:marBottom w:val="0"/>
          <w:divBdr>
            <w:top w:val="none" w:sz="0" w:space="0" w:color="auto"/>
            <w:left w:val="none" w:sz="0" w:space="0" w:color="auto"/>
            <w:bottom w:val="none" w:sz="0" w:space="0" w:color="auto"/>
            <w:right w:val="none" w:sz="0" w:space="0" w:color="auto"/>
          </w:divBdr>
        </w:div>
        <w:div w:id="562108591">
          <w:marLeft w:val="0"/>
          <w:marRight w:val="0"/>
          <w:marTop w:val="0"/>
          <w:marBottom w:val="0"/>
          <w:divBdr>
            <w:top w:val="none" w:sz="0" w:space="0" w:color="auto"/>
            <w:left w:val="none" w:sz="0" w:space="0" w:color="auto"/>
            <w:bottom w:val="none" w:sz="0" w:space="0" w:color="auto"/>
            <w:right w:val="none" w:sz="0" w:space="0" w:color="auto"/>
          </w:divBdr>
        </w:div>
        <w:div w:id="564292941">
          <w:marLeft w:val="0"/>
          <w:marRight w:val="0"/>
          <w:marTop w:val="0"/>
          <w:marBottom w:val="0"/>
          <w:divBdr>
            <w:top w:val="none" w:sz="0" w:space="0" w:color="auto"/>
            <w:left w:val="none" w:sz="0" w:space="0" w:color="auto"/>
            <w:bottom w:val="none" w:sz="0" w:space="0" w:color="auto"/>
            <w:right w:val="none" w:sz="0" w:space="0" w:color="auto"/>
          </w:divBdr>
        </w:div>
        <w:div w:id="600650477">
          <w:marLeft w:val="0"/>
          <w:marRight w:val="0"/>
          <w:marTop w:val="0"/>
          <w:marBottom w:val="0"/>
          <w:divBdr>
            <w:top w:val="none" w:sz="0" w:space="0" w:color="auto"/>
            <w:left w:val="none" w:sz="0" w:space="0" w:color="auto"/>
            <w:bottom w:val="none" w:sz="0" w:space="0" w:color="auto"/>
            <w:right w:val="none" w:sz="0" w:space="0" w:color="auto"/>
          </w:divBdr>
        </w:div>
        <w:div w:id="602498131">
          <w:marLeft w:val="0"/>
          <w:marRight w:val="0"/>
          <w:marTop w:val="0"/>
          <w:marBottom w:val="0"/>
          <w:divBdr>
            <w:top w:val="none" w:sz="0" w:space="0" w:color="auto"/>
            <w:left w:val="none" w:sz="0" w:space="0" w:color="auto"/>
            <w:bottom w:val="none" w:sz="0" w:space="0" w:color="auto"/>
            <w:right w:val="none" w:sz="0" w:space="0" w:color="auto"/>
          </w:divBdr>
        </w:div>
        <w:div w:id="941455378">
          <w:marLeft w:val="0"/>
          <w:marRight w:val="0"/>
          <w:marTop w:val="0"/>
          <w:marBottom w:val="0"/>
          <w:divBdr>
            <w:top w:val="none" w:sz="0" w:space="0" w:color="auto"/>
            <w:left w:val="none" w:sz="0" w:space="0" w:color="auto"/>
            <w:bottom w:val="none" w:sz="0" w:space="0" w:color="auto"/>
            <w:right w:val="none" w:sz="0" w:space="0" w:color="auto"/>
          </w:divBdr>
        </w:div>
        <w:div w:id="1006441324">
          <w:marLeft w:val="0"/>
          <w:marRight w:val="0"/>
          <w:marTop w:val="0"/>
          <w:marBottom w:val="0"/>
          <w:divBdr>
            <w:top w:val="none" w:sz="0" w:space="0" w:color="auto"/>
            <w:left w:val="none" w:sz="0" w:space="0" w:color="auto"/>
            <w:bottom w:val="none" w:sz="0" w:space="0" w:color="auto"/>
            <w:right w:val="none" w:sz="0" w:space="0" w:color="auto"/>
          </w:divBdr>
        </w:div>
        <w:div w:id="1180126029">
          <w:marLeft w:val="0"/>
          <w:marRight w:val="0"/>
          <w:marTop w:val="0"/>
          <w:marBottom w:val="0"/>
          <w:divBdr>
            <w:top w:val="none" w:sz="0" w:space="0" w:color="auto"/>
            <w:left w:val="none" w:sz="0" w:space="0" w:color="auto"/>
            <w:bottom w:val="none" w:sz="0" w:space="0" w:color="auto"/>
            <w:right w:val="none" w:sz="0" w:space="0" w:color="auto"/>
          </w:divBdr>
        </w:div>
        <w:div w:id="1289704440">
          <w:marLeft w:val="0"/>
          <w:marRight w:val="0"/>
          <w:marTop w:val="0"/>
          <w:marBottom w:val="0"/>
          <w:divBdr>
            <w:top w:val="none" w:sz="0" w:space="0" w:color="auto"/>
            <w:left w:val="none" w:sz="0" w:space="0" w:color="auto"/>
            <w:bottom w:val="none" w:sz="0" w:space="0" w:color="auto"/>
            <w:right w:val="none" w:sz="0" w:space="0" w:color="auto"/>
          </w:divBdr>
        </w:div>
        <w:div w:id="1390573329">
          <w:marLeft w:val="0"/>
          <w:marRight w:val="0"/>
          <w:marTop w:val="0"/>
          <w:marBottom w:val="0"/>
          <w:divBdr>
            <w:top w:val="none" w:sz="0" w:space="0" w:color="auto"/>
            <w:left w:val="none" w:sz="0" w:space="0" w:color="auto"/>
            <w:bottom w:val="none" w:sz="0" w:space="0" w:color="auto"/>
            <w:right w:val="none" w:sz="0" w:space="0" w:color="auto"/>
          </w:divBdr>
        </w:div>
        <w:div w:id="1539776988">
          <w:marLeft w:val="0"/>
          <w:marRight w:val="0"/>
          <w:marTop w:val="0"/>
          <w:marBottom w:val="0"/>
          <w:divBdr>
            <w:top w:val="none" w:sz="0" w:space="0" w:color="auto"/>
            <w:left w:val="none" w:sz="0" w:space="0" w:color="auto"/>
            <w:bottom w:val="none" w:sz="0" w:space="0" w:color="auto"/>
            <w:right w:val="none" w:sz="0" w:space="0" w:color="auto"/>
          </w:divBdr>
        </w:div>
        <w:div w:id="1598442912">
          <w:marLeft w:val="0"/>
          <w:marRight w:val="0"/>
          <w:marTop w:val="0"/>
          <w:marBottom w:val="0"/>
          <w:divBdr>
            <w:top w:val="none" w:sz="0" w:space="0" w:color="auto"/>
            <w:left w:val="none" w:sz="0" w:space="0" w:color="auto"/>
            <w:bottom w:val="none" w:sz="0" w:space="0" w:color="auto"/>
            <w:right w:val="none" w:sz="0" w:space="0" w:color="auto"/>
          </w:divBdr>
        </w:div>
        <w:div w:id="1601598622">
          <w:marLeft w:val="0"/>
          <w:marRight w:val="0"/>
          <w:marTop w:val="0"/>
          <w:marBottom w:val="0"/>
          <w:divBdr>
            <w:top w:val="none" w:sz="0" w:space="0" w:color="auto"/>
            <w:left w:val="none" w:sz="0" w:space="0" w:color="auto"/>
            <w:bottom w:val="none" w:sz="0" w:space="0" w:color="auto"/>
            <w:right w:val="none" w:sz="0" w:space="0" w:color="auto"/>
          </w:divBdr>
        </w:div>
        <w:div w:id="1608152030">
          <w:marLeft w:val="0"/>
          <w:marRight w:val="0"/>
          <w:marTop w:val="0"/>
          <w:marBottom w:val="0"/>
          <w:divBdr>
            <w:top w:val="none" w:sz="0" w:space="0" w:color="auto"/>
            <w:left w:val="none" w:sz="0" w:space="0" w:color="auto"/>
            <w:bottom w:val="none" w:sz="0" w:space="0" w:color="auto"/>
            <w:right w:val="none" w:sz="0" w:space="0" w:color="auto"/>
          </w:divBdr>
        </w:div>
        <w:div w:id="1625770033">
          <w:marLeft w:val="0"/>
          <w:marRight w:val="0"/>
          <w:marTop w:val="0"/>
          <w:marBottom w:val="0"/>
          <w:divBdr>
            <w:top w:val="none" w:sz="0" w:space="0" w:color="auto"/>
            <w:left w:val="none" w:sz="0" w:space="0" w:color="auto"/>
            <w:bottom w:val="none" w:sz="0" w:space="0" w:color="auto"/>
            <w:right w:val="none" w:sz="0" w:space="0" w:color="auto"/>
          </w:divBdr>
        </w:div>
        <w:div w:id="1737822065">
          <w:marLeft w:val="0"/>
          <w:marRight w:val="0"/>
          <w:marTop w:val="0"/>
          <w:marBottom w:val="0"/>
          <w:divBdr>
            <w:top w:val="none" w:sz="0" w:space="0" w:color="auto"/>
            <w:left w:val="none" w:sz="0" w:space="0" w:color="auto"/>
            <w:bottom w:val="none" w:sz="0" w:space="0" w:color="auto"/>
            <w:right w:val="none" w:sz="0" w:space="0" w:color="auto"/>
          </w:divBdr>
        </w:div>
        <w:div w:id="1994331937">
          <w:marLeft w:val="0"/>
          <w:marRight w:val="0"/>
          <w:marTop w:val="0"/>
          <w:marBottom w:val="0"/>
          <w:divBdr>
            <w:top w:val="none" w:sz="0" w:space="0" w:color="auto"/>
            <w:left w:val="none" w:sz="0" w:space="0" w:color="auto"/>
            <w:bottom w:val="none" w:sz="0" w:space="0" w:color="auto"/>
            <w:right w:val="none" w:sz="0" w:space="0" w:color="auto"/>
          </w:divBdr>
        </w:div>
        <w:div w:id="2045714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ell\Documents\Benutzerdefinierte%20Office-Vorlagen\Pt%20STW%20Vorlage%202025.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FB88C-1C6F-4161-A63E-B4C54F57D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 STW Vorlage 2025.dotx</Template>
  <TotalTime>0</TotalTime>
  <Pages>3</Pages>
  <Words>490</Words>
  <Characters>3089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Presse-Text</vt:lpstr>
    </vt:vector>
  </TitlesOfParts>
  <Company>Pressebüro</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Presse-Text</dc:title>
  <dc:subject/>
  <dc:creator>Kay Müller</dc:creator>
  <cp:keywords/>
  <cp:lastModifiedBy>Kay Müller</cp:lastModifiedBy>
  <cp:revision>6</cp:revision>
  <cp:lastPrinted>2026-09-07T11:38:00Z</cp:lastPrinted>
  <dcterms:created xsi:type="dcterms:W3CDTF">2026-09-07T17:34:00Z</dcterms:created>
  <dcterms:modified xsi:type="dcterms:W3CDTF">2026-10-05T13:59:00Z</dcterms:modified>
</cp:coreProperties>
</file>