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88C8E" w14:textId="77777777" w:rsidR="0069035D" w:rsidRPr="00C83475" w:rsidRDefault="0034413F" w:rsidP="002763AD">
      <w:r>
        <w:rPr>
          <w:noProof/>
        </w:rPr>
        <mc:AlternateContent>
          <mc:Choice Requires="wps">
            <w:drawing>
              <wp:anchor distT="0" distB="0" distL="114300" distR="114300" simplePos="0" relativeHeight="251657728" behindDoc="0" locked="0" layoutInCell="0" allowOverlap="1" wp14:anchorId="6FEF1768" wp14:editId="4261E43F">
                <wp:simplePos x="0" y="0"/>
                <wp:positionH relativeFrom="column">
                  <wp:posOffset>-87630</wp:posOffset>
                </wp:positionH>
                <wp:positionV relativeFrom="paragraph">
                  <wp:posOffset>-811530</wp:posOffset>
                </wp:positionV>
                <wp:extent cx="4959350" cy="208534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9350" cy="2085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71CD82" w14:textId="77777777" w:rsidR="0069035D" w:rsidRDefault="0069035D">
                            <w:pPr>
                              <w:pStyle w:val="berschrift1"/>
                              <w:rPr>
                                <w:rFonts w:ascii="Arial" w:hAnsi="Arial"/>
                                <w:b/>
                                <w:sz w:val="64"/>
                              </w:rPr>
                            </w:pPr>
                            <w:r>
                              <w:rPr>
                                <w:rFonts w:ascii="Arial" w:hAnsi="Arial"/>
                                <w:b/>
                                <w:sz w:val="64"/>
                              </w:rPr>
                              <w:t>PRESSE</w:t>
                            </w:r>
                            <w:r w:rsidR="00E77525">
                              <w:rPr>
                                <w:rFonts w:ascii="Arial" w:hAnsi="Arial"/>
                                <w:b/>
                                <w:sz w:val="64"/>
                              </w:rPr>
                              <w:t>-</w:t>
                            </w:r>
                            <w:r>
                              <w:rPr>
                                <w:rFonts w:ascii="Arial" w:hAnsi="Arial"/>
                                <w:b/>
                                <w:sz w:val="64"/>
                              </w:rPr>
                              <w:t>INFORMATION</w:t>
                            </w:r>
                          </w:p>
                          <w:p w14:paraId="15E5E5BF" w14:textId="77777777" w:rsidR="00E77525" w:rsidRDefault="00E77525" w:rsidP="00DD5154">
                            <w:pPr>
                              <w:overflowPunct w:val="0"/>
                              <w:autoSpaceDE w:val="0"/>
                              <w:autoSpaceDN w:val="0"/>
                              <w:adjustRightInd w:val="0"/>
                              <w:rPr>
                                <w:rFonts w:ascii="Arial" w:hAnsi="Arial"/>
                                <w:b/>
                                <w:sz w:val="18"/>
                              </w:rPr>
                            </w:pPr>
                          </w:p>
                          <w:p w14:paraId="2FAB8AFB" w14:textId="77777777" w:rsidR="00DD5154" w:rsidRDefault="00E77525" w:rsidP="00DD5154">
                            <w:pPr>
                              <w:overflowPunct w:val="0"/>
                              <w:autoSpaceDE w:val="0"/>
                              <w:autoSpaceDN w:val="0"/>
                              <w:adjustRightInd w:val="0"/>
                              <w:rPr>
                                <w:rFonts w:ascii="Arial" w:hAnsi="Arial"/>
                                <w:b/>
                                <w:sz w:val="18"/>
                              </w:rPr>
                            </w:pPr>
                            <w:r>
                              <w:rPr>
                                <w:rFonts w:ascii="Arial" w:hAnsi="Arial"/>
                                <w:b/>
                                <w:sz w:val="18"/>
                              </w:rPr>
                              <w:tab/>
                            </w:r>
                            <w:r>
                              <w:rPr>
                                <w:rFonts w:ascii="Arial" w:hAnsi="Arial"/>
                                <w:b/>
                                <w:sz w:val="18"/>
                              </w:rPr>
                              <w:tab/>
                            </w:r>
                            <w:r>
                              <w:rPr>
                                <w:rFonts w:ascii="Arial" w:hAnsi="Arial"/>
                                <w:b/>
                                <w:sz w:val="18"/>
                              </w:rPr>
                              <w:tab/>
                            </w:r>
                            <w:r w:rsidR="00DD5154">
                              <w:rPr>
                                <w:rFonts w:ascii="Arial" w:hAnsi="Arial"/>
                                <w:b/>
                                <w:sz w:val="18"/>
                              </w:rPr>
                              <w:tab/>
                            </w:r>
                            <w:r w:rsidR="00DD5154">
                              <w:rPr>
                                <w:rFonts w:ascii="Arial" w:hAnsi="Arial"/>
                                <w:b/>
                                <w:sz w:val="18"/>
                              </w:rPr>
                              <w:tab/>
                              <w:t>Redaktion:</w:t>
                            </w:r>
                          </w:p>
                          <w:p w14:paraId="62FF9AAB" w14:textId="77777777" w:rsidR="00E77525" w:rsidRDefault="00E77525" w:rsidP="00DD5154">
                            <w:pPr>
                              <w:overflowPunct w:val="0"/>
                              <w:autoSpaceDE w:val="0"/>
                              <w:autoSpaceDN w:val="0"/>
                              <w:adjustRightInd w:val="0"/>
                              <w:rPr>
                                <w:rFonts w:ascii="Arial" w:hAnsi="Arial"/>
                                <w:b/>
                                <w:sz w:val="18"/>
                              </w:rPr>
                            </w:pPr>
                            <w:r w:rsidRPr="00E77525">
                              <w:rPr>
                                <w:rFonts w:ascii="Arial" w:hAnsi="Arial"/>
                                <w:b/>
                                <w:sz w:val="18"/>
                              </w:rPr>
                              <w:t>STAHLWILLE</w:t>
                            </w:r>
                            <w:r w:rsidRPr="00E77525">
                              <w:rPr>
                                <w:rFonts w:ascii="Arial" w:hAnsi="Arial"/>
                                <w:b/>
                                <w:sz w:val="18"/>
                              </w:rPr>
                              <w:tab/>
                            </w:r>
                            <w:r>
                              <w:rPr>
                                <w:rFonts w:ascii="Arial" w:hAnsi="Arial"/>
                                <w:b/>
                                <w:sz w:val="18"/>
                              </w:rPr>
                              <w:tab/>
                            </w:r>
                            <w:r>
                              <w:rPr>
                                <w:rFonts w:ascii="Arial" w:hAnsi="Arial"/>
                                <w:b/>
                                <w:sz w:val="18"/>
                              </w:rPr>
                              <w:tab/>
                            </w:r>
                            <w:r>
                              <w:rPr>
                                <w:rFonts w:ascii="Arial" w:hAnsi="Arial"/>
                                <w:b/>
                                <w:sz w:val="18"/>
                              </w:rPr>
                              <w:tab/>
                              <w:t>Pressebüro Tschorn &amp; Partner</w:t>
                            </w:r>
                          </w:p>
                          <w:p w14:paraId="02DD8A03" w14:textId="77777777" w:rsidR="00DD5154" w:rsidRPr="00B4655E" w:rsidRDefault="00E77525" w:rsidP="00DD5154">
                            <w:pPr>
                              <w:overflowPunct w:val="0"/>
                              <w:autoSpaceDE w:val="0"/>
                              <w:autoSpaceDN w:val="0"/>
                              <w:adjustRightInd w:val="0"/>
                              <w:rPr>
                                <w:rFonts w:ascii="Arial" w:hAnsi="Arial"/>
                                <w:b/>
                                <w:sz w:val="18"/>
                                <w:lang w:val="en-GB"/>
                              </w:rPr>
                            </w:pPr>
                            <w:r w:rsidRPr="00B4655E">
                              <w:rPr>
                                <w:rFonts w:ascii="Arial" w:hAnsi="Arial"/>
                                <w:b/>
                                <w:sz w:val="18"/>
                                <w:lang w:val="en-GB"/>
                              </w:rPr>
                              <w:t>Eduard Wille GmbH &amp; Co. KG</w:t>
                            </w:r>
                            <w:r w:rsidRPr="00B4655E">
                              <w:rPr>
                                <w:rFonts w:ascii="Arial" w:hAnsi="Arial"/>
                                <w:b/>
                                <w:sz w:val="18"/>
                                <w:lang w:val="en-GB"/>
                              </w:rPr>
                              <w:tab/>
                            </w:r>
                            <w:r w:rsidR="00DD5154" w:rsidRPr="00B4655E">
                              <w:rPr>
                                <w:rFonts w:ascii="Arial" w:hAnsi="Arial"/>
                                <w:b/>
                                <w:sz w:val="18"/>
                                <w:lang w:val="en-GB"/>
                              </w:rPr>
                              <w:tab/>
                            </w:r>
                            <w:r w:rsidRPr="00B4655E">
                              <w:rPr>
                                <w:rFonts w:ascii="Arial" w:hAnsi="Arial"/>
                                <w:b/>
                                <w:sz w:val="18"/>
                                <w:lang w:val="en-GB"/>
                              </w:rPr>
                              <w:t>Kay-Uwe Müller</w:t>
                            </w:r>
                          </w:p>
                          <w:p w14:paraId="08043A2F" w14:textId="77777777" w:rsidR="00DD5154" w:rsidRDefault="00E77525" w:rsidP="00DD5154">
                            <w:pPr>
                              <w:overflowPunct w:val="0"/>
                              <w:autoSpaceDE w:val="0"/>
                              <w:autoSpaceDN w:val="0"/>
                              <w:adjustRightInd w:val="0"/>
                              <w:rPr>
                                <w:rFonts w:ascii="Arial" w:hAnsi="Arial"/>
                                <w:b/>
                                <w:sz w:val="18"/>
                              </w:rPr>
                            </w:pPr>
                            <w:r>
                              <w:rPr>
                                <w:rFonts w:ascii="Arial" w:hAnsi="Arial"/>
                                <w:b/>
                                <w:sz w:val="18"/>
                              </w:rPr>
                              <w:t>Lindenallee 27</w:t>
                            </w:r>
                            <w:r>
                              <w:rPr>
                                <w:rFonts w:ascii="Arial" w:hAnsi="Arial"/>
                                <w:b/>
                                <w:sz w:val="18"/>
                              </w:rPr>
                              <w:tab/>
                            </w:r>
                            <w:r w:rsidR="00DD5154">
                              <w:rPr>
                                <w:rFonts w:ascii="Arial" w:hAnsi="Arial"/>
                                <w:b/>
                                <w:sz w:val="18"/>
                              </w:rPr>
                              <w:tab/>
                            </w:r>
                            <w:r w:rsidR="00DD5154">
                              <w:rPr>
                                <w:rFonts w:ascii="Arial" w:hAnsi="Arial"/>
                                <w:b/>
                                <w:sz w:val="18"/>
                              </w:rPr>
                              <w:tab/>
                            </w:r>
                            <w:r w:rsidR="00DD5154">
                              <w:rPr>
                                <w:rFonts w:ascii="Arial" w:hAnsi="Arial"/>
                                <w:b/>
                                <w:sz w:val="18"/>
                              </w:rPr>
                              <w:tab/>
                            </w:r>
                            <w:r>
                              <w:rPr>
                                <w:rFonts w:ascii="Arial" w:hAnsi="Arial"/>
                                <w:b/>
                                <w:sz w:val="18"/>
                              </w:rPr>
                              <w:t>Postfach 10 11 52</w:t>
                            </w:r>
                          </w:p>
                          <w:p w14:paraId="2538CD2F" w14:textId="77777777" w:rsidR="00E77525" w:rsidRDefault="00E77525" w:rsidP="00DD5154">
                            <w:pPr>
                              <w:overflowPunct w:val="0"/>
                              <w:autoSpaceDE w:val="0"/>
                              <w:autoSpaceDN w:val="0"/>
                              <w:adjustRightInd w:val="0"/>
                              <w:rPr>
                                <w:rFonts w:ascii="Arial" w:hAnsi="Arial"/>
                                <w:b/>
                                <w:sz w:val="18"/>
                              </w:rPr>
                            </w:pPr>
                            <w:r w:rsidRPr="00E77525">
                              <w:rPr>
                                <w:rFonts w:ascii="Arial" w:hAnsi="Arial"/>
                                <w:b/>
                                <w:sz w:val="18"/>
                              </w:rPr>
                              <w:t>42349</w:t>
                            </w:r>
                            <w:r>
                              <w:rPr>
                                <w:rFonts w:ascii="Arial" w:hAnsi="Arial"/>
                                <w:b/>
                                <w:sz w:val="18"/>
                              </w:rPr>
                              <w:t xml:space="preserve"> Wuppertal</w:t>
                            </w:r>
                            <w:r>
                              <w:rPr>
                                <w:rFonts w:ascii="Arial" w:hAnsi="Arial"/>
                                <w:b/>
                                <w:sz w:val="18"/>
                              </w:rPr>
                              <w:tab/>
                            </w:r>
                            <w:r w:rsidR="00DD5154">
                              <w:rPr>
                                <w:rFonts w:ascii="Arial" w:hAnsi="Arial"/>
                                <w:b/>
                                <w:sz w:val="18"/>
                              </w:rPr>
                              <w:tab/>
                            </w:r>
                            <w:r w:rsidR="00DD5154">
                              <w:rPr>
                                <w:rFonts w:ascii="Arial" w:hAnsi="Arial"/>
                                <w:b/>
                                <w:sz w:val="18"/>
                              </w:rPr>
                              <w:tab/>
                              <w:t>69451 Weinheim</w:t>
                            </w:r>
                            <w:r w:rsidR="00DD5154">
                              <w:rPr>
                                <w:rFonts w:ascii="Arial" w:hAnsi="Arial"/>
                                <w:b/>
                                <w:sz w:val="18"/>
                              </w:rPr>
                              <w:tab/>
                            </w:r>
                            <w:r w:rsidR="00DD5154">
                              <w:rPr>
                                <w:rFonts w:ascii="Arial" w:hAnsi="Arial"/>
                                <w:b/>
                                <w:sz w:val="18"/>
                              </w:rPr>
                              <w:tab/>
                            </w:r>
                          </w:p>
                          <w:p w14:paraId="0F243FB6" w14:textId="77777777" w:rsidR="00DD5154" w:rsidRPr="00DD5154" w:rsidRDefault="00DD5154" w:rsidP="00DD5154">
                            <w:pPr>
                              <w:overflowPunct w:val="0"/>
                              <w:autoSpaceDE w:val="0"/>
                              <w:autoSpaceDN w:val="0"/>
                              <w:adjustRightInd w:val="0"/>
                              <w:rPr>
                                <w:rFonts w:ascii="Arial" w:hAnsi="Arial"/>
                                <w:b/>
                                <w:sz w:val="18"/>
                                <w:lang w:val="fr-FR"/>
                              </w:rPr>
                            </w:pPr>
                            <w:r>
                              <w:rPr>
                                <w:rFonts w:ascii="Arial" w:hAnsi="Arial"/>
                                <w:b/>
                                <w:sz w:val="18"/>
                              </w:rPr>
                              <w:t>Tel. (02</w:t>
                            </w:r>
                            <w:r w:rsidR="00E77525">
                              <w:rPr>
                                <w:rFonts w:ascii="Arial" w:hAnsi="Arial"/>
                                <w:b/>
                                <w:sz w:val="18"/>
                              </w:rPr>
                              <w:t>02</w:t>
                            </w:r>
                            <w:r>
                              <w:rPr>
                                <w:rFonts w:ascii="Arial" w:hAnsi="Arial"/>
                                <w:b/>
                                <w:sz w:val="18"/>
                              </w:rPr>
                              <w:t xml:space="preserve">) </w:t>
                            </w:r>
                            <w:r w:rsidR="00E77525">
                              <w:rPr>
                                <w:rFonts w:ascii="Arial" w:hAnsi="Arial"/>
                                <w:b/>
                                <w:sz w:val="18"/>
                              </w:rPr>
                              <w:t>47910</w:t>
                            </w:r>
                            <w:r>
                              <w:rPr>
                                <w:rFonts w:ascii="Arial" w:hAnsi="Arial"/>
                                <w:b/>
                                <w:sz w:val="18"/>
                              </w:rPr>
                              <w:tab/>
                            </w:r>
                            <w:r>
                              <w:rPr>
                                <w:rFonts w:ascii="Arial" w:hAnsi="Arial"/>
                                <w:b/>
                                <w:sz w:val="18"/>
                              </w:rPr>
                              <w:tab/>
                            </w:r>
                            <w:r>
                              <w:rPr>
                                <w:rFonts w:ascii="Arial" w:hAnsi="Arial"/>
                                <w:b/>
                                <w:sz w:val="18"/>
                              </w:rPr>
                              <w:tab/>
                              <w:t xml:space="preserve">Tel. </w:t>
                            </w:r>
                            <w:r w:rsidRPr="00DD5154">
                              <w:rPr>
                                <w:rFonts w:ascii="Arial" w:hAnsi="Arial"/>
                                <w:b/>
                                <w:sz w:val="18"/>
                                <w:lang w:val="fr-FR"/>
                              </w:rPr>
                              <w:t>(06201) 5 78 78</w:t>
                            </w:r>
                          </w:p>
                          <w:p w14:paraId="7CACE3D2" w14:textId="77777777" w:rsidR="00DD5154" w:rsidRDefault="00DD5154" w:rsidP="00DD5154">
                            <w:pPr>
                              <w:overflowPunct w:val="0"/>
                              <w:autoSpaceDE w:val="0"/>
                              <w:autoSpaceDN w:val="0"/>
                              <w:adjustRightInd w:val="0"/>
                              <w:rPr>
                                <w:rFonts w:ascii="Arial" w:hAnsi="Arial"/>
                                <w:b/>
                                <w:sz w:val="18"/>
                                <w:lang w:val="fr-FR"/>
                              </w:rPr>
                            </w:pPr>
                            <w:r w:rsidRPr="00DD5154">
                              <w:rPr>
                                <w:rFonts w:ascii="Arial" w:hAnsi="Arial"/>
                                <w:b/>
                                <w:sz w:val="18"/>
                                <w:lang w:val="fr-FR"/>
                              </w:rPr>
                              <w:t>www.</w:t>
                            </w:r>
                            <w:r w:rsidR="00E77525">
                              <w:rPr>
                                <w:rFonts w:ascii="Arial" w:hAnsi="Arial"/>
                                <w:b/>
                                <w:sz w:val="18"/>
                                <w:lang w:val="fr-FR"/>
                              </w:rPr>
                              <w:t>stahlwille.</w:t>
                            </w:r>
                            <w:r w:rsidR="00A81B38">
                              <w:rPr>
                                <w:rFonts w:ascii="Arial" w:hAnsi="Arial"/>
                                <w:b/>
                                <w:sz w:val="18"/>
                                <w:lang w:val="fr-FR"/>
                              </w:rPr>
                              <w:t>com</w:t>
                            </w:r>
                            <w:r w:rsidRPr="00DD5154">
                              <w:rPr>
                                <w:rFonts w:ascii="Arial" w:hAnsi="Arial"/>
                                <w:b/>
                                <w:sz w:val="18"/>
                                <w:lang w:val="fr-FR"/>
                              </w:rPr>
                              <w:tab/>
                            </w:r>
                            <w:r w:rsidRPr="00DD5154">
                              <w:rPr>
                                <w:rFonts w:ascii="Arial" w:hAnsi="Arial"/>
                                <w:b/>
                                <w:sz w:val="18"/>
                                <w:lang w:val="fr-FR"/>
                              </w:rPr>
                              <w:tab/>
                            </w:r>
                            <w:r w:rsidRPr="00DD5154">
                              <w:rPr>
                                <w:rFonts w:ascii="Arial" w:hAnsi="Arial"/>
                                <w:b/>
                                <w:sz w:val="18"/>
                                <w:lang w:val="fr-FR"/>
                              </w:rPr>
                              <w:tab/>
                              <w:t>www.pressebuero-tsch</w:t>
                            </w:r>
                            <w:r>
                              <w:rPr>
                                <w:rFonts w:ascii="Arial" w:hAnsi="Arial"/>
                                <w:b/>
                                <w:sz w:val="18"/>
                                <w:lang w:val="fr-FR"/>
                              </w:rPr>
                              <w:t>orn.de</w:t>
                            </w:r>
                          </w:p>
                          <w:p w14:paraId="0FACE86A" w14:textId="77777777" w:rsidR="00AA3D02" w:rsidRPr="00D50382" w:rsidRDefault="00AA3D02">
                            <w:pPr>
                              <w:rPr>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EF1768" id="_x0000_t202" coordsize="21600,21600" o:spt="202" path="m,l,21600r21600,l21600,xe">
                <v:stroke joinstyle="miter"/>
                <v:path gradientshapeok="t" o:connecttype="rect"/>
              </v:shapetype>
              <v:shape id="Text Box 2" o:spid="_x0000_s1026" type="#_x0000_t202" style="position:absolute;margin-left:-6.9pt;margin-top:-63.9pt;width:390.5pt;height:164.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" o:allowincell="f" stroked="f">
                <v:textbox>
                  <w:txbxContent>
                    <w:p w14:paraId="5171CD82" w14:textId="77777777" w:rsidR="0069035D" w:rsidRDefault="0069035D">
                      <w:pPr>
                        <w:pStyle w:val="berschrift1"/>
                        <w:rPr>
                          <w:rFonts w:ascii="Arial" w:hAnsi="Arial"/>
                          <w:b/>
                          <w:sz w:val="64"/>
                        </w:rPr>
                      </w:pPr>
                      <w:r>
                        <w:rPr>
                          <w:rFonts w:ascii="Arial" w:hAnsi="Arial"/>
                          <w:b/>
                          <w:sz w:val="64"/>
                        </w:rPr>
                        <w:t>PRESSE</w:t>
                      </w:r>
                      <w:r w:rsidR="00E77525">
                        <w:rPr>
                          <w:rFonts w:ascii="Arial" w:hAnsi="Arial"/>
                          <w:b/>
                          <w:sz w:val="64"/>
                        </w:rPr>
                        <w:t>-</w:t>
                      </w:r>
                      <w:r>
                        <w:rPr>
                          <w:rFonts w:ascii="Arial" w:hAnsi="Arial"/>
                          <w:b/>
                          <w:sz w:val="64"/>
                        </w:rPr>
                        <w:t>INFORMATION</w:t>
                      </w:r>
                    </w:p>
                    <w:p w14:paraId="15E5E5BF" w14:textId="77777777" w:rsidR="00E77525" w:rsidRDefault="00E77525" w:rsidP="00DD5154">
                      <w:pPr>
                        <w:overflowPunct w:val="0"/>
                        <w:autoSpaceDE w:val="0"/>
                        <w:autoSpaceDN w:val="0"/>
                        <w:adjustRightInd w:val="0"/>
                        <w:rPr>
                          <w:rFonts w:ascii="Arial" w:hAnsi="Arial"/>
                          <w:b/>
                          <w:sz w:val="18"/>
                        </w:rPr>
                      </w:pPr>
                    </w:p>
                    <w:p w14:paraId="2FAB8AFB" w14:textId="77777777" w:rsidR="00DD5154" w:rsidRDefault="00E77525" w:rsidP="00DD5154">
                      <w:pPr>
                        <w:overflowPunct w:val="0"/>
                        <w:autoSpaceDE w:val="0"/>
                        <w:autoSpaceDN w:val="0"/>
                        <w:adjustRightInd w:val="0"/>
                        <w:rPr>
                          <w:rFonts w:ascii="Arial" w:hAnsi="Arial"/>
                          <w:b/>
                          <w:sz w:val="18"/>
                        </w:rPr>
                      </w:pPr>
                      <w:r>
                        <w:rPr>
                          <w:rFonts w:ascii="Arial" w:hAnsi="Arial"/>
                          <w:b/>
                          <w:sz w:val="18"/>
                        </w:rPr>
                        <w:tab/>
                      </w:r>
                      <w:r>
                        <w:rPr>
                          <w:rFonts w:ascii="Arial" w:hAnsi="Arial"/>
                          <w:b/>
                          <w:sz w:val="18"/>
                        </w:rPr>
                        <w:tab/>
                      </w:r>
                      <w:r>
                        <w:rPr>
                          <w:rFonts w:ascii="Arial" w:hAnsi="Arial"/>
                          <w:b/>
                          <w:sz w:val="18"/>
                        </w:rPr>
                        <w:tab/>
                      </w:r>
                      <w:r w:rsidR="00DD5154">
                        <w:rPr>
                          <w:rFonts w:ascii="Arial" w:hAnsi="Arial"/>
                          <w:b/>
                          <w:sz w:val="18"/>
                        </w:rPr>
                        <w:tab/>
                      </w:r>
                      <w:r w:rsidR="00DD5154">
                        <w:rPr>
                          <w:rFonts w:ascii="Arial" w:hAnsi="Arial"/>
                          <w:b/>
                          <w:sz w:val="18"/>
                        </w:rPr>
                        <w:tab/>
                        <w:t>Redaktion:</w:t>
                      </w:r>
                    </w:p>
                    <w:p w14:paraId="62FF9AAB" w14:textId="77777777" w:rsidR="00E77525" w:rsidRDefault="00E77525" w:rsidP="00DD5154">
                      <w:pPr>
                        <w:overflowPunct w:val="0"/>
                        <w:autoSpaceDE w:val="0"/>
                        <w:autoSpaceDN w:val="0"/>
                        <w:adjustRightInd w:val="0"/>
                        <w:rPr>
                          <w:rFonts w:ascii="Arial" w:hAnsi="Arial"/>
                          <w:b/>
                          <w:sz w:val="18"/>
                        </w:rPr>
                      </w:pPr>
                      <w:r w:rsidRPr="00E77525">
                        <w:rPr>
                          <w:rFonts w:ascii="Arial" w:hAnsi="Arial"/>
                          <w:b/>
                          <w:sz w:val="18"/>
                        </w:rPr>
                        <w:t>STAHLWILLE</w:t>
                      </w:r>
                      <w:r w:rsidRPr="00E77525">
                        <w:rPr>
                          <w:rFonts w:ascii="Arial" w:hAnsi="Arial"/>
                          <w:b/>
                          <w:sz w:val="18"/>
                        </w:rPr>
                        <w:tab/>
                      </w:r>
                      <w:r>
                        <w:rPr>
                          <w:rFonts w:ascii="Arial" w:hAnsi="Arial"/>
                          <w:b/>
                          <w:sz w:val="18"/>
                        </w:rPr>
                        <w:tab/>
                      </w:r>
                      <w:r>
                        <w:rPr>
                          <w:rFonts w:ascii="Arial" w:hAnsi="Arial"/>
                          <w:b/>
                          <w:sz w:val="18"/>
                        </w:rPr>
                        <w:tab/>
                      </w:r>
                      <w:r>
                        <w:rPr>
                          <w:rFonts w:ascii="Arial" w:hAnsi="Arial"/>
                          <w:b/>
                          <w:sz w:val="18"/>
                        </w:rPr>
                        <w:tab/>
                        <w:t>Pressebüro Tschorn &amp; Partner</w:t>
                      </w:r>
                    </w:p>
                    <w:p w14:paraId="02DD8A03" w14:textId="77777777" w:rsidR="00DD5154" w:rsidRPr="00B4655E" w:rsidRDefault="00E77525" w:rsidP="00DD5154">
                      <w:pPr>
                        <w:overflowPunct w:val="0"/>
                        <w:autoSpaceDE w:val="0"/>
                        <w:autoSpaceDN w:val="0"/>
                        <w:adjustRightInd w:val="0"/>
                        <w:rPr>
                          <w:rFonts w:ascii="Arial" w:hAnsi="Arial"/>
                          <w:b/>
                          <w:sz w:val="18"/>
                          <w:lang w:val="en-GB"/>
                        </w:rPr>
                      </w:pPr>
                      <w:r w:rsidRPr="00B4655E">
                        <w:rPr>
                          <w:rFonts w:ascii="Arial" w:hAnsi="Arial"/>
                          <w:b/>
                          <w:sz w:val="18"/>
                          <w:lang w:val="en-GB"/>
                        </w:rPr>
                        <w:t>Eduard Wille GmbH &amp; Co. KG</w:t>
                      </w:r>
                      <w:r w:rsidRPr="00B4655E">
                        <w:rPr>
                          <w:rFonts w:ascii="Arial" w:hAnsi="Arial"/>
                          <w:b/>
                          <w:sz w:val="18"/>
                          <w:lang w:val="en-GB"/>
                        </w:rPr>
                        <w:tab/>
                      </w:r>
                      <w:r w:rsidR="00DD5154" w:rsidRPr="00B4655E">
                        <w:rPr>
                          <w:rFonts w:ascii="Arial" w:hAnsi="Arial"/>
                          <w:b/>
                          <w:sz w:val="18"/>
                          <w:lang w:val="en-GB"/>
                        </w:rPr>
                        <w:tab/>
                      </w:r>
                      <w:r w:rsidRPr="00B4655E">
                        <w:rPr>
                          <w:rFonts w:ascii="Arial" w:hAnsi="Arial"/>
                          <w:b/>
                          <w:sz w:val="18"/>
                          <w:lang w:val="en-GB"/>
                        </w:rPr>
                        <w:t>Kay-Uwe Müller</w:t>
                      </w:r>
                    </w:p>
                    <w:p w14:paraId="08043A2F" w14:textId="77777777" w:rsidR="00DD5154" w:rsidRDefault="00E77525" w:rsidP="00DD5154">
                      <w:pPr>
                        <w:overflowPunct w:val="0"/>
                        <w:autoSpaceDE w:val="0"/>
                        <w:autoSpaceDN w:val="0"/>
                        <w:adjustRightInd w:val="0"/>
                        <w:rPr>
                          <w:rFonts w:ascii="Arial" w:hAnsi="Arial"/>
                          <w:b/>
                          <w:sz w:val="18"/>
                        </w:rPr>
                      </w:pPr>
                      <w:r>
                        <w:rPr>
                          <w:rFonts w:ascii="Arial" w:hAnsi="Arial"/>
                          <w:b/>
                          <w:sz w:val="18"/>
                        </w:rPr>
                        <w:t>Lindenallee 27</w:t>
                      </w:r>
                      <w:r>
                        <w:rPr>
                          <w:rFonts w:ascii="Arial" w:hAnsi="Arial"/>
                          <w:b/>
                          <w:sz w:val="18"/>
                        </w:rPr>
                        <w:tab/>
                      </w:r>
                      <w:r w:rsidR="00DD5154">
                        <w:rPr>
                          <w:rFonts w:ascii="Arial" w:hAnsi="Arial"/>
                          <w:b/>
                          <w:sz w:val="18"/>
                        </w:rPr>
                        <w:tab/>
                      </w:r>
                      <w:r w:rsidR="00DD5154">
                        <w:rPr>
                          <w:rFonts w:ascii="Arial" w:hAnsi="Arial"/>
                          <w:b/>
                          <w:sz w:val="18"/>
                        </w:rPr>
                        <w:tab/>
                      </w:r>
                      <w:r w:rsidR="00DD5154">
                        <w:rPr>
                          <w:rFonts w:ascii="Arial" w:hAnsi="Arial"/>
                          <w:b/>
                          <w:sz w:val="18"/>
                        </w:rPr>
                        <w:tab/>
                      </w:r>
                      <w:r>
                        <w:rPr>
                          <w:rFonts w:ascii="Arial" w:hAnsi="Arial"/>
                          <w:b/>
                          <w:sz w:val="18"/>
                        </w:rPr>
                        <w:t>Postfach 10 11 52</w:t>
                      </w:r>
                    </w:p>
                    <w:p w14:paraId="2538CD2F" w14:textId="77777777" w:rsidR="00E77525" w:rsidRDefault="00E77525" w:rsidP="00DD5154">
                      <w:pPr>
                        <w:overflowPunct w:val="0"/>
                        <w:autoSpaceDE w:val="0"/>
                        <w:autoSpaceDN w:val="0"/>
                        <w:adjustRightInd w:val="0"/>
                        <w:rPr>
                          <w:rFonts w:ascii="Arial" w:hAnsi="Arial"/>
                          <w:b/>
                          <w:sz w:val="18"/>
                        </w:rPr>
                      </w:pPr>
                      <w:r w:rsidRPr="00E77525">
                        <w:rPr>
                          <w:rFonts w:ascii="Arial" w:hAnsi="Arial"/>
                          <w:b/>
                          <w:sz w:val="18"/>
                        </w:rPr>
                        <w:t>42349</w:t>
                      </w:r>
                      <w:r>
                        <w:rPr>
                          <w:rFonts w:ascii="Arial" w:hAnsi="Arial"/>
                          <w:b/>
                          <w:sz w:val="18"/>
                        </w:rPr>
                        <w:t xml:space="preserve"> Wuppertal</w:t>
                      </w:r>
                      <w:r>
                        <w:rPr>
                          <w:rFonts w:ascii="Arial" w:hAnsi="Arial"/>
                          <w:b/>
                          <w:sz w:val="18"/>
                        </w:rPr>
                        <w:tab/>
                      </w:r>
                      <w:r w:rsidR="00DD5154">
                        <w:rPr>
                          <w:rFonts w:ascii="Arial" w:hAnsi="Arial"/>
                          <w:b/>
                          <w:sz w:val="18"/>
                        </w:rPr>
                        <w:tab/>
                      </w:r>
                      <w:r w:rsidR="00DD5154">
                        <w:rPr>
                          <w:rFonts w:ascii="Arial" w:hAnsi="Arial"/>
                          <w:b/>
                          <w:sz w:val="18"/>
                        </w:rPr>
                        <w:tab/>
                        <w:t>69451 Weinheim</w:t>
                      </w:r>
                      <w:r w:rsidR="00DD5154">
                        <w:rPr>
                          <w:rFonts w:ascii="Arial" w:hAnsi="Arial"/>
                          <w:b/>
                          <w:sz w:val="18"/>
                        </w:rPr>
                        <w:tab/>
                      </w:r>
                      <w:r w:rsidR="00DD5154">
                        <w:rPr>
                          <w:rFonts w:ascii="Arial" w:hAnsi="Arial"/>
                          <w:b/>
                          <w:sz w:val="18"/>
                        </w:rPr>
                        <w:tab/>
                      </w:r>
                    </w:p>
                    <w:p w14:paraId="0F243FB6" w14:textId="77777777" w:rsidR="00DD5154" w:rsidRPr="00DD5154" w:rsidRDefault="00DD5154" w:rsidP="00DD5154">
                      <w:pPr>
                        <w:overflowPunct w:val="0"/>
                        <w:autoSpaceDE w:val="0"/>
                        <w:autoSpaceDN w:val="0"/>
                        <w:adjustRightInd w:val="0"/>
                        <w:rPr>
                          <w:rFonts w:ascii="Arial" w:hAnsi="Arial"/>
                          <w:b/>
                          <w:sz w:val="18"/>
                          <w:lang w:val="fr-FR"/>
                        </w:rPr>
                      </w:pPr>
                      <w:r>
                        <w:rPr>
                          <w:rFonts w:ascii="Arial" w:hAnsi="Arial"/>
                          <w:b/>
                          <w:sz w:val="18"/>
                        </w:rPr>
                        <w:t>Tel. (02</w:t>
                      </w:r>
                      <w:r w:rsidR="00E77525">
                        <w:rPr>
                          <w:rFonts w:ascii="Arial" w:hAnsi="Arial"/>
                          <w:b/>
                          <w:sz w:val="18"/>
                        </w:rPr>
                        <w:t>02</w:t>
                      </w:r>
                      <w:r>
                        <w:rPr>
                          <w:rFonts w:ascii="Arial" w:hAnsi="Arial"/>
                          <w:b/>
                          <w:sz w:val="18"/>
                        </w:rPr>
                        <w:t xml:space="preserve">) </w:t>
                      </w:r>
                      <w:r w:rsidR="00E77525">
                        <w:rPr>
                          <w:rFonts w:ascii="Arial" w:hAnsi="Arial"/>
                          <w:b/>
                          <w:sz w:val="18"/>
                        </w:rPr>
                        <w:t>47910</w:t>
                      </w:r>
                      <w:r>
                        <w:rPr>
                          <w:rFonts w:ascii="Arial" w:hAnsi="Arial"/>
                          <w:b/>
                          <w:sz w:val="18"/>
                        </w:rPr>
                        <w:tab/>
                      </w:r>
                      <w:r>
                        <w:rPr>
                          <w:rFonts w:ascii="Arial" w:hAnsi="Arial"/>
                          <w:b/>
                          <w:sz w:val="18"/>
                        </w:rPr>
                        <w:tab/>
                      </w:r>
                      <w:r>
                        <w:rPr>
                          <w:rFonts w:ascii="Arial" w:hAnsi="Arial"/>
                          <w:b/>
                          <w:sz w:val="18"/>
                        </w:rPr>
                        <w:tab/>
                        <w:t xml:space="preserve">Tel. </w:t>
                      </w:r>
                      <w:r w:rsidRPr="00DD5154">
                        <w:rPr>
                          <w:rFonts w:ascii="Arial" w:hAnsi="Arial"/>
                          <w:b/>
                          <w:sz w:val="18"/>
                          <w:lang w:val="fr-FR"/>
                        </w:rPr>
                        <w:t>(06201) 5 78 78</w:t>
                      </w:r>
                    </w:p>
                    <w:p w14:paraId="7CACE3D2" w14:textId="77777777" w:rsidR="00DD5154" w:rsidRDefault="00DD5154" w:rsidP="00DD5154">
                      <w:pPr>
                        <w:overflowPunct w:val="0"/>
                        <w:autoSpaceDE w:val="0"/>
                        <w:autoSpaceDN w:val="0"/>
                        <w:adjustRightInd w:val="0"/>
                        <w:rPr>
                          <w:rFonts w:ascii="Arial" w:hAnsi="Arial"/>
                          <w:b/>
                          <w:sz w:val="18"/>
                          <w:lang w:val="fr-FR"/>
                        </w:rPr>
                      </w:pPr>
                      <w:r w:rsidRPr="00DD5154">
                        <w:rPr>
                          <w:rFonts w:ascii="Arial" w:hAnsi="Arial"/>
                          <w:b/>
                          <w:sz w:val="18"/>
                          <w:lang w:val="fr-FR"/>
                        </w:rPr>
                        <w:t>www.</w:t>
                      </w:r>
                      <w:r w:rsidR="00E77525">
                        <w:rPr>
                          <w:rFonts w:ascii="Arial" w:hAnsi="Arial"/>
                          <w:b/>
                          <w:sz w:val="18"/>
                          <w:lang w:val="fr-FR"/>
                        </w:rPr>
                        <w:t>stahlwille.</w:t>
                      </w:r>
                      <w:r w:rsidR="00A81B38">
                        <w:rPr>
                          <w:rFonts w:ascii="Arial" w:hAnsi="Arial"/>
                          <w:b/>
                          <w:sz w:val="18"/>
                          <w:lang w:val="fr-FR"/>
                        </w:rPr>
                        <w:t>com</w:t>
                      </w:r>
                      <w:r w:rsidRPr="00DD5154">
                        <w:rPr>
                          <w:rFonts w:ascii="Arial" w:hAnsi="Arial"/>
                          <w:b/>
                          <w:sz w:val="18"/>
                          <w:lang w:val="fr-FR"/>
                        </w:rPr>
                        <w:tab/>
                      </w:r>
                      <w:r w:rsidRPr="00DD5154">
                        <w:rPr>
                          <w:rFonts w:ascii="Arial" w:hAnsi="Arial"/>
                          <w:b/>
                          <w:sz w:val="18"/>
                          <w:lang w:val="fr-FR"/>
                        </w:rPr>
                        <w:tab/>
                      </w:r>
                      <w:r w:rsidRPr="00DD5154">
                        <w:rPr>
                          <w:rFonts w:ascii="Arial" w:hAnsi="Arial"/>
                          <w:b/>
                          <w:sz w:val="18"/>
                          <w:lang w:val="fr-FR"/>
                        </w:rPr>
                        <w:tab/>
                        <w:t>www.pressebuero-tsch</w:t>
                      </w:r>
                      <w:r>
                        <w:rPr>
                          <w:rFonts w:ascii="Arial" w:hAnsi="Arial"/>
                          <w:b/>
                          <w:sz w:val="18"/>
                          <w:lang w:val="fr-FR"/>
                        </w:rPr>
                        <w:t>orn.de</w:t>
                      </w:r>
                    </w:p>
                    <w:p w14:paraId="0FACE86A" w14:textId="77777777" w:rsidR="00AA3D02" w:rsidRPr="00D50382" w:rsidRDefault="00AA3D02">
                      <w:pPr>
                        <w:rPr>
                          <w:lang w:val="fr-FR"/>
                        </w:rPr>
                      </w:pPr>
                    </w:p>
                  </w:txbxContent>
                </v:textbox>
              </v:shape>
            </w:pict>
          </mc:Fallback>
        </mc:AlternateContent>
      </w:r>
    </w:p>
    <w:p w14:paraId="61951CAB" w14:textId="77777777" w:rsidR="0069035D" w:rsidRPr="00C83475" w:rsidRDefault="0069035D" w:rsidP="002763AD"/>
    <w:p w14:paraId="3079BA58" w14:textId="77777777" w:rsidR="0069035D" w:rsidRPr="00C83475" w:rsidRDefault="0069035D" w:rsidP="002763AD"/>
    <w:p w14:paraId="48EE7CDD" w14:textId="77777777" w:rsidR="0069035D" w:rsidRPr="00C83475" w:rsidRDefault="0069035D" w:rsidP="002763AD"/>
    <w:p w14:paraId="0038FB49" w14:textId="77777777" w:rsidR="0069035D" w:rsidRPr="00C83475" w:rsidRDefault="0069035D" w:rsidP="002763AD"/>
    <w:p w14:paraId="250CE08F" w14:textId="77777777" w:rsidR="0069035D" w:rsidRPr="00C83475" w:rsidRDefault="0069035D" w:rsidP="002763AD"/>
    <w:p w14:paraId="7A0F9AE6" w14:textId="77777777" w:rsidR="00D11441" w:rsidRPr="00C83475" w:rsidRDefault="00D11441" w:rsidP="002763AD"/>
    <w:p w14:paraId="43B666AF" w14:textId="77777777" w:rsidR="00855A80" w:rsidRDefault="00855A80" w:rsidP="00B4655E">
      <w:pPr>
        <w:spacing w:line="360" w:lineRule="auto"/>
      </w:pPr>
    </w:p>
    <w:p w14:paraId="478E2E9A" w14:textId="77777777" w:rsidR="00F015A2" w:rsidRDefault="00F015A2" w:rsidP="00B4655E">
      <w:pPr>
        <w:spacing w:line="360" w:lineRule="auto"/>
      </w:pPr>
    </w:p>
    <w:p w14:paraId="232ADD66" w14:textId="4CA6F7E3" w:rsidR="00B4655E" w:rsidRPr="00B4655E" w:rsidRDefault="00B4655E" w:rsidP="00B4655E">
      <w:pPr>
        <w:spacing w:line="360" w:lineRule="auto"/>
        <w:rPr>
          <w:sz w:val="32"/>
          <w:szCs w:val="32"/>
        </w:rPr>
      </w:pPr>
      <w:r w:rsidRPr="00B4655E">
        <w:rPr>
          <w:sz w:val="32"/>
          <w:szCs w:val="32"/>
        </w:rPr>
        <w:t>Stahlwille Live-Webinar</w:t>
      </w:r>
      <w:r w:rsidR="00E338E7">
        <w:rPr>
          <w:sz w:val="32"/>
          <w:szCs w:val="32"/>
        </w:rPr>
        <w:t>:</w:t>
      </w:r>
      <w:r w:rsidRPr="00B4655E">
        <w:rPr>
          <w:sz w:val="32"/>
          <w:szCs w:val="32"/>
        </w:rPr>
        <w:t xml:space="preserve"> </w:t>
      </w:r>
      <w:r w:rsidR="00E82064">
        <w:rPr>
          <w:sz w:val="32"/>
          <w:szCs w:val="32"/>
        </w:rPr>
        <w:t>M</w:t>
      </w:r>
      <w:r w:rsidRPr="00B4655E">
        <w:rPr>
          <w:sz w:val="32"/>
          <w:szCs w:val="32"/>
        </w:rPr>
        <w:t>ehr Prozesssicherheit beim Drehmomentanzug</w:t>
      </w:r>
    </w:p>
    <w:p w14:paraId="40C940F9" w14:textId="0B814FAC" w:rsidR="00B4655E" w:rsidRPr="00B4655E" w:rsidRDefault="00E338E7" w:rsidP="00B4655E">
      <w:pPr>
        <w:spacing w:line="360" w:lineRule="auto"/>
        <w:rPr>
          <w:i/>
          <w:iCs/>
          <w:sz w:val="22"/>
          <w:szCs w:val="22"/>
        </w:rPr>
      </w:pPr>
      <w:r>
        <w:rPr>
          <w:i/>
          <w:iCs/>
          <w:sz w:val="22"/>
          <w:szCs w:val="22"/>
        </w:rPr>
        <w:t>Das kostenlose</w:t>
      </w:r>
      <w:r w:rsidR="00F94DED">
        <w:rPr>
          <w:i/>
          <w:iCs/>
          <w:sz w:val="22"/>
          <w:szCs w:val="22"/>
        </w:rPr>
        <w:t xml:space="preserve"> </w:t>
      </w:r>
      <w:r w:rsidR="00B4655E" w:rsidRPr="00B4655E">
        <w:rPr>
          <w:i/>
          <w:iCs/>
          <w:sz w:val="22"/>
          <w:szCs w:val="22"/>
        </w:rPr>
        <w:t>Webinar am 6. Oktober zeigt</w:t>
      </w:r>
      <w:r>
        <w:rPr>
          <w:i/>
          <w:iCs/>
          <w:sz w:val="22"/>
          <w:szCs w:val="22"/>
        </w:rPr>
        <w:t xml:space="preserve"> praxisnah</w:t>
      </w:r>
      <w:r w:rsidR="00B4655E" w:rsidRPr="00B4655E">
        <w:rPr>
          <w:i/>
          <w:iCs/>
          <w:sz w:val="22"/>
          <w:szCs w:val="22"/>
        </w:rPr>
        <w:t xml:space="preserve">, wie typische Fehlerquellen </w:t>
      </w:r>
      <w:r>
        <w:rPr>
          <w:i/>
          <w:iCs/>
          <w:sz w:val="22"/>
          <w:szCs w:val="22"/>
        </w:rPr>
        <w:t xml:space="preserve">beim kontrollierten Schraubenanzug </w:t>
      </w:r>
      <w:r w:rsidR="00B4655E" w:rsidRPr="00B4655E">
        <w:rPr>
          <w:i/>
          <w:iCs/>
          <w:sz w:val="22"/>
          <w:szCs w:val="22"/>
        </w:rPr>
        <w:t xml:space="preserve">wirksam </w:t>
      </w:r>
      <w:r w:rsidRPr="00B4655E">
        <w:rPr>
          <w:i/>
          <w:iCs/>
          <w:sz w:val="22"/>
          <w:szCs w:val="22"/>
        </w:rPr>
        <w:t>reduzier</w:t>
      </w:r>
      <w:r>
        <w:rPr>
          <w:i/>
          <w:iCs/>
          <w:sz w:val="22"/>
          <w:szCs w:val="22"/>
        </w:rPr>
        <w:t>t werden können</w:t>
      </w:r>
    </w:p>
    <w:p w14:paraId="03CE7A09" w14:textId="77777777" w:rsidR="00B4655E" w:rsidRPr="00B4655E" w:rsidRDefault="00B4655E" w:rsidP="00B4655E">
      <w:pPr>
        <w:spacing w:line="360" w:lineRule="auto"/>
        <w:rPr>
          <w:sz w:val="22"/>
          <w:szCs w:val="22"/>
        </w:rPr>
      </w:pPr>
    </w:p>
    <w:p w14:paraId="0D7E79AB" w14:textId="42B6ABAF" w:rsidR="00B4655E" w:rsidRDefault="00B4655E" w:rsidP="00B4655E">
      <w:pPr>
        <w:spacing w:line="360" w:lineRule="auto"/>
        <w:rPr>
          <w:sz w:val="22"/>
          <w:szCs w:val="22"/>
        </w:rPr>
      </w:pPr>
      <w:r w:rsidRPr="00B4655E">
        <w:rPr>
          <w:sz w:val="22"/>
          <w:szCs w:val="22"/>
        </w:rPr>
        <w:t xml:space="preserve">Am 6. Oktober 2026 </w:t>
      </w:r>
      <w:r w:rsidR="00945E3B">
        <w:rPr>
          <w:sz w:val="22"/>
          <w:szCs w:val="22"/>
        </w:rPr>
        <w:t>lädt</w:t>
      </w:r>
      <w:r w:rsidRPr="00B4655E">
        <w:rPr>
          <w:sz w:val="22"/>
          <w:szCs w:val="22"/>
        </w:rPr>
        <w:t xml:space="preserve"> Stahlwille </w:t>
      </w:r>
      <w:r w:rsidR="00945E3B">
        <w:rPr>
          <w:sz w:val="22"/>
          <w:szCs w:val="22"/>
        </w:rPr>
        <w:t xml:space="preserve">zu </w:t>
      </w:r>
      <w:r w:rsidRPr="00B4655E">
        <w:rPr>
          <w:sz w:val="22"/>
          <w:szCs w:val="22"/>
        </w:rPr>
        <w:t>ein</w:t>
      </w:r>
      <w:r w:rsidR="00945E3B">
        <w:rPr>
          <w:sz w:val="22"/>
          <w:szCs w:val="22"/>
        </w:rPr>
        <w:t>em neuen</w:t>
      </w:r>
      <w:r w:rsidRPr="00B4655E">
        <w:rPr>
          <w:sz w:val="22"/>
          <w:szCs w:val="22"/>
        </w:rPr>
        <w:t xml:space="preserve"> Live-Webinar </w:t>
      </w:r>
      <w:r w:rsidR="00945E3B">
        <w:rPr>
          <w:sz w:val="22"/>
          <w:szCs w:val="22"/>
        </w:rPr>
        <w:t>ein.</w:t>
      </w:r>
      <w:r w:rsidRPr="00B4655E">
        <w:rPr>
          <w:sz w:val="22"/>
          <w:szCs w:val="22"/>
        </w:rPr>
        <w:t xml:space="preserve"> </w:t>
      </w:r>
      <w:r w:rsidR="00C2093C">
        <w:rPr>
          <w:sz w:val="22"/>
          <w:szCs w:val="22"/>
        </w:rPr>
        <w:t xml:space="preserve">Unter dem Titel „Fehlerquellen beim Drehmomentanzug – warum </w:t>
      </w:r>
      <w:r w:rsidR="00141169">
        <w:rPr>
          <w:sz w:val="22"/>
          <w:szCs w:val="22"/>
        </w:rPr>
        <w:t>eingestellt nicht gleich aufgebracht ist“ richtet sich d</w:t>
      </w:r>
      <w:r w:rsidR="00141169" w:rsidRPr="00B4655E">
        <w:rPr>
          <w:sz w:val="22"/>
          <w:szCs w:val="22"/>
        </w:rPr>
        <w:t xml:space="preserve">as </w:t>
      </w:r>
      <w:r w:rsidRPr="00B4655E">
        <w:rPr>
          <w:sz w:val="22"/>
          <w:szCs w:val="22"/>
        </w:rPr>
        <w:t>Webinar an Fach- und Führungskräfte aus Produktion und Fertigung, Qualitätsmanagement, Engineering und Entwicklung sowie Instandhaltung und Service.</w:t>
      </w:r>
      <w:r w:rsidR="00141169">
        <w:rPr>
          <w:sz w:val="22"/>
          <w:szCs w:val="22"/>
        </w:rPr>
        <w:t xml:space="preserve"> </w:t>
      </w:r>
      <w:r w:rsidR="00141169" w:rsidRPr="00B4655E">
        <w:rPr>
          <w:sz w:val="22"/>
          <w:szCs w:val="22"/>
        </w:rPr>
        <w:t xml:space="preserve">Im Mittelpunkt </w:t>
      </w:r>
      <w:r w:rsidR="00141169">
        <w:rPr>
          <w:sz w:val="22"/>
          <w:szCs w:val="22"/>
        </w:rPr>
        <w:t xml:space="preserve">des Webinars </w:t>
      </w:r>
      <w:r w:rsidR="00141169" w:rsidRPr="00B4655E">
        <w:rPr>
          <w:sz w:val="22"/>
          <w:szCs w:val="22"/>
        </w:rPr>
        <w:t>steht die Frage, wie sich mit moderner Drehmomenttechnologie typische Fehlerquellen</w:t>
      </w:r>
      <w:r w:rsidR="00141169">
        <w:rPr>
          <w:sz w:val="22"/>
          <w:szCs w:val="22"/>
        </w:rPr>
        <w:t xml:space="preserve"> bei kontrollierten Schraubprozessen </w:t>
      </w:r>
      <w:r w:rsidR="00141169" w:rsidRPr="00B4655E">
        <w:rPr>
          <w:sz w:val="22"/>
          <w:szCs w:val="22"/>
        </w:rPr>
        <w:t>reduzieren lassen.</w:t>
      </w:r>
      <w:r w:rsidR="00E82064" w:rsidRPr="00E82064">
        <w:rPr>
          <w:sz w:val="22"/>
          <w:szCs w:val="22"/>
        </w:rPr>
        <w:t xml:space="preserve"> </w:t>
      </w:r>
      <w:r w:rsidR="00E82064">
        <w:rPr>
          <w:sz w:val="22"/>
          <w:szCs w:val="22"/>
        </w:rPr>
        <w:t>Ein korrekt eingestelltes Drehmomentwerkzeug allein garantiert noch keine fehlerfreie Verschraubung. Weiterbelastung nach der Auslösung, Stichmaßabweichungen oder weitere Fehler bei der Anwendung können dazu führen, dass die Verschraubung nicht korrekt ausgeführt wird.</w:t>
      </w:r>
    </w:p>
    <w:p w14:paraId="2F6F056F" w14:textId="77777777" w:rsidR="00FD5E81" w:rsidRDefault="00FD5E81" w:rsidP="00B4655E">
      <w:pPr>
        <w:spacing w:line="360" w:lineRule="auto"/>
        <w:rPr>
          <w:sz w:val="22"/>
          <w:szCs w:val="22"/>
        </w:rPr>
      </w:pPr>
    </w:p>
    <w:p w14:paraId="480E5662" w14:textId="08438F9A" w:rsidR="00B4655E" w:rsidRDefault="00141169" w:rsidP="00B4655E">
      <w:pPr>
        <w:spacing w:line="360" w:lineRule="auto"/>
        <w:rPr>
          <w:sz w:val="22"/>
          <w:szCs w:val="22"/>
        </w:rPr>
      </w:pPr>
      <w:r>
        <w:rPr>
          <w:sz w:val="22"/>
          <w:szCs w:val="22"/>
        </w:rPr>
        <w:t xml:space="preserve">Anhand praxisnaher Beispiele erfahren die Teilnehmenden, welche typischen Fehler beim kontrollierten Schraubenanzug auftreten und welche Auswirkungen sie auf Qualität, Reproduzierbarkeit und Prozesssicherheit haben können. Live-Demonstrationen mit </w:t>
      </w:r>
      <w:r w:rsidR="00D659E6">
        <w:rPr>
          <w:sz w:val="22"/>
          <w:szCs w:val="22"/>
        </w:rPr>
        <w:t>Stahlwille</w:t>
      </w:r>
      <w:r>
        <w:rPr>
          <w:sz w:val="22"/>
          <w:szCs w:val="22"/>
        </w:rPr>
        <w:t xml:space="preserve"> Drehmomentwerkzeugen zeigen, wie moderne Drehmomenttechnologie Anwender dabei unterstützt, diese Risiken zu reduzieren.</w:t>
      </w:r>
    </w:p>
    <w:p w14:paraId="2E6DEE81" w14:textId="6D4A24DC" w:rsidR="00B4655E" w:rsidRPr="00B4655E" w:rsidRDefault="00B4655E" w:rsidP="00B4655E">
      <w:pPr>
        <w:spacing w:line="360" w:lineRule="auto"/>
        <w:rPr>
          <w:sz w:val="22"/>
          <w:szCs w:val="22"/>
        </w:rPr>
      </w:pPr>
    </w:p>
    <w:p w14:paraId="284B8650" w14:textId="33D9BD7E" w:rsidR="00EE5869" w:rsidRDefault="00B4655E" w:rsidP="00B4655E">
      <w:pPr>
        <w:spacing w:line="360" w:lineRule="auto"/>
        <w:rPr>
          <w:sz w:val="22"/>
          <w:szCs w:val="22"/>
        </w:rPr>
      </w:pPr>
      <w:r w:rsidRPr="00B4655E">
        <w:rPr>
          <w:sz w:val="22"/>
          <w:szCs w:val="22"/>
        </w:rPr>
        <w:t xml:space="preserve">Ein Schwerpunkt liegt </w:t>
      </w:r>
      <w:r w:rsidR="00945E3B">
        <w:rPr>
          <w:sz w:val="22"/>
          <w:szCs w:val="22"/>
        </w:rPr>
        <w:t xml:space="preserve">dabei auf dem Einsatz elektromechanischer </w:t>
      </w:r>
      <w:r w:rsidR="00EE5869">
        <w:rPr>
          <w:sz w:val="22"/>
          <w:szCs w:val="22"/>
        </w:rPr>
        <w:t>eClick-</w:t>
      </w:r>
      <w:r w:rsidR="00945E3B">
        <w:rPr>
          <w:sz w:val="22"/>
          <w:szCs w:val="22"/>
        </w:rPr>
        <w:t>Drehmomentwerkzeuge</w:t>
      </w:r>
      <w:r w:rsidR="004B59AE">
        <w:rPr>
          <w:sz w:val="22"/>
          <w:szCs w:val="22"/>
        </w:rPr>
        <w:t xml:space="preserve"> von </w:t>
      </w:r>
      <w:r w:rsidR="00D659E6">
        <w:rPr>
          <w:sz w:val="22"/>
          <w:szCs w:val="22"/>
        </w:rPr>
        <w:t>Stahlwille</w:t>
      </w:r>
      <w:r w:rsidR="00945E3B">
        <w:rPr>
          <w:sz w:val="22"/>
          <w:szCs w:val="22"/>
        </w:rPr>
        <w:t>.</w:t>
      </w:r>
      <w:r w:rsidR="00EE5869">
        <w:rPr>
          <w:sz w:val="22"/>
          <w:szCs w:val="22"/>
        </w:rPr>
        <w:t xml:space="preserve"> Diese verbinden elektronische Messtechnik und </w:t>
      </w:r>
      <w:r w:rsidR="00EE5869" w:rsidRPr="00F16F8B">
        <w:rPr>
          <w:sz w:val="22"/>
          <w:szCs w:val="22"/>
        </w:rPr>
        <w:t xml:space="preserve">digitale Präzision mit einem spür- und hörbaren mechanischen </w:t>
      </w:r>
      <w:r w:rsidR="00EE5869">
        <w:rPr>
          <w:sz w:val="22"/>
          <w:szCs w:val="22"/>
        </w:rPr>
        <w:t>„</w:t>
      </w:r>
      <w:r w:rsidR="00EE5869" w:rsidRPr="00F16F8B">
        <w:rPr>
          <w:sz w:val="22"/>
          <w:szCs w:val="22"/>
        </w:rPr>
        <w:t>Click</w:t>
      </w:r>
      <w:r w:rsidR="00EE5869">
        <w:rPr>
          <w:sz w:val="22"/>
          <w:szCs w:val="22"/>
        </w:rPr>
        <w:t>“</w:t>
      </w:r>
      <w:r w:rsidR="00EE5869" w:rsidRPr="00F16F8B">
        <w:rPr>
          <w:sz w:val="22"/>
          <w:szCs w:val="22"/>
        </w:rPr>
        <w:t>.</w:t>
      </w:r>
      <w:r w:rsidR="00EE5869">
        <w:rPr>
          <w:sz w:val="22"/>
          <w:szCs w:val="22"/>
        </w:rPr>
        <w:t xml:space="preserve"> </w:t>
      </w:r>
      <w:r w:rsidR="00EE5869" w:rsidRPr="00F16F8B">
        <w:rPr>
          <w:sz w:val="22"/>
          <w:szCs w:val="22"/>
        </w:rPr>
        <w:t xml:space="preserve">Gerade unter anspruchsvollen Einsatzbedingungen zeigt </w:t>
      </w:r>
      <w:r w:rsidR="00EE5869" w:rsidRPr="00F16F8B">
        <w:rPr>
          <w:sz w:val="22"/>
          <w:szCs w:val="22"/>
        </w:rPr>
        <w:lastRenderedPageBreak/>
        <w:t xml:space="preserve">dieses Zusammenspiel seine Stärken. In lauten Produktionsumgebungen, bei Arbeiten über Kopf oder in schwer einsehbaren Montagesituationen bleibt das mechanische Auslösesignal eindeutig wahrnehmbar. </w:t>
      </w:r>
    </w:p>
    <w:p w14:paraId="104FD50E" w14:textId="77777777" w:rsidR="00EE5869" w:rsidRDefault="00EE5869" w:rsidP="00B4655E">
      <w:pPr>
        <w:spacing w:line="360" w:lineRule="auto"/>
        <w:rPr>
          <w:sz w:val="22"/>
          <w:szCs w:val="22"/>
        </w:rPr>
      </w:pPr>
    </w:p>
    <w:p w14:paraId="6C47A2CE" w14:textId="32C1AB53" w:rsidR="00B4655E" w:rsidRDefault="00317EFC" w:rsidP="00B4655E">
      <w:pPr>
        <w:spacing w:line="360" w:lineRule="auto"/>
        <w:rPr>
          <w:sz w:val="22"/>
          <w:szCs w:val="22"/>
        </w:rPr>
      </w:pPr>
      <w:r>
        <w:rPr>
          <w:sz w:val="22"/>
          <w:szCs w:val="22"/>
        </w:rPr>
        <w:t xml:space="preserve">Neben technischen Hintergründen erhalten die Teilnehmer </w:t>
      </w:r>
      <w:r w:rsidR="004B59AE">
        <w:rPr>
          <w:sz w:val="22"/>
          <w:szCs w:val="22"/>
        </w:rPr>
        <w:t xml:space="preserve">im Webinar </w:t>
      </w:r>
      <w:r>
        <w:rPr>
          <w:sz w:val="22"/>
          <w:szCs w:val="22"/>
        </w:rPr>
        <w:t>konkrete Handlungsempfehlungen für ihren Arbeitsalltag. Eine Fragerunde bietet zudem die Möglichkeit, individuelle Problemstellungen mit dem Experten zu diskutieren.</w:t>
      </w:r>
    </w:p>
    <w:p w14:paraId="1F687F6B" w14:textId="77777777" w:rsidR="00EE36B4" w:rsidRDefault="00EE36B4" w:rsidP="00B4655E">
      <w:pPr>
        <w:spacing w:line="360" w:lineRule="auto"/>
        <w:rPr>
          <w:sz w:val="22"/>
          <w:szCs w:val="22"/>
        </w:rPr>
      </w:pPr>
    </w:p>
    <w:p w14:paraId="4BCD8223" w14:textId="4AD66877" w:rsidR="00EE36B4" w:rsidRDefault="00EE36B4" w:rsidP="00B4655E">
      <w:pPr>
        <w:spacing w:line="360" w:lineRule="auto"/>
        <w:rPr>
          <w:sz w:val="22"/>
          <w:szCs w:val="22"/>
        </w:rPr>
      </w:pPr>
      <w:r w:rsidRPr="00EE36B4">
        <w:rPr>
          <w:sz w:val="22"/>
          <w:szCs w:val="22"/>
        </w:rPr>
        <w:t xml:space="preserve">Referent </w:t>
      </w:r>
      <w:r w:rsidR="00E338E7">
        <w:rPr>
          <w:sz w:val="22"/>
          <w:szCs w:val="22"/>
        </w:rPr>
        <w:t xml:space="preserve">des Webinars </w:t>
      </w:r>
      <w:r w:rsidRPr="00EE36B4">
        <w:rPr>
          <w:sz w:val="22"/>
          <w:szCs w:val="22"/>
        </w:rPr>
        <w:t>ist Léonard Eppendorf, Junior Produktmanager im Bereich der digitalen Drehmomenttechnologie bei Stahlwille.</w:t>
      </w:r>
    </w:p>
    <w:p w14:paraId="5BDCE668" w14:textId="77777777" w:rsidR="00D659E6" w:rsidRDefault="00D659E6" w:rsidP="00B4655E">
      <w:pPr>
        <w:spacing w:line="360" w:lineRule="auto"/>
        <w:rPr>
          <w:sz w:val="22"/>
          <w:szCs w:val="22"/>
        </w:rPr>
      </w:pPr>
    </w:p>
    <w:p w14:paraId="07826968" w14:textId="17BF6621" w:rsidR="0085515C" w:rsidRDefault="00E338E7" w:rsidP="00B4655E">
      <w:pPr>
        <w:spacing w:line="360" w:lineRule="auto"/>
        <w:rPr>
          <w:sz w:val="22"/>
          <w:szCs w:val="22"/>
        </w:rPr>
      </w:pPr>
      <w:r>
        <w:rPr>
          <w:sz w:val="22"/>
          <w:szCs w:val="22"/>
        </w:rPr>
        <w:t>Termin: 6. Oktober 2026, 10:00 – 11:00 Uhr</w:t>
      </w:r>
    </w:p>
    <w:p w14:paraId="0E82984F" w14:textId="433B6AD9" w:rsidR="00E338E7" w:rsidRDefault="00E338E7" w:rsidP="00B4655E">
      <w:pPr>
        <w:spacing w:line="360" w:lineRule="auto"/>
        <w:rPr>
          <w:sz w:val="22"/>
          <w:szCs w:val="22"/>
        </w:rPr>
      </w:pPr>
      <w:r>
        <w:rPr>
          <w:sz w:val="22"/>
          <w:szCs w:val="22"/>
        </w:rPr>
        <w:t>Teilnahme: kostenlos</w:t>
      </w:r>
    </w:p>
    <w:p w14:paraId="2B459D12" w14:textId="77777777" w:rsidR="008D0E6B" w:rsidRDefault="008D0E6B" w:rsidP="00B4655E">
      <w:pPr>
        <w:spacing w:line="360" w:lineRule="auto"/>
        <w:rPr>
          <w:sz w:val="22"/>
          <w:szCs w:val="22"/>
        </w:rPr>
      </w:pPr>
    </w:p>
    <w:p w14:paraId="2C503DD0" w14:textId="31FACCDE" w:rsidR="0085515C" w:rsidRDefault="0085515C" w:rsidP="00B4655E">
      <w:pPr>
        <w:spacing w:line="360" w:lineRule="auto"/>
        <w:rPr>
          <w:sz w:val="22"/>
          <w:szCs w:val="22"/>
        </w:rPr>
      </w:pPr>
      <w:r>
        <w:rPr>
          <w:sz w:val="22"/>
          <w:szCs w:val="22"/>
        </w:rPr>
        <w:t>Weitere Informationen und Anmeldung:</w:t>
      </w:r>
    </w:p>
    <w:p w14:paraId="6CE64A13" w14:textId="59B49963" w:rsidR="0085515C" w:rsidRPr="00B4655E" w:rsidRDefault="0085515C" w:rsidP="00B4655E">
      <w:pPr>
        <w:spacing w:line="360" w:lineRule="auto"/>
        <w:rPr>
          <w:sz w:val="22"/>
          <w:szCs w:val="22"/>
        </w:rPr>
      </w:pPr>
      <w:hyperlink r:id="rId5" w:history="1">
        <w:r w:rsidRPr="00481EA1">
          <w:rPr>
            <w:rStyle w:val="Hyperlink"/>
            <w:sz w:val="22"/>
            <w:szCs w:val="22"/>
          </w:rPr>
          <w:t>https://stahlwille.com/de_de/news/detail/live-webinar-fehlerquellen-beim-drehmomentanzug-warum-eingestellt-nicht-gleich-aufgebracht-ist/41446869520</w:t>
        </w:r>
      </w:hyperlink>
    </w:p>
    <w:p w14:paraId="42C2DA26" w14:textId="77777777" w:rsidR="0085515C" w:rsidRDefault="0085515C" w:rsidP="00B4655E">
      <w:pPr>
        <w:spacing w:line="360" w:lineRule="auto"/>
        <w:rPr>
          <w:sz w:val="22"/>
          <w:szCs w:val="22"/>
        </w:rPr>
      </w:pPr>
    </w:p>
    <w:p w14:paraId="1BA34D2F" w14:textId="2A6012ED" w:rsidR="000B09AA" w:rsidRDefault="00F86E50" w:rsidP="00B4655E">
      <w:pPr>
        <w:spacing w:line="360" w:lineRule="auto"/>
        <w:rPr>
          <w:sz w:val="22"/>
          <w:szCs w:val="22"/>
        </w:rPr>
      </w:pPr>
      <w:r w:rsidRPr="00F86E50">
        <w:rPr>
          <w:sz w:val="22"/>
          <w:szCs w:val="22"/>
        </w:rPr>
        <w:t xml:space="preserve">Foto: </w:t>
      </w:r>
      <w:r w:rsidR="00E77525">
        <w:rPr>
          <w:sz w:val="22"/>
          <w:szCs w:val="22"/>
        </w:rPr>
        <w:t>Stahlwille</w:t>
      </w:r>
    </w:p>
    <w:p w14:paraId="62D4BBAB" w14:textId="77777777" w:rsidR="009D4CE9" w:rsidRDefault="009D4CE9" w:rsidP="00B4655E">
      <w:pPr>
        <w:spacing w:line="360" w:lineRule="auto"/>
        <w:rPr>
          <w:sz w:val="22"/>
          <w:szCs w:val="22"/>
        </w:rPr>
      </w:pPr>
    </w:p>
    <w:p w14:paraId="2A178C7E" w14:textId="64759669" w:rsidR="00C16BDF" w:rsidRDefault="00C16BDF" w:rsidP="00B4655E">
      <w:pPr>
        <w:spacing w:line="360" w:lineRule="auto"/>
        <w:rPr>
          <w:sz w:val="22"/>
          <w:szCs w:val="22"/>
        </w:rPr>
      </w:pPr>
      <w:r w:rsidRPr="00D83A06">
        <w:rPr>
          <w:noProof/>
          <w:sz w:val="22"/>
          <w:szCs w:val="22"/>
        </w:rPr>
        <w:drawing>
          <wp:inline distT="0" distB="0" distL="0" distR="0" wp14:anchorId="0E1835C8" wp14:editId="51D3E1E4">
            <wp:extent cx="2876550" cy="1924050"/>
            <wp:effectExtent l="0" t="0" r="0" b="0"/>
            <wp:docPr id="82949591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76550" cy="1924050"/>
                    </a:xfrm>
                    <a:prstGeom prst="rect">
                      <a:avLst/>
                    </a:prstGeom>
                    <a:noFill/>
                    <a:ln>
                      <a:noFill/>
                    </a:ln>
                  </pic:spPr>
                </pic:pic>
              </a:graphicData>
            </a:graphic>
          </wp:inline>
        </w:drawing>
      </w:r>
    </w:p>
    <w:p w14:paraId="163086C9" w14:textId="77777777" w:rsidR="009D4CE9" w:rsidRDefault="009D4CE9" w:rsidP="00B4655E">
      <w:pPr>
        <w:spacing w:line="360" w:lineRule="auto"/>
        <w:rPr>
          <w:iCs/>
          <w:sz w:val="20"/>
        </w:rPr>
      </w:pPr>
    </w:p>
    <w:p w14:paraId="7E3CA2BB" w14:textId="77777777" w:rsidR="00C85DB2" w:rsidRPr="00E77525" w:rsidRDefault="00C85DB2" w:rsidP="008D0E6B">
      <w:pPr>
        <w:rPr>
          <w:iCs/>
          <w:sz w:val="20"/>
        </w:rPr>
      </w:pPr>
    </w:p>
    <w:sectPr w:rsidR="00C85DB2" w:rsidRPr="00E77525" w:rsidSect="005E3CA2">
      <w:pgSz w:w="11907" w:h="16840"/>
      <w:pgMar w:top="1418" w:right="2835" w:bottom="1418"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49581C"/>
    <w:multiLevelType w:val="multilevel"/>
    <w:tmpl w:val="F1F003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2201652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142"/>
  <w:displayHorizontalDrawingGridEvery w:val="0"/>
  <w:displayVerticalDrawingGridEvery w:val="0"/>
  <w:doNotUseMarginsForDrawingGridOrigin/>
  <w:noPunctuationKerning/>
  <w:characterSpacingControl w:val="doNotCompress"/>
  <w:compat>
    <w:doNotUseHTMLParagraphAutoSpacing/>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55E"/>
    <w:rsid w:val="00002E8C"/>
    <w:rsid w:val="000272BB"/>
    <w:rsid w:val="00030E91"/>
    <w:rsid w:val="00032EBF"/>
    <w:rsid w:val="000344F4"/>
    <w:rsid w:val="00047E67"/>
    <w:rsid w:val="000735E9"/>
    <w:rsid w:val="000802B4"/>
    <w:rsid w:val="00093913"/>
    <w:rsid w:val="000B09AA"/>
    <w:rsid w:val="000B6C02"/>
    <w:rsid w:val="000C391D"/>
    <w:rsid w:val="000D2453"/>
    <w:rsid w:val="000D254D"/>
    <w:rsid w:val="000D710D"/>
    <w:rsid w:val="000E7C1E"/>
    <w:rsid w:val="000F5CCF"/>
    <w:rsid w:val="00102FEE"/>
    <w:rsid w:val="00105ED1"/>
    <w:rsid w:val="00110A2D"/>
    <w:rsid w:val="001138D2"/>
    <w:rsid w:val="00116EDF"/>
    <w:rsid w:val="00132EA4"/>
    <w:rsid w:val="00135E12"/>
    <w:rsid w:val="00141169"/>
    <w:rsid w:val="001615BC"/>
    <w:rsid w:val="00162B9F"/>
    <w:rsid w:val="00170ED1"/>
    <w:rsid w:val="00176E6F"/>
    <w:rsid w:val="00181CA7"/>
    <w:rsid w:val="00193812"/>
    <w:rsid w:val="001B69DB"/>
    <w:rsid w:val="001E2D43"/>
    <w:rsid w:val="00206ED9"/>
    <w:rsid w:val="00244C7A"/>
    <w:rsid w:val="002478BB"/>
    <w:rsid w:val="00247E10"/>
    <w:rsid w:val="00264807"/>
    <w:rsid w:val="002763AD"/>
    <w:rsid w:val="0028715E"/>
    <w:rsid w:val="00297760"/>
    <w:rsid w:val="002A28FE"/>
    <w:rsid w:val="002A2B0D"/>
    <w:rsid w:val="002B49C6"/>
    <w:rsid w:val="002C0028"/>
    <w:rsid w:val="002E2847"/>
    <w:rsid w:val="002E4998"/>
    <w:rsid w:val="002E6188"/>
    <w:rsid w:val="00314740"/>
    <w:rsid w:val="00317EFC"/>
    <w:rsid w:val="00320C93"/>
    <w:rsid w:val="003322A7"/>
    <w:rsid w:val="0034413F"/>
    <w:rsid w:val="003453C1"/>
    <w:rsid w:val="00357213"/>
    <w:rsid w:val="0037219B"/>
    <w:rsid w:val="003753A0"/>
    <w:rsid w:val="003905D5"/>
    <w:rsid w:val="003A3444"/>
    <w:rsid w:val="003C277D"/>
    <w:rsid w:val="003C6B7B"/>
    <w:rsid w:val="003F6199"/>
    <w:rsid w:val="004155EE"/>
    <w:rsid w:val="00423F15"/>
    <w:rsid w:val="00431439"/>
    <w:rsid w:val="004550DD"/>
    <w:rsid w:val="00470B8A"/>
    <w:rsid w:val="00471EB2"/>
    <w:rsid w:val="0047387D"/>
    <w:rsid w:val="0048330A"/>
    <w:rsid w:val="00487E9A"/>
    <w:rsid w:val="004B2895"/>
    <w:rsid w:val="004B428E"/>
    <w:rsid w:val="004B4E12"/>
    <w:rsid w:val="004B59AE"/>
    <w:rsid w:val="004B795C"/>
    <w:rsid w:val="004D2C63"/>
    <w:rsid w:val="00512606"/>
    <w:rsid w:val="00527E83"/>
    <w:rsid w:val="00563D20"/>
    <w:rsid w:val="00565ADB"/>
    <w:rsid w:val="00577AD5"/>
    <w:rsid w:val="005934A1"/>
    <w:rsid w:val="005B4082"/>
    <w:rsid w:val="005C192C"/>
    <w:rsid w:val="005E1E24"/>
    <w:rsid w:val="005E3CA2"/>
    <w:rsid w:val="005E5D6F"/>
    <w:rsid w:val="005F3A15"/>
    <w:rsid w:val="00601982"/>
    <w:rsid w:val="0061509B"/>
    <w:rsid w:val="00623320"/>
    <w:rsid w:val="006261A7"/>
    <w:rsid w:val="006739FE"/>
    <w:rsid w:val="0069035D"/>
    <w:rsid w:val="0069658B"/>
    <w:rsid w:val="006B058F"/>
    <w:rsid w:val="006B7F59"/>
    <w:rsid w:val="006D2CCC"/>
    <w:rsid w:val="006D3480"/>
    <w:rsid w:val="006D653A"/>
    <w:rsid w:val="006F3EB7"/>
    <w:rsid w:val="007068F3"/>
    <w:rsid w:val="0074657A"/>
    <w:rsid w:val="00763D88"/>
    <w:rsid w:val="00765D43"/>
    <w:rsid w:val="00787588"/>
    <w:rsid w:val="00792AA5"/>
    <w:rsid w:val="00792CBB"/>
    <w:rsid w:val="007A0590"/>
    <w:rsid w:val="007A1FDE"/>
    <w:rsid w:val="007A27C6"/>
    <w:rsid w:val="007B1B1B"/>
    <w:rsid w:val="007B64CD"/>
    <w:rsid w:val="007F4E8B"/>
    <w:rsid w:val="008054E2"/>
    <w:rsid w:val="00814BA2"/>
    <w:rsid w:val="00823EF3"/>
    <w:rsid w:val="00825A9B"/>
    <w:rsid w:val="0085515C"/>
    <w:rsid w:val="00855A80"/>
    <w:rsid w:val="00880939"/>
    <w:rsid w:val="00884EED"/>
    <w:rsid w:val="008A0C35"/>
    <w:rsid w:val="008C49EA"/>
    <w:rsid w:val="008D0E6B"/>
    <w:rsid w:val="00911621"/>
    <w:rsid w:val="009120F8"/>
    <w:rsid w:val="00922241"/>
    <w:rsid w:val="00925FE2"/>
    <w:rsid w:val="00945E3B"/>
    <w:rsid w:val="0094635C"/>
    <w:rsid w:val="00950437"/>
    <w:rsid w:val="00960E4B"/>
    <w:rsid w:val="00961A1D"/>
    <w:rsid w:val="009835F3"/>
    <w:rsid w:val="009877E4"/>
    <w:rsid w:val="009A05A0"/>
    <w:rsid w:val="009A1880"/>
    <w:rsid w:val="009C271E"/>
    <w:rsid w:val="009C35FD"/>
    <w:rsid w:val="009D4CE9"/>
    <w:rsid w:val="009E293A"/>
    <w:rsid w:val="009E3F73"/>
    <w:rsid w:val="009F1CFD"/>
    <w:rsid w:val="009F2590"/>
    <w:rsid w:val="009F4143"/>
    <w:rsid w:val="00A119E2"/>
    <w:rsid w:val="00A35A92"/>
    <w:rsid w:val="00A512F8"/>
    <w:rsid w:val="00A63535"/>
    <w:rsid w:val="00A81B38"/>
    <w:rsid w:val="00A9680F"/>
    <w:rsid w:val="00AA2D81"/>
    <w:rsid w:val="00AA3D02"/>
    <w:rsid w:val="00AA4762"/>
    <w:rsid w:val="00AA7E9F"/>
    <w:rsid w:val="00AB1361"/>
    <w:rsid w:val="00AB64F7"/>
    <w:rsid w:val="00AB7632"/>
    <w:rsid w:val="00AF0130"/>
    <w:rsid w:val="00B11526"/>
    <w:rsid w:val="00B216FE"/>
    <w:rsid w:val="00B22758"/>
    <w:rsid w:val="00B23AE2"/>
    <w:rsid w:val="00B26505"/>
    <w:rsid w:val="00B353C5"/>
    <w:rsid w:val="00B41094"/>
    <w:rsid w:val="00B4655E"/>
    <w:rsid w:val="00B50080"/>
    <w:rsid w:val="00B607EF"/>
    <w:rsid w:val="00B60994"/>
    <w:rsid w:val="00B61FC4"/>
    <w:rsid w:val="00B7246C"/>
    <w:rsid w:val="00B74356"/>
    <w:rsid w:val="00B749A6"/>
    <w:rsid w:val="00B77BA7"/>
    <w:rsid w:val="00B81815"/>
    <w:rsid w:val="00B854FA"/>
    <w:rsid w:val="00B91EC1"/>
    <w:rsid w:val="00B96D95"/>
    <w:rsid w:val="00BB1536"/>
    <w:rsid w:val="00BD232F"/>
    <w:rsid w:val="00C07778"/>
    <w:rsid w:val="00C16BDF"/>
    <w:rsid w:val="00C2093C"/>
    <w:rsid w:val="00C32C4D"/>
    <w:rsid w:val="00C43A95"/>
    <w:rsid w:val="00C712C8"/>
    <w:rsid w:val="00C73E34"/>
    <w:rsid w:val="00C83475"/>
    <w:rsid w:val="00C85DB2"/>
    <w:rsid w:val="00C87AEE"/>
    <w:rsid w:val="00CB33FF"/>
    <w:rsid w:val="00CD263B"/>
    <w:rsid w:val="00CF0F99"/>
    <w:rsid w:val="00D0357F"/>
    <w:rsid w:val="00D11441"/>
    <w:rsid w:val="00D26A0B"/>
    <w:rsid w:val="00D50382"/>
    <w:rsid w:val="00D60C17"/>
    <w:rsid w:val="00D659E6"/>
    <w:rsid w:val="00D72F88"/>
    <w:rsid w:val="00D758DB"/>
    <w:rsid w:val="00D93EF3"/>
    <w:rsid w:val="00D95DE1"/>
    <w:rsid w:val="00DA5FD5"/>
    <w:rsid w:val="00DB7E9A"/>
    <w:rsid w:val="00DC2213"/>
    <w:rsid w:val="00DC6D05"/>
    <w:rsid w:val="00DC7367"/>
    <w:rsid w:val="00DD27C0"/>
    <w:rsid w:val="00DD4656"/>
    <w:rsid w:val="00DD5154"/>
    <w:rsid w:val="00DD7D1C"/>
    <w:rsid w:val="00DE5033"/>
    <w:rsid w:val="00DF381B"/>
    <w:rsid w:val="00E17A64"/>
    <w:rsid w:val="00E21B9B"/>
    <w:rsid w:val="00E338E7"/>
    <w:rsid w:val="00E43F61"/>
    <w:rsid w:val="00E64779"/>
    <w:rsid w:val="00E67725"/>
    <w:rsid w:val="00E72CAC"/>
    <w:rsid w:val="00E73848"/>
    <w:rsid w:val="00E756AD"/>
    <w:rsid w:val="00E77525"/>
    <w:rsid w:val="00E82064"/>
    <w:rsid w:val="00E846D5"/>
    <w:rsid w:val="00EA01D3"/>
    <w:rsid w:val="00EA155B"/>
    <w:rsid w:val="00EA70D0"/>
    <w:rsid w:val="00EA790C"/>
    <w:rsid w:val="00EB7F59"/>
    <w:rsid w:val="00ED2DCC"/>
    <w:rsid w:val="00ED6A38"/>
    <w:rsid w:val="00EE36B4"/>
    <w:rsid w:val="00EE5869"/>
    <w:rsid w:val="00EF2D7B"/>
    <w:rsid w:val="00F015A2"/>
    <w:rsid w:val="00F25488"/>
    <w:rsid w:val="00F350D0"/>
    <w:rsid w:val="00F35540"/>
    <w:rsid w:val="00F4386F"/>
    <w:rsid w:val="00F438CD"/>
    <w:rsid w:val="00F53164"/>
    <w:rsid w:val="00F53632"/>
    <w:rsid w:val="00F60E25"/>
    <w:rsid w:val="00F63873"/>
    <w:rsid w:val="00F7616C"/>
    <w:rsid w:val="00F76180"/>
    <w:rsid w:val="00F80A0D"/>
    <w:rsid w:val="00F81F51"/>
    <w:rsid w:val="00F82BD3"/>
    <w:rsid w:val="00F86E50"/>
    <w:rsid w:val="00F94DED"/>
    <w:rsid w:val="00F96E31"/>
    <w:rsid w:val="00FA345D"/>
    <w:rsid w:val="00FA6364"/>
    <w:rsid w:val="00FB1FBD"/>
    <w:rsid w:val="00FC3DF1"/>
    <w:rsid w:val="00FD5E81"/>
    <w:rsid w:val="00FD766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383E3D"/>
  <w15:chartTrackingRefBased/>
  <w15:docId w15:val="{6F256B85-A540-4379-8EF0-F921B1BFD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rPr>
  </w:style>
  <w:style w:type="paragraph" w:styleId="berschrift1">
    <w:name w:val="heading 1"/>
    <w:basedOn w:val="Standard"/>
    <w:next w:val="Standard"/>
    <w:qFormat/>
    <w:pPr>
      <w:keepNext/>
      <w:spacing w:before="240" w:after="60"/>
      <w:outlineLvl w:val="0"/>
    </w:pPr>
    <w:rPr>
      <w:kern w:val="28"/>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162B9F"/>
    <w:rPr>
      <w:rFonts w:ascii="Tahoma" w:hAnsi="Tahoma" w:cs="Tahoma"/>
      <w:sz w:val="16"/>
      <w:szCs w:val="16"/>
    </w:rPr>
  </w:style>
  <w:style w:type="character" w:styleId="Hyperlink">
    <w:name w:val="Hyperlink"/>
    <w:rsid w:val="00D50382"/>
    <w:rPr>
      <w:color w:val="0000FF"/>
      <w:u w:val="single"/>
    </w:rPr>
  </w:style>
  <w:style w:type="table" w:styleId="Tabellenraster">
    <w:name w:val="Table Grid"/>
    <w:basedOn w:val="NormaleTabelle"/>
    <w:rsid w:val="009120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unhideWhenUsed/>
    <w:rsid w:val="002A2B0D"/>
    <w:rPr>
      <w:sz w:val="16"/>
      <w:szCs w:val="16"/>
    </w:rPr>
  </w:style>
  <w:style w:type="paragraph" w:styleId="Kommentartext">
    <w:name w:val="annotation text"/>
    <w:basedOn w:val="Standard"/>
    <w:link w:val="KommentartextZchn"/>
    <w:uiPriority w:val="99"/>
    <w:unhideWhenUsed/>
    <w:rsid w:val="002A2B0D"/>
    <w:rPr>
      <w:sz w:val="20"/>
    </w:rPr>
  </w:style>
  <w:style w:type="character" w:customStyle="1" w:styleId="KommentartextZchn">
    <w:name w:val="Kommentartext Zchn"/>
    <w:basedOn w:val="Absatz-Standardschriftart"/>
    <w:link w:val="Kommentartext"/>
    <w:uiPriority w:val="99"/>
    <w:rsid w:val="002A2B0D"/>
  </w:style>
  <w:style w:type="paragraph" w:styleId="Kommentarthema">
    <w:name w:val="annotation subject"/>
    <w:basedOn w:val="Kommentartext"/>
    <w:next w:val="Kommentartext"/>
    <w:link w:val="KommentarthemaZchn"/>
    <w:uiPriority w:val="99"/>
    <w:semiHidden/>
    <w:unhideWhenUsed/>
    <w:rsid w:val="002A2B0D"/>
    <w:rPr>
      <w:b/>
      <w:bCs/>
    </w:rPr>
  </w:style>
  <w:style w:type="character" w:customStyle="1" w:styleId="KommentarthemaZchn">
    <w:name w:val="Kommentarthema Zchn"/>
    <w:link w:val="Kommentarthema"/>
    <w:uiPriority w:val="99"/>
    <w:semiHidden/>
    <w:rsid w:val="002A2B0D"/>
    <w:rPr>
      <w:b/>
      <w:bCs/>
    </w:rPr>
  </w:style>
  <w:style w:type="character" w:styleId="NichtaufgelsteErwhnung">
    <w:name w:val="Unresolved Mention"/>
    <w:uiPriority w:val="99"/>
    <w:semiHidden/>
    <w:unhideWhenUsed/>
    <w:rsid w:val="00A63535"/>
    <w:rPr>
      <w:color w:val="605E5C"/>
      <w:shd w:val="clear" w:color="auto" w:fill="E1DFDD"/>
    </w:rPr>
  </w:style>
  <w:style w:type="paragraph" w:styleId="berarbeitung">
    <w:name w:val="Revision"/>
    <w:hidden/>
    <w:uiPriority w:val="99"/>
    <w:semiHidden/>
    <w:rsid w:val="00E338E7"/>
    <w:rPr>
      <w:sz w:val="24"/>
    </w:rPr>
  </w:style>
  <w:style w:type="character" w:styleId="BesuchterLink">
    <w:name w:val="FollowedHyperlink"/>
    <w:basedOn w:val="Absatz-Standardschriftart"/>
    <w:uiPriority w:val="99"/>
    <w:semiHidden/>
    <w:unhideWhenUsed/>
    <w:rsid w:val="00823E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566703">
      <w:bodyDiv w:val="1"/>
      <w:marLeft w:val="0"/>
      <w:marRight w:val="0"/>
      <w:marTop w:val="0"/>
      <w:marBottom w:val="0"/>
      <w:divBdr>
        <w:top w:val="none" w:sz="0" w:space="0" w:color="auto"/>
        <w:left w:val="none" w:sz="0" w:space="0" w:color="auto"/>
        <w:bottom w:val="none" w:sz="0" w:space="0" w:color="auto"/>
        <w:right w:val="none" w:sz="0" w:space="0" w:color="auto"/>
      </w:divBdr>
      <w:divsChild>
        <w:div w:id="5791488">
          <w:marLeft w:val="0"/>
          <w:marRight w:val="0"/>
          <w:marTop w:val="0"/>
          <w:marBottom w:val="0"/>
          <w:divBdr>
            <w:top w:val="none" w:sz="0" w:space="0" w:color="auto"/>
            <w:left w:val="none" w:sz="0" w:space="0" w:color="auto"/>
            <w:bottom w:val="none" w:sz="0" w:space="0" w:color="auto"/>
            <w:right w:val="none" w:sz="0" w:space="0" w:color="auto"/>
          </w:divBdr>
        </w:div>
        <w:div w:id="179899575">
          <w:marLeft w:val="0"/>
          <w:marRight w:val="0"/>
          <w:marTop w:val="0"/>
          <w:marBottom w:val="0"/>
          <w:divBdr>
            <w:top w:val="none" w:sz="0" w:space="0" w:color="auto"/>
            <w:left w:val="none" w:sz="0" w:space="0" w:color="auto"/>
            <w:bottom w:val="none" w:sz="0" w:space="0" w:color="auto"/>
            <w:right w:val="none" w:sz="0" w:space="0" w:color="auto"/>
          </w:divBdr>
        </w:div>
        <w:div w:id="258611756">
          <w:marLeft w:val="0"/>
          <w:marRight w:val="0"/>
          <w:marTop w:val="0"/>
          <w:marBottom w:val="0"/>
          <w:divBdr>
            <w:top w:val="none" w:sz="0" w:space="0" w:color="auto"/>
            <w:left w:val="none" w:sz="0" w:space="0" w:color="auto"/>
            <w:bottom w:val="none" w:sz="0" w:space="0" w:color="auto"/>
            <w:right w:val="none" w:sz="0" w:space="0" w:color="auto"/>
          </w:divBdr>
        </w:div>
        <w:div w:id="315768804">
          <w:marLeft w:val="0"/>
          <w:marRight w:val="0"/>
          <w:marTop w:val="0"/>
          <w:marBottom w:val="0"/>
          <w:divBdr>
            <w:top w:val="none" w:sz="0" w:space="0" w:color="auto"/>
            <w:left w:val="none" w:sz="0" w:space="0" w:color="auto"/>
            <w:bottom w:val="none" w:sz="0" w:space="0" w:color="auto"/>
            <w:right w:val="none" w:sz="0" w:space="0" w:color="auto"/>
          </w:divBdr>
        </w:div>
        <w:div w:id="316956958">
          <w:marLeft w:val="0"/>
          <w:marRight w:val="0"/>
          <w:marTop w:val="0"/>
          <w:marBottom w:val="0"/>
          <w:divBdr>
            <w:top w:val="none" w:sz="0" w:space="0" w:color="auto"/>
            <w:left w:val="none" w:sz="0" w:space="0" w:color="auto"/>
            <w:bottom w:val="none" w:sz="0" w:space="0" w:color="auto"/>
            <w:right w:val="none" w:sz="0" w:space="0" w:color="auto"/>
          </w:divBdr>
        </w:div>
        <w:div w:id="544102959">
          <w:marLeft w:val="0"/>
          <w:marRight w:val="0"/>
          <w:marTop w:val="0"/>
          <w:marBottom w:val="0"/>
          <w:divBdr>
            <w:top w:val="none" w:sz="0" w:space="0" w:color="auto"/>
            <w:left w:val="none" w:sz="0" w:space="0" w:color="auto"/>
            <w:bottom w:val="none" w:sz="0" w:space="0" w:color="auto"/>
            <w:right w:val="none" w:sz="0" w:space="0" w:color="auto"/>
          </w:divBdr>
        </w:div>
        <w:div w:id="562108591">
          <w:marLeft w:val="0"/>
          <w:marRight w:val="0"/>
          <w:marTop w:val="0"/>
          <w:marBottom w:val="0"/>
          <w:divBdr>
            <w:top w:val="none" w:sz="0" w:space="0" w:color="auto"/>
            <w:left w:val="none" w:sz="0" w:space="0" w:color="auto"/>
            <w:bottom w:val="none" w:sz="0" w:space="0" w:color="auto"/>
            <w:right w:val="none" w:sz="0" w:space="0" w:color="auto"/>
          </w:divBdr>
        </w:div>
        <w:div w:id="564292941">
          <w:marLeft w:val="0"/>
          <w:marRight w:val="0"/>
          <w:marTop w:val="0"/>
          <w:marBottom w:val="0"/>
          <w:divBdr>
            <w:top w:val="none" w:sz="0" w:space="0" w:color="auto"/>
            <w:left w:val="none" w:sz="0" w:space="0" w:color="auto"/>
            <w:bottom w:val="none" w:sz="0" w:space="0" w:color="auto"/>
            <w:right w:val="none" w:sz="0" w:space="0" w:color="auto"/>
          </w:divBdr>
        </w:div>
        <w:div w:id="600650477">
          <w:marLeft w:val="0"/>
          <w:marRight w:val="0"/>
          <w:marTop w:val="0"/>
          <w:marBottom w:val="0"/>
          <w:divBdr>
            <w:top w:val="none" w:sz="0" w:space="0" w:color="auto"/>
            <w:left w:val="none" w:sz="0" w:space="0" w:color="auto"/>
            <w:bottom w:val="none" w:sz="0" w:space="0" w:color="auto"/>
            <w:right w:val="none" w:sz="0" w:space="0" w:color="auto"/>
          </w:divBdr>
        </w:div>
        <w:div w:id="602498131">
          <w:marLeft w:val="0"/>
          <w:marRight w:val="0"/>
          <w:marTop w:val="0"/>
          <w:marBottom w:val="0"/>
          <w:divBdr>
            <w:top w:val="none" w:sz="0" w:space="0" w:color="auto"/>
            <w:left w:val="none" w:sz="0" w:space="0" w:color="auto"/>
            <w:bottom w:val="none" w:sz="0" w:space="0" w:color="auto"/>
            <w:right w:val="none" w:sz="0" w:space="0" w:color="auto"/>
          </w:divBdr>
        </w:div>
        <w:div w:id="941455378">
          <w:marLeft w:val="0"/>
          <w:marRight w:val="0"/>
          <w:marTop w:val="0"/>
          <w:marBottom w:val="0"/>
          <w:divBdr>
            <w:top w:val="none" w:sz="0" w:space="0" w:color="auto"/>
            <w:left w:val="none" w:sz="0" w:space="0" w:color="auto"/>
            <w:bottom w:val="none" w:sz="0" w:space="0" w:color="auto"/>
            <w:right w:val="none" w:sz="0" w:space="0" w:color="auto"/>
          </w:divBdr>
        </w:div>
        <w:div w:id="1006441324">
          <w:marLeft w:val="0"/>
          <w:marRight w:val="0"/>
          <w:marTop w:val="0"/>
          <w:marBottom w:val="0"/>
          <w:divBdr>
            <w:top w:val="none" w:sz="0" w:space="0" w:color="auto"/>
            <w:left w:val="none" w:sz="0" w:space="0" w:color="auto"/>
            <w:bottom w:val="none" w:sz="0" w:space="0" w:color="auto"/>
            <w:right w:val="none" w:sz="0" w:space="0" w:color="auto"/>
          </w:divBdr>
        </w:div>
        <w:div w:id="1180126029">
          <w:marLeft w:val="0"/>
          <w:marRight w:val="0"/>
          <w:marTop w:val="0"/>
          <w:marBottom w:val="0"/>
          <w:divBdr>
            <w:top w:val="none" w:sz="0" w:space="0" w:color="auto"/>
            <w:left w:val="none" w:sz="0" w:space="0" w:color="auto"/>
            <w:bottom w:val="none" w:sz="0" w:space="0" w:color="auto"/>
            <w:right w:val="none" w:sz="0" w:space="0" w:color="auto"/>
          </w:divBdr>
        </w:div>
        <w:div w:id="1289704440">
          <w:marLeft w:val="0"/>
          <w:marRight w:val="0"/>
          <w:marTop w:val="0"/>
          <w:marBottom w:val="0"/>
          <w:divBdr>
            <w:top w:val="none" w:sz="0" w:space="0" w:color="auto"/>
            <w:left w:val="none" w:sz="0" w:space="0" w:color="auto"/>
            <w:bottom w:val="none" w:sz="0" w:space="0" w:color="auto"/>
            <w:right w:val="none" w:sz="0" w:space="0" w:color="auto"/>
          </w:divBdr>
        </w:div>
        <w:div w:id="1390573329">
          <w:marLeft w:val="0"/>
          <w:marRight w:val="0"/>
          <w:marTop w:val="0"/>
          <w:marBottom w:val="0"/>
          <w:divBdr>
            <w:top w:val="none" w:sz="0" w:space="0" w:color="auto"/>
            <w:left w:val="none" w:sz="0" w:space="0" w:color="auto"/>
            <w:bottom w:val="none" w:sz="0" w:space="0" w:color="auto"/>
            <w:right w:val="none" w:sz="0" w:space="0" w:color="auto"/>
          </w:divBdr>
        </w:div>
        <w:div w:id="1539776988">
          <w:marLeft w:val="0"/>
          <w:marRight w:val="0"/>
          <w:marTop w:val="0"/>
          <w:marBottom w:val="0"/>
          <w:divBdr>
            <w:top w:val="none" w:sz="0" w:space="0" w:color="auto"/>
            <w:left w:val="none" w:sz="0" w:space="0" w:color="auto"/>
            <w:bottom w:val="none" w:sz="0" w:space="0" w:color="auto"/>
            <w:right w:val="none" w:sz="0" w:space="0" w:color="auto"/>
          </w:divBdr>
        </w:div>
        <w:div w:id="1598442912">
          <w:marLeft w:val="0"/>
          <w:marRight w:val="0"/>
          <w:marTop w:val="0"/>
          <w:marBottom w:val="0"/>
          <w:divBdr>
            <w:top w:val="none" w:sz="0" w:space="0" w:color="auto"/>
            <w:left w:val="none" w:sz="0" w:space="0" w:color="auto"/>
            <w:bottom w:val="none" w:sz="0" w:space="0" w:color="auto"/>
            <w:right w:val="none" w:sz="0" w:space="0" w:color="auto"/>
          </w:divBdr>
        </w:div>
        <w:div w:id="1601598622">
          <w:marLeft w:val="0"/>
          <w:marRight w:val="0"/>
          <w:marTop w:val="0"/>
          <w:marBottom w:val="0"/>
          <w:divBdr>
            <w:top w:val="none" w:sz="0" w:space="0" w:color="auto"/>
            <w:left w:val="none" w:sz="0" w:space="0" w:color="auto"/>
            <w:bottom w:val="none" w:sz="0" w:space="0" w:color="auto"/>
            <w:right w:val="none" w:sz="0" w:space="0" w:color="auto"/>
          </w:divBdr>
        </w:div>
        <w:div w:id="1608152030">
          <w:marLeft w:val="0"/>
          <w:marRight w:val="0"/>
          <w:marTop w:val="0"/>
          <w:marBottom w:val="0"/>
          <w:divBdr>
            <w:top w:val="none" w:sz="0" w:space="0" w:color="auto"/>
            <w:left w:val="none" w:sz="0" w:space="0" w:color="auto"/>
            <w:bottom w:val="none" w:sz="0" w:space="0" w:color="auto"/>
            <w:right w:val="none" w:sz="0" w:space="0" w:color="auto"/>
          </w:divBdr>
        </w:div>
        <w:div w:id="1625770033">
          <w:marLeft w:val="0"/>
          <w:marRight w:val="0"/>
          <w:marTop w:val="0"/>
          <w:marBottom w:val="0"/>
          <w:divBdr>
            <w:top w:val="none" w:sz="0" w:space="0" w:color="auto"/>
            <w:left w:val="none" w:sz="0" w:space="0" w:color="auto"/>
            <w:bottom w:val="none" w:sz="0" w:space="0" w:color="auto"/>
            <w:right w:val="none" w:sz="0" w:space="0" w:color="auto"/>
          </w:divBdr>
        </w:div>
        <w:div w:id="1737822065">
          <w:marLeft w:val="0"/>
          <w:marRight w:val="0"/>
          <w:marTop w:val="0"/>
          <w:marBottom w:val="0"/>
          <w:divBdr>
            <w:top w:val="none" w:sz="0" w:space="0" w:color="auto"/>
            <w:left w:val="none" w:sz="0" w:space="0" w:color="auto"/>
            <w:bottom w:val="none" w:sz="0" w:space="0" w:color="auto"/>
            <w:right w:val="none" w:sz="0" w:space="0" w:color="auto"/>
          </w:divBdr>
        </w:div>
        <w:div w:id="1994331937">
          <w:marLeft w:val="0"/>
          <w:marRight w:val="0"/>
          <w:marTop w:val="0"/>
          <w:marBottom w:val="0"/>
          <w:divBdr>
            <w:top w:val="none" w:sz="0" w:space="0" w:color="auto"/>
            <w:left w:val="none" w:sz="0" w:space="0" w:color="auto"/>
            <w:bottom w:val="none" w:sz="0" w:space="0" w:color="auto"/>
            <w:right w:val="none" w:sz="0" w:space="0" w:color="auto"/>
          </w:divBdr>
        </w:div>
        <w:div w:id="20457147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stahlwille.com/de_de/news/detail/live-webinar-fehlerquellen-beim-drehmomentanzug-warum-eingestellt-nicht-gleich-aufgebracht-ist/41446869520" TargetMode="Externa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ell\Documents\Benutzerdefinierte%20Office-Vorlagen\Pt%20STW%20Vorlage%20202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Pt STW Vorlage 2025.dotx</Template>
  <TotalTime>0</TotalTime>
  <Pages>2</Pages>
  <Words>364</Words>
  <Characters>2296</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Presse-Text</vt:lpstr>
    </vt:vector>
  </TitlesOfParts>
  <Company>Pressebüro</Company>
  <LinksUpToDate>false</LinksUpToDate>
  <CharactersWithSpaces>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Presse-Text</dc:title>
  <dc:subject/>
  <dc:creator>Kay Müller</dc:creator>
  <cp:keywords/>
  <cp:lastModifiedBy>Kay Müller</cp:lastModifiedBy>
  <cp:revision>3</cp:revision>
  <cp:lastPrinted>2019-01-04T15:12:00Z</cp:lastPrinted>
  <dcterms:created xsi:type="dcterms:W3CDTF">2026-09-01T16:12:00Z</dcterms:created>
  <dcterms:modified xsi:type="dcterms:W3CDTF">2026-09-07T07:53:00Z</dcterms:modified>
</cp:coreProperties>
</file>