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Medien-Information</w:t>
      </w:r>
    </w:p>
    <w:p w:rsidR="00000000" w:rsidDel="00000000" w:rsidP="00000000" w:rsidRDefault="00000000" w:rsidRPr="00000000" w14:paraId="00000002">
      <w:pPr>
        <w:spacing w:after="0" w:line="36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Frei zur Veröffentlichung / Beleg erbeten</w:t>
      </w:r>
    </w:p>
    <w:p w:rsidR="00000000" w:rsidDel="00000000" w:rsidP="00000000" w:rsidRDefault="00000000" w:rsidRPr="00000000" w14:paraId="00000003">
      <w:pPr>
        <w:spacing w:after="0"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04">
      <w:pPr>
        <w:spacing w:after="0" w:line="360" w:lineRule="auto"/>
        <w:rPr>
          <w:rFonts w:ascii="Calibri" w:cs="Calibri" w:eastAsia="Calibri" w:hAnsi="Calibri"/>
        </w:rPr>
      </w:pPr>
      <w:r w:rsidDel="00000000" w:rsidR="00000000" w:rsidRPr="00000000">
        <w:rPr>
          <w:rFonts w:ascii="Calibri" w:cs="Calibri" w:eastAsia="Calibri" w:hAnsi="Calibri"/>
          <w:rtl w:val="0"/>
        </w:rPr>
        <w:t xml:space="preserve">Kontakt: </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Kay-Uwe Müller, Pressebüro Tschorn &amp; Partner, +49 (0)6201 5 78 78,</w:t>
        <w:br w:type="textWrapping"/>
        <w:t xml:space="preserve">mueller@pressebuero-tschorn.de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_____________________________________________________________</w:t>
      </w:r>
    </w:p>
    <w:p w:rsidR="00000000" w:rsidDel="00000000" w:rsidP="00000000" w:rsidRDefault="00000000" w:rsidRPr="00000000" w14:paraId="00000006">
      <w:pPr>
        <w:spacing w:after="0" w:line="36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7">
      <w:pPr>
        <w:spacing w:after="0" w:line="360" w:lineRule="auto"/>
        <w:rPr>
          <w:sz w:val="32"/>
          <w:szCs w:val="32"/>
        </w:rPr>
      </w:pPr>
      <w:r w:rsidDel="00000000" w:rsidR="00000000" w:rsidRPr="00000000">
        <w:rPr>
          <w:sz w:val="32"/>
          <w:szCs w:val="32"/>
          <w:rtl w:val="0"/>
        </w:rPr>
        <w:t xml:space="preserve">Rental Summit 2026</w:t>
      </w:r>
    </w:p>
    <w:p w:rsidR="00000000" w:rsidDel="00000000" w:rsidP="00000000" w:rsidRDefault="00000000" w:rsidRPr="00000000" w14:paraId="00000008">
      <w:pPr>
        <w:spacing w:after="0" w:line="360" w:lineRule="auto"/>
        <w:rPr>
          <w:i w:val="1"/>
          <w:iCs w:val="1"/>
        </w:rPr>
      </w:pPr>
      <w:r w:rsidDel="00000000" w:rsidR="00000000" w:rsidRPr="00000000">
        <w:rPr>
          <w:i w:val="1"/>
          <w:iCs w:val="1"/>
          <w:rtl w:val="0"/>
        </w:rPr>
        <w:t xml:space="preserve">Branchenplattform für Wirtschaftlichkeit, Flottenmanagement und Zukunftstechnologien am 29 September am Flughafen Frankfurt</w:t>
      </w:r>
    </w:p>
    <w:p w:rsidR="00000000" w:rsidDel="00000000" w:rsidP="00000000" w:rsidRDefault="00000000" w:rsidRPr="00000000" w14:paraId="00000009">
      <w:pPr>
        <w:spacing w:after="0" w:line="360" w:lineRule="auto"/>
        <w:rPr/>
      </w:pPr>
      <w:r w:rsidDel="00000000" w:rsidR="00000000" w:rsidRPr="00000000">
        <w:rPr>
          <w:rtl w:val="0"/>
        </w:rPr>
      </w:r>
    </w:p>
    <w:p w:rsidR="00000000" w:rsidDel="00000000" w:rsidP="00000000" w:rsidRDefault="00000000" w:rsidRPr="00000000" w14:paraId="0000000A">
      <w:pPr>
        <w:spacing w:after="0" w:line="360" w:lineRule="auto"/>
        <w:rPr/>
      </w:pPr>
      <w:r w:rsidDel="00000000" w:rsidR="00000000" w:rsidRPr="00000000">
        <w:rPr>
          <w:rtl w:val="0"/>
        </w:rPr>
        <w:t xml:space="preserve">Am 29. September 2026 trifft sich die europäische </w:t>
      </w:r>
      <w:r w:rsidDel="00000000" w:rsidR="00000000" w:rsidRPr="00000000">
        <w:rPr>
          <w:rtl w:val="0"/>
        </w:rPr>
        <w:t xml:space="preserve">Vermietbranche von </w:t>
      </w:r>
      <w:r w:rsidDel="00000000" w:rsidR="00000000" w:rsidRPr="00000000">
        <w:rPr>
          <w:rtl w:val="0"/>
        </w:rPr>
        <w:t xml:space="preserve">Bau-, Industrie- und GaLaBau-Maschinen zum Rental Summit 2026 am Flughafen Frankfurt. </w:t>
      </w:r>
      <w:r w:rsidDel="00000000" w:rsidR="00000000" w:rsidRPr="00000000">
        <w:rPr>
          <w:rtl w:val="0"/>
        </w:rPr>
        <w:t xml:space="preserve">Die Branchenveranstaltung </w:t>
      </w:r>
      <w:r w:rsidDel="00000000" w:rsidR="00000000" w:rsidRPr="00000000">
        <w:rPr>
          <w:rtl w:val="0"/>
        </w:rPr>
        <w:t xml:space="preserve">wird von der Briggs &amp; Stratton-Marke Vanguard, Anbieter kommerzieller Antriebslösungen, gesponsert. Ziel der Veranstaltung ist es, eine Plattform für den fachlichen Austausch und die Vernetzung innerhalb des europäischen Marktes zu schaffen und den Dialog zwischen Vermietunternehmen, OEMs, Technologieanbietern und Branchenverbänden zu fördern. </w:t>
      </w:r>
    </w:p>
    <w:p w:rsidR="00000000" w:rsidDel="00000000" w:rsidP="00000000" w:rsidRDefault="00000000" w:rsidRPr="00000000" w14:paraId="0000000B">
      <w:pPr>
        <w:spacing w:after="0" w:line="360" w:lineRule="auto"/>
        <w:rPr/>
      </w:pPr>
      <w:r w:rsidDel="00000000" w:rsidR="00000000" w:rsidRPr="00000000">
        <w:rPr>
          <w:rtl w:val="0"/>
        </w:rPr>
      </w:r>
    </w:p>
    <w:p w:rsidR="00000000" w:rsidDel="00000000" w:rsidP="00000000" w:rsidRDefault="00000000" w:rsidRPr="00000000" w14:paraId="0000000C">
      <w:pPr>
        <w:spacing w:after="0" w:line="360" w:lineRule="auto"/>
        <w:rPr/>
      </w:pPr>
      <w:r w:rsidDel="00000000" w:rsidR="00000000" w:rsidRPr="00000000">
        <w:rPr>
          <w:rtl w:val="0"/>
        </w:rPr>
        <w:t xml:space="preserve">Das Veranstaltungsprogramm bietet Impulsvorträge zu Themen wie Flottenperformance, Geräteverfügbarkeit, Betriebseffizienz, Investitionsstrategien und technologischen Entwicklungen. Im Mittelpunkt stehen dabei die Faktoren, die die Gesamtbetriebskosten (Total Cost of Ownership, TCO) von Maschinen und Geräten beeinflussen. Denn mit Blick auf steigende Betriebs- und Energiekosten, wachsende Anforderungen an die Flottenauslastung sowie zunehmende regulatorische Vorgaben gewinnt die ganzheitliche Betrachtung der Wirtschaftlichkeit von Investitionsgütern deutlich an Bedeutung.</w:t>
      </w:r>
    </w:p>
    <w:p w:rsidR="00000000" w:rsidDel="00000000" w:rsidP="00000000" w:rsidRDefault="00000000" w:rsidRPr="00000000" w14:paraId="0000000D">
      <w:pPr>
        <w:spacing w:after="0" w:line="360" w:lineRule="auto"/>
        <w:rPr/>
      </w:pPr>
      <w:r w:rsidDel="00000000" w:rsidR="00000000" w:rsidRPr="00000000">
        <w:rPr>
          <w:rtl w:val="0"/>
        </w:rPr>
      </w:r>
    </w:p>
    <w:p w:rsidR="00000000" w:rsidDel="00000000" w:rsidP="00000000" w:rsidRDefault="00000000" w:rsidRPr="00000000" w14:paraId="0000000E">
      <w:pPr>
        <w:spacing w:after="0" w:line="360" w:lineRule="auto"/>
        <w:rPr/>
      </w:pPr>
      <w:r w:rsidDel="00000000" w:rsidR="00000000" w:rsidRPr="00000000">
        <w:rPr>
          <w:rtl w:val="0"/>
        </w:rPr>
        <w:t xml:space="preserve">Der Rental Summit soll als Plattform innovative Lösungsansätze für die wirtschaftlichen und operativen Herausforderungen der Vermietbranche aufzeigen und den Austausch zwischen den verschiedenen Akteuren entlang der Wertschöpfungskette fördern.</w:t>
      </w:r>
    </w:p>
    <w:p w:rsidR="00000000" w:rsidDel="00000000" w:rsidP="00000000" w:rsidRDefault="00000000" w:rsidRPr="00000000" w14:paraId="0000000F">
      <w:pPr>
        <w:spacing w:after="0" w:line="360" w:lineRule="auto"/>
        <w:rPr/>
      </w:pPr>
      <w:r w:rsidDel="00000000" w:rsidR="00000000" w:rsidRPr="00000000">
        <w:rPr>
          <w:rtl w:val="0"/>
        </w:rPr>
      </w:r>
    </w:p>
    <w:p w:rsidR="00000000" w:rsidDel="00000000" w:rsidP="00000000" w:rsidRDefault="00000000" w:rsidRPr="00000000" w14:paraId="00000010">
      <w:pPr>
        <w:spacing w:after="0" w:line="360" w:lineRule="auto"/>
        <w:rPr/>
      </w:pPr>
      <w:r w:rsidDel="00000000" w:rsidR="00000000" w:rsidRPr="00000000">
        <w:rPr>
          <w:rtl w:val="0"/>
        </w:rPr>
        <w:t xml:space="preserve">Praxisnahe Impulsvorträge liefern Carole Bachmann, Generalsekretärin der European Rental Association (ERA), John Smeets, Director Fleet Uptime Compliance &amp; Excellence bei Boels Rental, Frederic Lietaer, CEO des Maschinenherstellers ELIET, Neil Bravery, Commercial Director bei Hire Association Europe, David Frank, Senior Vice President &amp; President of Electrification bei Briggs &amp; Stratton, sowie Harald Schreibmüller, Head of Sales bei Hainzl Motion &amp; Drives. Sie beleuchten aktuelle Entwicklungen rund um Flottenperformance, Geräteauslastung, Betriebseffizienz und zukunftsorientierte Investitionsstrategien. </w:t>
      </w:r>
      <w:r w:rsidDel="00000000" w:rsidR="00000000" w:rsidRPr="00000000">
        <w:rPr>
          <w:rtl w:val="0"/>
        </w:rPr>
      </w:r>
    </w:p>
    <w:p w:rsidR="00000000" w:rsidDel="00000000" w:rsidP="00000000" w:rsidRDefault="00000000" w:rsidRPr="00000000" w14:paraId="00000011">
      <w:pPr>
        <w:spacing w:after="0" w:line="360" w:lineRule="auto"/>
        <w:rPr/>
      </w:pPr>
      <w:r w:rsidDel="00000000" w:rsidR="00000000" w:rsidRPr="00000000">
        <w:rPr>
          <w:rtl w:val="0"/>
        </w:rPr>
      </w:r>
    </w:p>
    <w:p w:rsidR="00000000" w:rsidDel="00000000" w:rsidP="00000000" w:rsidRDefault="00000000" w:rsidRPr="00000000" w14:paraId="00000012">
      <w:pPr>
        <w:spacing w:after="0" w:line="360" w:lineRule="auto"/>
        <w:rPr/>
      </w:pPr>
      <w:r w:rsidDel="00000000" w:rsidR="00000000" w:rsidRPr="00000000">
        <w:rPr>
          <w:rtl w:val="0"/>
        </w:rPr>
        <w:t xml:space="preserve">Die Veranstaltung richtet sich an Geschäftsführer, Flottenverantwortliche, Einkaufs- und Serviceleiter von Vermietunternehmen sowie Hersteller von Maschinen und Geräten. Neben den Fachvorträgen bietet der Rental Summit zahlreiche Möglichkeiten zum Networking und zum Austausch über aktuelle Markttrends, technologische Innovationen und zukünftige Geschäftsmodelle.</w:t>
      </w:r>
    </w:p>
    <w:p w:rsidR="00000000" w:rsidDel="00000000" w:rsidP="00000000" w:rsidRDefault="00000000" w:rsidRPr="00000000" w14:paraId="00000013">
      <w:pPr>
        <w:spacing w:after="0" w:line="360" w:lineRule="auto"/>
        <w:rPr/>
      </w:pPr>
      <w:r w:rsidDel="00000000" w:rsidR="00000000" w:rsidRPr="00000000">
        <w:rPr>
          <w:rtl w:val="0"/>
        </w:rPr>
      </w:r>
    </w:p>
    <w:p w:rsidR="00000000" w:rsidDel="00000000" w:rsidP="00000000" w:rsidRDefault="00000000" w:rsidRPr="00000000" w14:paraId="00000014">
      <w:pPr>
        <w:spacing w:after="0" w:line="360" w:lineRule="auto"/>
        <w:rPr/>
      </w:pPr>
      <w:r w:rsidDel="00000000" w:rsidR="00000000" w:rsidRPr="00000000">
        <w:rPr>
          <w:rtl w:val="0"/>
        </w:rPr>
        <w:t xml:space="preserve">Besonderes Highlight des Rental Summit ist der Veranstaltungsort. Die Teilnehmenden erleben den Frankfurter Flughafen wie noch nie zuvor: zunächst in der besonderen Atmosphäre des Besucherzentrums, welches an diesem Tag exklusiv für die Vorträge genutzt wird. Danach erhalten die Gäste einen Einblick hinter die Kulissen des Flughafens bevor sie am Abend in der einzigartigen FRALounge zum Networking Dinner erneut zusammentreffen.</w:t>
      </w:r>
    </w:p>
    <w:p w:rsidR="00000000" w:rsidDel="00000000" w:rsidP="00000000" w:rsidRDefault="00000000" w:rsidRPr="00000000" w14:paraId="00000015">
      <w:pPr>
        <w:spacing w:after="0" w:line="360" w:lineRule="auto"/>
        <w:rPr/>
      </w:pPr>
      <w:r w:rsidDel="00000000" w:rsidR="00000000" w:rsidRPr="00000000">
        <w:rPr>
          <w:rtl w:val="0"/>
        </w:rPr>
      </w:r>
    </w:p>
    <w:p w:rsidR="00000000" w:rsidDel="00000000" w:rsidP="00000000" w:rsidRDefault="00000000" w:rsidRPr="00000000" w14:paraId="00000016">
      <w:pPr>
        <w:spacing w:after="0" w:line="360" w:lineRule="auto"/>
        <w:rPr/>
      </w:pPr>
      <w:r w:rsidDel="00000000" w:rsidR="00000000" w:rsidRPr="00000000">
        <w:rPr>
          <w:rtl w:val="0"/>
        </w:rPr>
        <w:t xml:space="preserve">Weitere Informationen sowie die Möglichkeit zur Anmeldung stehen unter diesem Link zur Verfügung: </w:t>
      </w:r>
      <w:hyperlink r:id="rId7">
        <w:r w:rsidDel="00000000" w:rsidR="00000000" w:rsidRPr="00000000">
          <w:rPr>
            <w:color w:val="0000ff"/>
            <w:u w:val="single"/>
            <w:rtl w:val="0"/>
          </w:rPr>
          <w:t xml:space="preserve">www.the-rental-summit.com</w:t>
        </w:r>
      </w:hyperlink>
      <w:r w:rsidDel="00000000" w:rsidR="00000000" w:rsidRPr="00000000">
        <w:rPr>
          <w:rtl w:val="0"/>
        </w:rPr>
      </w:r>
    </w:p>
    <w:p w:rsidR="00000000" w:rsidDel="00000000" w:rsidP="00000000" w:rsidRDefault="00000000" w:rsidRPr="00000000" w14:paraId="00000017">
      <w:pPr>
        <w:spacing w:after="0" w:line="360" w:lineRule="auto"/>
        <w:rPr/>
      </w:pPr>
      <w:r w:rsidDel="00000000" w:rsidR="00000000" w:rsidRPr="00000000">
        <w:rPr>
          <w:rtl w:val="0"/>
        </w:rPr>
      </w:r>
    </w:p>
    <w:p w:rsidR="00000000" w:rsidDel="00000000" w:rsidP="00000000" w:rsidRDefault="00000000" w:rsidRPr="00000000" w14:paraId="00000018">
      <w:pPr>
        <w:spacing w:after="0" w:line="360" w:lineRule="auto"/>
        <w:rPr/>
      </w:pPr>
      <w:r w:rsidDel="00000000" w:rsidR="00000000" w:rsidRPr="00000000">
        <w:rPr>
          <w:rtl w:val="0"/>
        </w:rPr>
        <w:t xml:space="preserve">Weitere Informationen:</w:t>
      </w:r>
    </w:p>
    <w:p w:rsidR="00000000" w:rsidDel="00000000" w:rsidP="00000000" w:rsidRDefault="00000000" w:rsidRPr="00000000" w14:paraId="00000019">
      <w:pPr>
        <w:spacing w:after="0" w:line="360" w:lineRule="auto"/>
        <w:rPr/>
      </w:pPr>
      <w:hyperlink r:id="rId8">
        <w:r w:rsidDel="00000000" w:rsidR="00000000" w:rsidRPr="00000000">
          <w:rPr>
            <w:color w:val="0000ff"/>
            <w:u w:val="single"/>
            <w:rtl w:val="0"/>
          </w:rPr>
          <w:t xml:space="preserve">www.BriggsAndStratton.com</w:t>
        </w:r>
      </w:hyperlink>
      <w:r w:rsidDel="00000000" w:rsidR="00000000" w:rsidRPr="00000000">
        <w:rPr>
          <w:rtl w:val="0"/>
        </w:rPr>
      </w:r>
    </w:p>
    <w:p w:rsidR="00000000" w:rsidDel="00000000" w:rsidP="00000000" w:rsidRDefault="00000000" w:rsidRPr="00000000" w14:paraId="0000001A">
      <w:pPr>
        <w:spacing w:after="0" w:line="360" w:lineRule="auto"/>
        <w:rPr/>
      </w:pPr>
      <w:hyperlink r:id="rId9">
        <w:r w:rsidDel="00000000" w:rsidR="00000000" w:rsidRPr="00000000">
          <w:rPr>
            <w:color w:val="0000ff"/>
            <w:u w:val="single"/>
            <w:rtl w:val="0"/>
          </w:rPr>
          <w:t xml:space="preserve">www.VanguardPower.com</w:t>
        </w:r>
      </w:hyperlink>
      <w:r w:rsidDel="00000000" w:rsidR="00000000" w:rsidRPr="00000000">
        <w:rPr>
          <w:rtl w:val="0"/>
        </w:rPr>
        <w:t xml:space="preserve"> </w:t>
      </w:r>
    </w:p>
    <w:p w:rsidR="00000000" w:rsidDel="00000000" w:rsidP="00000000" w:rsidRDefault="00000000" w:rsidRPr="00000000" w14:paraId="0000001B">
      <w:pPr>
        <w:spacing w:after="0" w:line="360" w:lineRule="auto"/>
        <w:rPr/>
      </w:pPr>
      <w:r w:rsidDel="00000000" w:rsidR="00000000" w:rsidRPr="00000000">
        <w:rPr>
          <w:rtl w:val="0"/>
        </w:rPr>
      </w:r>
    </w:p>
    <w:p w:rsidR="00000000" w:rsidDel="00000000" w:rsidP="00000000" w:rsidRDefault="00000000" w:rsidRPr="00000000" w14:paraId="0000001C">
      <w:pPr>
        <w:spacing w:after="0" w:line="360" w:lineRule="auto"/>
        <w:rPr>
          <w:b w:val="1"/>
          <w:bCs w:val="1"/>
        </w:rPr>
      </w:pPr>
      <w:r w:rsidDel="00000000" w:rsidR="00000000" w:rsidRPr="00000000">
        <w:rPr>
          <w:b w:val="1"/>
          <w:bCs w:val="1"/>
          <w:rtl w:val="0"/>
        </w:rPr>
        <w:t xml:space="preserve">Stimmen zum Event</w:t>
      </w:r>
    </w:p>
    <w:p w:rsidR="00000000" w:rsidDel="00000000" w:rsidP="00000000" w:rsidRDefault="00000000" w:rsidRPr="00000000" w14:paraId="0000001D">
      <w:pPr>
        <w:spacing w:after="0" w:line="360" w:lineRule="auto"/>
        <w:rPr/>
      </w:pPr>
      <w:r w:rsidDel="00000000" w:rsidR="00000000" w:rsidRPr="00000000">
        <w:rPr/>
        <w:drawing>
          <wp:inline distB="0" distT="0" distL="0" distR="0">
            <wp:extent cx="1792173" cy="2679387"/>
            <wp:effectExtent b="0" l="0" r="0" t="0"/>
            <wp:docPr id="2" name="image5.jpg"/>
            <a:graphic>
              <a:graphicData uri="http://schemas.openxmlformats.org/drawingml/2006/picture">
                <pic:pic>
                  <pic:nvPicPr>
                    <pic:cNvPr id="0" name="image5.jpg"/>
                    <pic:cNvPicPr preferRelativeResize="0"/>
                  </pic:nvPicPr>
                  <pic:blipFill>
                    <a:blip r:embed="rId10"/>
                    <a:srcRect b="0" l="0" r="0" t="0"/>
                    <a:stretch>
                      <a:fillRect/>
                    </a:stretch>
                  </pic:blipFill>
                  <pic:spPr>
                    <a:xfrm>
                      <a:off x="0" y="0"/>
                      <a:ext cx="1792173" cy="2679387"/>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spacing w:after="0" w:line="360" w:lineRule="auto"/>
        <w:rPr>
          <w:i w:val="1"/>
          <w:iCs w:val="1"/>
        </w:rPr>
      </w:pPr>
      <w:r w:rsidDel="00000000" w:rsidR="00000000" w:rsidRPr="00000000">
        <w:rPr>
          <w:b w:val="1"/>
          <w:bCs w:val="1"/>
          <w:i w:val="1"/>
          <w:iCs w:val="1"/>
          <w:rtl w:val="0"/>
        </w:rPr>
        <w:t xml:space="preserve">Sjoerd van de Velde</w:t>
      </w:r>
      <w:r w:rsidDel="00000000" w:rsidR="00000000" w:rsidRPr="00000000">
        <w:rPr>
          <w:i w:val="1"/>
          <w:iCs w:val="1"/>
          <w:rtl w:val="0"/>
        </w:rPr>
        <w:t xml:space="preserve">, Managing Director EMEA bei Briggs &amp; Stratton: „Der Rental Summit 2026 bietet eine einzigartige Gelegenheit für Branchenführer, zusammenzukommen, Fachwissen auszutauschen und gemeinsam Lösungen zu entwickeln, die die Zukunft der Vermietungsbranche gestalten werden.“</w:t>
      </w:r>
    </w:p>
    <w:p w:rsidR="00000000" w:rsidDel="00000000" w:rsidP="00000000" w:rsidRDefault="00000000" w:rsidRPr="00000000" w14:paraId="0000001F">
      <w:pPr>
        <w:spacing w:after="0" w:line="360" w:lineRule="auto"/>
        <w:rPr/>
      </w:pPr>
      <w:r w:rsidDel="00000000" w:rsidR="00000000" w:rsidRPr="00000000">
        <w:rPr>
          <w:rtl w:val="0"/>
        </w:rPr>
      </w:r>
    </w:p>
    <w:p w:rsidR="00000000" w:rsidDel="00000000" w:rsidP="00000000" w:rsidRDefault="00000000" w:rsidRPr="00000000" w14:paraId="00000020">
      <w:pPr>
        <w:spacing w:after="0" w:line="360" w:lineRule="auto"/>
        <w:rPr/>
      </w:pPr>
      <w:r w:rsidDel="00000000" w:rsidR="00000000" w:rsidRPr="00000000">
        <w:rPr/>
        <w:drawing>
          <wp:inline distB="114300" distT="114300" distL="114300" distR="114300">
            <wp:extent cx="2133600" cy="2432685"/>
            <wp:effectExtent b="0" l="0" r="0" t="0"/>
            <wp:docPr id="5" name="image3.jpg"/>
            <a:graphic>
              <a:graphicData uri="http://schemas.openxmlformats.org/drawingml/2006/picture">
                <pic:pic>
                  <pic:nvPicPr>
                    <pic:cNvPr id="0" name="image3.jpg"/>
                    <pic:cNvPicPr preferRelativeResize="0"/>
                  </pic:nvPicPr>
                  <pic:blipFill>
                    <a:blip r:embed="rId11"/>
                    <a:srcRect b="38176" l="13651" r="15238" t="7721"/>
                    <a:stretch>
                      <a:fillRect/>
                    </a:stretch>
                  </pic:blipFill>
                  <pic:spPr>
                    <a:xfrm>
                      <a:off x="0" y="0"/>
                      <a:ext cx="2133600" cy="2432685"/>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spacing w:after="0" w:line="360" w:lineRule="auto"/>
        <w:rPr>
          <w:i w:val="1"/>
          <w:iCs w:val="1"/>
        </w:rPr>
      </w:pPr>
      <w:r w:rsidDel="00000000" w:rsidR="00000000" w:rsidRPr="00000000">
        <w:rPr>
          <w:i w:val="1"/>
          <w:iCs w:val="1"/>
          <w:rtl w:val="0"/>
        </w:rPr>
        <w:t xml:space="preserve">David Frank, SVP &amp; President of Electrification bei Briggs &amp; Stratton: „Wir sind stolz darauf, den Rental Summit 2026 als Sponsor zu unterstützen. Die Vermietungsbranche ist eine dynamische, zukunftsorientierte Industrie von großer </w:t>
      </w:r>
      <w:r w:rsidDel="00000000" w:rsidR="00000000" w:rsidRPr="00000000">
        <w:rPr>
          <w:i w:val="1"/>
          <w:iCs w:val="1"/>
          <w:rtl w:val="0"/>
        </w:rPr>
        <w:t xml:space="preserve">Bedeutung. Es ist</w:t>
      </w:r>
      <w:r w:rsidDel="00000000" w:rsidR="00000000" w:rsidRPr="00000000">
        <w:rPr>
          <w:i w:val="1"/>
          <w:iCs w:val="1"/>
          <w:rtl w:val="0"/>
        </w:rPr>
        <w:t xml:space="preserve"> uns eine Ehre, bestehende Partnerschaften zu vertiefen und gleichzeitig die nächste Generation strategischer Kooperationen zu fördern.“</w:t>
      </w:r>
    </w:p>
    <w:p w:rsidR="00000000" w:rsidDel="00000000" w:rsidP="00000000" w:rsidRDefault="00000000" w:rsidRPr="00000000" w14:paraId="00000022">
      <w:pPr>
        <w:spacing w:after="0" w:line="360" w:lineRule="auto"/>
        <w:rPr>
          <w:i w:val="1"/>
          <w:iCs w:val="1"/>
        </w:rPr>
      </w:pPr>
      <w:r w:rsidDel="00000000" w:rsidR="00000000" w:rsidRPr="00000000">
        <w:rPr>
          <w:rtl w:val="0"/>
        </w:rPr>
      </w:r>
    </w:p>
    <w:p w:rsidR="00000000" w:rsidDel="00000000" w:rsidP="00000000" w:rsidRDefault="00000000" w:rsidRPr="00000000" w14:paraId="00000023">
      <w:pPr>
        <w:spacing w:after="0" w:line="360" w:lineRule="auto"/>
        <w:rPr/>
      </w:pPr>
      <w:r w:rsidDel="00000000" w:rsidR="00000000" w:rsidRPr="00000000">
        <w:rPr/>
        <w:drawing>
          <wp:inline distB="0" distT="0" distL="0" distR="0">
            <wp:extent cx="2876550" cy="1333500"/>
            <wp:effectExtent b="0" l="0" r="0" t="0"/>
            <wp:docPr id="3" name="image2.jpg"/>
            <a:graphic>
              <a:graphicData uri="http://schemas.openxmlformats.org/drawingml/2006/picture">
                <pic:pic>
                  <pic:nvPicPr>
                    <pic:cNvPr id="0" name="image2.jpg"/>
                    <pic:cNvPicPr preferRelativeResize="0"/>
                  </pic:nvPicPr>
                  <pic:blipFill>
                    <a:blip r:embed="rId12"/>
                    <a:srcRect b="0" l="0" r="0" t="0"/>
                    <a:stretch>
                      <a:fillRect/>
                    </a:stretch>
                  </pic:blipFill>
                  <pic:spPr>
                    <a:xfrm>
                      <a:off x="0" y="0"/>
                      <a:ext cx="2876550" cy="1333500"/>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spacing w:after="0" w:line="360" w:lineRule="auto"/>
        <w:rPr>
          <w:i w:val="1"/>
          <w:iCs w:val="1"/>
        </w:rPr>
      </w:pPr>
      <w:r w:rsidDel="00000000" w:rsidR="00000000" w:rsidRPr="00000000">
        <w:rPr>
          <w:i w:val="1"/>
          <w:iCs w:val="1"/>
          <w:rtl w:val="0"/>
        </w:rPr>
        <w:t xml:space="preserve">Austragungsort des Rental Summit 2026 ist das Besucherzentrum sowie die </w:t>
      </w:r>
      <w:r w:rsidDel="00000000" w:rsidR="00000000" w:rsidRPr="00000000">
        <w:rPr>
          <w:i w:val="1"/>
          <w:iCs w:val="1"/>
          <w:rtl w:val="0"/>
        </w:rPr>
        <w:t xml:space="preserve">exklusive FRA Lounge </w:t>
      </w:r>
      <w:r w:rsidDel="00000000" w:rsidR="00000000" w:rsidRPr="00000000">
        <w:rPr>
          <w:i w:val="1"/>
          <w:iCs w:val="1"/>
          <w:rtl w:val="0"/>
        </w:rPr>
        <w:t xml:space="preserve">am Flughafen Frankfurt. Die knapp eintägige Veranstaltung richtet sich an hochrangige Entscheidungsträger entlang der gesamten Wertschöpfungskette der Vermietungsbranche.</w:t>
      </w:r>
      <w:r w:rsidDel="00000000" w:rsidR="00000000" w:rsidRPr="00000000">
        <w:rPr>
          <w:rtl w:val="0"/>
        </w:rPr>
      </w:r>
    </w:p>
    <w:p w:rsidR="00000000" w:rsidDel="00000000" w:rsidP="00000000" w:rsidRDefault="00000000" w:rsidRPr="00000000" w14:paraId="00000025">
      <w:pPr>
        <w:spacing w:after="0" w:line="360" w:lineRule="auto"/>
        <w:rPr>
          <w:i w:val="1"/>
          <w:iCs w:val="1"/>
        </w:rPr>
      </w:pPr>
      <w:r w:rsidDel="00000000" w:rsidR="00000000" w:rsidRPr="00000000">
        <w:rPr>
          <w:rtl w:val="0"/>
        </w:rPr>
      </w:r>
    </w:p>
    <w:p w:rsidR="00000000" w:rsidDel="00000000" w:rsidP="00000000" w:rsidRDefault="00000000" w:rsidRPr="00000000" w14:paraId="00000026">
      <w:pPr>
        <w:spacing w:after="0" w:line="360" w:lineRule="auto"/>
        <w:rPr>
          <w:i w:val="1"/>
          <w:iCs w:val="1"/>
        </w:rPr>
      </w:pPr>
      <w:r w:rsidDel="00000000" w:rsidR="00000000" w:rsidRPr="00000000">
        <w:rPr>
          <w:i w:val="1"/>
          <w:iCs w:val="1"/>
        </w:rPr>
        <w:drawing>
          <wp:inline distB="114300" distT="114300" distL="114300" distR="114300">
            <wp:extent cx="3281363" cy="2189892"/>
            <wp:effectExtent b="0" l="0" r="0" t="0"/>
            <wp:docPr id="1" name="image4.jpg"/>
            <a:graphic>
              <a:graphicData uri="http://schemas.openxmlformats.org/drawingml/2006/picture">
                <pic:pic>
                  <pic:nvPicPr>
                    <pic:cNvPr id="0" name="image4.jpg"/>
                    <pic:cNvPicPr preferRelativeResize="0"/>
                  </pic:nvPicPr>
                  <pic:blipFill>
                    <a:blip r:embed="rId13"/>
                    <a:srcRect b="0" l="0" r="0" t="0"/>
                    <a:stretch>
                      <a:fillRect/>
                    </a:stretch>
                  </pic:blipFill>
                  <pic:spPr>
                    <a:xfrm>
                      <a:off x="0" y="0"/>
                      <a:ext cx="3281363" cy="2189892"/>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spacing w:after="0" w:line="360" w:lineRule="auto"/>
        <w:rPr>
          <w:i w:val="1"/>
          <w:iCs w:val="1"/>
        </w:rPr>
      </w:pPr>
      <w:r w:rsidDel="00000000" w:rsidR="00000000" w:rsidRPr="00000000">
        <w:rPr>
          <w:i w:val="1"/>
          <w:iCs w:val="1"/>
          <w:rtl w:val="0"/>
        </w:rPr>
        <w:t xml:space="preserve">Den Abschluss des Rental Summit bildet ein Networking-Event in der exklusiven FRA Lounge nahe dem neuen Terminal 3.</w:t>
      </w:r>
    </w:p>
    <w:p w:rsidR="00000000" w:rsidDel="00000000" w:rsidP="00000000" w:rsidRDefault="00000000" w:rsidRPr="00000000" w14:paraId="00000028">
      <w:pPr>
        <w:spacing w:after="0" w:line="360" w:lineRule="auto"/>
        <w:rPr>
          <w:i w:val="1"/>
          <w:iCs w:val="1"/>
        </w:rPr>
      </w:pPr>
      <w:r w:rsidDel="00000000" w:rsidR="00000000" w:rsidRPr="00000000">
        <w:rPr>
          <w:rtl w:val="0"/>
        </w:rPr>
      </w:r>
    </w:p>
    <w:p w:rsidR="00000000" w:rsidDel="00000000" w:rsidP="00000000" w:rsidRDefault="00000000" w:rsidRPr="00000000" w14:paraId="00000029">
      <w:pPr>
        <w:spacing w:after="0" w:line="360" w:lineRule="auto"/>
        <w:rPr/>
      </w:pPr>
      <w:r w:rsidDel="00000000" w:rsidR="00000000" w:rsidRPr="00000000">
        <w:rPr>
          <w:rtl w:val="0"/>
        </w:rPr>
      </w:r>
    </w:p>
    <w:p w:rsidR="00000000" w:rsidDel="00000000" w:rsidP="00000000" w:rsidRDefault="00000000" w:rsidRPr="00000000" w14:paraId="0000002A">
      <w:pPr>
        <w:spacing w:after="0" w:line="360" w:lineRule="auto"/>
        <w:rPr/>
      </w:pPr>
      <w:r w:rsidDel="00000000" w:rsidR="00000000" w:rsidRPr="00000000">
        <w:rPr>
          <w:rtl w:val="0"/>
        </w:rPr>
        <w:t xml:space="preserve">Fotos: Briggs &amp; Stratton</w:t>
      </w:r>
    </w:p>
    <w:p w:rsidR="00000000" w:rsidDel="00000000" w:rsidP="00000000" w:rsidRDefault="00000000" w:rsidRPr="00000000" w14:paraId="0000002B">
      <w:pPr>
        <w:spacing w:after="0" w:line="360" w:lineRule="auto"/>
        <w:rPr/>
      </w:pPr>
      <w:r w:rsidDel="00000000" w:rsidR="00000000" w:rsidRPr="00000000">
        <w:rPr>
          <w:rtl w:val="0"/>
        </w:rPr>
        <w:t xml:space="preserve">Weitere Fotos zur freien Verwendung:</w:t>
      </w:r>
    </w:p>
    <w:p w:rsidR="00000000" w:rsidDel="00000000" w:rsidP="00000000" w:rsidRDefault="00000000" w:rsidRPr="00000000" w14:paraId="0000002C">
      <w:pPr>
        <w:rPr/>
      </w:pPr>
      <w:hyperlink r:id="rId14">
        <w:r w:rsidDel="00000000" w:rsidR="00000000" w:rsidRPr="00000000">
          <w:rPr>
            <w:color w:val="0000ff"/>
            <w:u w:val="single"/>
            <w:rtl w:val="0"/>
          </w:rPr>
          <w:t xml:space="preserve">https://www.bascodigital.com/c/ppqaafji</w:t>
        </w:r>
      </w:hyperlink>
      <w:r w:rsidDel="00000000" w:rsidR="00000000" w:rsidRPr="00000000">
        <w:rPr>
          <w:rtl w:val="0"/>
        </w:rPr>
      </w:r>
    </w:p>
    <w:p w:rsidR="00000000" w:rsidDel="00000000" w:rsidP="00000000" w:rsidRDefault="00000000" w:rsidRPr="00000000" w14:paraId="0000002D">
      <w:pPr>
        <w:spacing w:after="0" w:line="360" w:lineRule="auto"/>
        <w:rPr/>
      </w:pPr>
      <w:r w:rsidDel="00000000" w:rsidR="00000000" w:rsidRPr="00000000">
        <w:rPr>
          <w:rtl w:val="0"/>
        </w:rPr>
      </w:r>
    </w:p>
    <w:p w:rsidR="00000000" w:rsidDel="00000000" w:rsidP="00000000" w:rsidRDefault="00000000" w:rsidRPr="00000000" w14:paraId="0000002E">
      <w:pPr>
        <w:spacing w:after="0" w:line="360" w:lineRule="auto"/>
        <w:rPr/>
      </w:pPr>
      <w:r w:rsidDel="00000000" w:rsidR="00000000" w:rsidRPr="00000000">
        <w:rPr>
          <w:rtl w:val="0"/>
        </w:rPr>
      </w:r>
    </w:p>
    <w:p w:rsidR="00000000" w:rsidDel="00000000" w:rsidP="00000000" w:rsidRDefault="00000000" w:rsidRPr="00000000" w14:paraId="0000002F">
      <w:pPr>
        <w:rPr/>
      </w:pPr>
      <w:r w:rsidDel="00000000" w:rsidR="00000000" w:rsidRPr="00000000">
        <w:rPr>
          <w:b w:val="1"/>
          <w:bCs w:val="1"/>
          <w:rtl w:val="0"/>
        </w:rPr>
        <w:t xml:space="preserve">Ü</w:t>
      </w:r>
      <w:r w:rsidDel="00000000" w:rsidR="00000000" w:rsidRPr="00000000">
        <w:rPr>
          <w:b w:val="1"/>
          <w:bCs w:val="1"/>
          <w:rtl w:val="0"/>
        </w:rPr>
        <w:t xml:space="preserve">ber Briggs &amp; Stratton / Vanguard:</w:t>
      </w:r>
      <w:r w:rsidDel="00000000" w:rsidR="00000000" w:rsidRPr="00000000">
        <w:rPr>
          <w:rtl w:val="0"/>
        </w:rPr>
      </w:r>
    </w:p>
    <w:p w:rsidR="00000000" w:rsidDel="00000000" w:rsidP="00000000" w:rsidRDefault="00000000" w:rsidRPr="00000000" w14:paraId="00000030">
      <w:pPr>
        <w:spacing w:after="0" w:line="360" w:lineRule="auto"/>
        <w:rPr/>
      </w:pPr>
      <w:r w:rsidDel="00000000" w:rsidR="00000000" w:rsidRPr="00000000">
        <w:rPr>
          <w:rtl w:val="0"/>
        </w:rPr>
        <w:t xml:space="preserve">Briggs &amp; Stratton mit Hauptsitz in Milwaukee, Wisconsin, ist darauf ausgerichtet, Antriebstechnik für die unterschiedlichsten Aufgaben anzubieten und den Komfort für Anwender zu verbessern. Briggs &amp; Stratton ist der weltweit größte Hersteller von Benzinmotoren für motorisierte Gartengeräte und ein führender Entwickler, Hersteller und Vermarkter von </w:t>
      </w:r>
      <w:r w:rsidDel="00000000" w:rsidR="00000000" w:rsidRPr="00000000">
        <w:rPr>
          <w:highlight w:val="white"/>
          <w:rtl w:val="0"/>
        </w:rPr>
        <w:t xml:space="preserve">Lithium-Ionen-Akkus, </w:t>
      </w:r>
      <w:r w:rsidDel="00000000" w:rsidR="00000000" w:rsidRPr="00000000">
        <w:rPr>
          <w:rtl w:val="0"/>
        </w:rPr>
        <w:t xml:space="preserve">Stromerzeugungs-, Hochdruckreiniger-, Rasen- und Garten-, Rasenpflege- und Baustellenprodukten. Zu seinen Marken zählen Briggs &amp; Stratton®, Vanguard®, Ferris®, Simplicity®, Snapper®, Billy Goat® und Branco®. Produkte von Briggs &amp; Stratton werden in über 100 Ländern auf sechs Kontinenten entwickelt, hergestellt, vermarktet und gewartet. Weitere Informationen finden Sie unter www.briggsandstratton.com. </w:t>
      </w:r>
    </w:p>
    <w:p w:rsidR="00000000" w:rsidDel="00000000" w:rsidP="00000000" w:rsidRDefault="00000000" w:rsidRPr="00000000" w14:paraId="00000031">
      <w:pPr>
        <w:spacing w:after="0" w:line="360" w:lineRule="auto"/>
        <w:rPr/>
      </w:pPr>
      <w:r w:rsidDel="00000000" w:rsidR="00000000" w:rsidRPr="00000000">
        <w:rPr>
          <w:rtl w:val="0"/>
        </w:rPr>
      </w:r>
    </w:p>
    <w:p w:rsidR="00000000" w:rsidDel="00000000" w:rsidP="00000000" w:rsidRDefault="00000000" w:rsidRPr="00000000" w14:paraId="00000032">
      <w:pPr>
        <w:spacing w:after="0" w:line="360" w:lineRule="auto"/>
        <w:rPr/>
      </w:pPr>
      <w:r w:rsidDel="00000000" w:rsidR="00000000" w:rsidRPr="00000000">
        <w:rPr>
          <w:rtl w:val="0"/>
        </w:rPr>
        <w:t xml:space="preserve">Vanguard® unterstützt professionelle Anwender dabei, ihre Arbeit effizient zu erledigen – mit leistungsstarken Lösungen für ihre individuellen gewerblichen Anwendungen. Seit über 35 Jahren arbeitet Vanguard® eng mit seinen Kunden zusammen, um Herausforderungen zu meistern und innovative Produkte zu entwickeln. Dabei liefert Vanguard® nicht einfach nur Komponenten, sondern begleitet seine Kunden über den gesamten Integrationsprozess hinweg: von der Entwicklung über die Serienproduktion bis hin zu Schulung, After-Sales- und Serviceunterstützung – für den optimalen Einsatz von Lithium-Ionen-Akkusystemen ebenso wie für Benzin-Antriebssysteme im professionellen Bereich.</w:t>
      </w:r>
    </w:p>
    <w:sectPr>
      <w:headerReference r:id="rId15" w:type="default"/>
      <w:pgSz w:h="15840" w:w="12240" w:orient="portrait"/>
      <w:pgMar w:bottom="1440" w:top="2694" w:left="1440" w:right="245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5977962" cy="835387"/>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77962" cy="83538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3.jpg"/><Relationship Id="rId10" Type="http://schemas.openxmlformats.org/officeDocument/2006/relationships/image" Target="media/image5.jpg"/><Relationship Id="rId13" Type="http://schemas.openxmlformats.org/officeDocument/2006/relationships/image" Target="media/image4.jpg"/><Relationship Id="rId12" Type="http://schemas.openxmlformats.org/officeDocument/2006/relationships/image" Target="media/image2.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vanguardpower.com/" TargetMode="External"/><Relationship Id="rId15" Type="http://schemas.openxmlformats.org/officeDocument/2006/relationships/header" Target="header1.xml"/><Relationship Id="rId14" Type="http://schemas.openxmlformats.org/officeDocument/2006/relationships/hyperlink" Target="https://www.bascodigital.com/c/ppqaafji"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the-rental-summit.com" TargetMode="External"/><Relationship Id="rId8" Type="http://schemas.openxmlformats.org/officeDocument/2006/relationships/hyperlink" Target="http://www.briggsandstratton.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6jbOB/tU4uAeFH+53RdAtuPm0g==">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0x0101002E93D43D31F69C4490E681E7E57BAB85</vt:lpwstr>
  </property>
</Properties>
</file>