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EEDD7A" w14:textId="77777777" w:rsidR="0062691A" w:rsidRPr="007F5BC3" w:rsidRDefault="00000000">
      <w:pPr>
        <w:ind w:left="141" w:right="1801"/>
        <w:rPr>
          <w:sz w:val="32"/>
          <w:szCs w:val="32"/>
          <w:lang w:val="de-DE"/>
        </w:rPr>
      </w:pPr>
      <w:r w:rsidRPr="007F5BC3">
        <w:rPr>
          <w:sz w:val="32"/>
          <w:szCs w:val="32"/>
          <w:lang w:val="de-DE"/>
        </w:rPr>
        <w:t>Reinigungstipps für Allergiker und Familien mit hohem Hygienebedarf</w:t>
      </w:r>
    </w:p>
    <w:p w14:paraId="16B37CEC" w14:textId="77777777" w:rsidR="0062691A" w:rsidRPr="007F5BC3" w:rsidRDefault="0062691A">
      <w:pPr>
        <w:ind w:left="141" w:right="-1440"/>
        <w:rPr>
          <w:lang w:val="de-DE"/>
        </w:rPr>
      </w:pPr>
    </w:p>
    <w:p w14:paraId="7ECC16EA" w14:textId="7E5337E6" w:rsidR="0062691A" w:rsidRPr="007F5BC3" w:rsidRDefault="00000000">
      <w:pPr>
        <w:ind w:left="141" w:right="1801"/>
        <w:rPr>
          <w:sz w:val="36"/>
          <w:szCs w:val="36"/>
          <w:shd w:val="clear" w:color="auto" w:fill="CCCCCC"/>
          <w:lang w:val="de-DE"/>
        </w:rPr>
      </w:pPr>
      <w:r w:rsidRPr="007F5BC3">
        <w:rPr>
          <w:b/>
          <w:bCs/>
          <w:color w:val="222222"/>
          <w:sz w:val="36"/>
          <w:szCs w:val="36"/>
          <w:highlight w:val="white"/>
          <w:lang w:val="de-DE"/>
        </w:rPr>
        <w:t>Wohlfühlen beginnt mit Sauberkeit</w:t>
      </w:r>
    </w:p>
    <w:p w14:paraId="7697FD26" w14:textId="5994639F" w:rsidR="0062691A" w:rsidRPr="007F5BC3" w:rsidRDefault="007F5BC3">
      <w:pPr>
        <w:ind w:left="141" w:right="1801"/>
        <w:rPr>
          <w:shd w:val="clear" w:color="auto" w:fill="CCCCCC"/>
          <w:lang w:val="de-DE"/>
        </w:rPr>
      </w:pPr>
      <w:r>
        <w:rPr>
          <w:noProof/>
        </w:rPr>
        <mc:AlternateContent>
          <mc:Choice Requires="wps">
            <w:drawing>
              <wp:anchor distT="114300" distB="114300" distL="114300" distR="114300" simplePos="0" relativeHeight="251658240" behindDoc="0" locked="0" layoutInCell="1" hidden="0" allowOverlap="1" wp14:anchorId="76BCE5A2" wp14:editId="0D1E1531">
                <wp:simplePos x="0" y="0"/>
                <wp:positionH relativeFrom="column">
                  <wp:posOffset>4667250</wp:posOffset>
                </wp:positionH>
                <wp:positionV relativeFrom="paragraph">
                  <wp:posOffset>105410</wp:posOffset>
                </wp:positionV>
                <wp:extent cx="1990090" cy="2466975"/>
                <wp:effectExtent l="0" t="0" r="0" b="0"/>
                <wp:wrapNone/>
                <wp:docPr id="1" name="Textfeld 1"/>
                <wp:cNvGraphicFramePr/>
                <a:graphic xmlns:a="http://schemas.openxmlformats.org/drawingml/2006/main">
                  <a:graphicData uri="http://schemas.microsoft.com/office/word/2010/wordprocessingShape">
                    <wps:wsp>
                      <wps:cNvSpPr txBox="1"/>
                      <wps:spPr>
                        <a:xfrm>
                          <a:off x="0" y="0"/>
                          <a:ext cx="1990090" cy="2466975"/>
                        </a:xfrm>
                        <a:prstGeom prst="rect">
                          <a:avLst/>
                        </a:prstGeom>
                        <a:noFill/>
                        <a:ln>
                          <a:noFill/>
                        </a:ln>
                      </wps:spPr>
                      <wps:txbx>
                        <w:txbxContent>
                          <w:p w14:paraId="3642DD11" w14:textId="77777777" w:rsidR="0062691A" w:rsidRDefault="00000000" w:rsidP="007F5BC3">
                            <w:pPr>
                              <w:spacing w:line="240" w:lineRule="auto"/>
                              <w:ind w:left="283" w:right="-84" w:firstLine="1"/>
                              <w:textDirection w:val="btLr"/>
                            </w:pPr>
                            <w:proofErr w:type="spellStart"/>
                            <w:r>
                              <w:rPr>
                                <w:b/>
                                <w:color w:val="000000"/>
                                <w:sz w:val="16"/>
                              </w:rPr>
                              <w:t>Pressekontakt</w:t>
                            </w:r>
                            <w:proofErr w:type="spellEnd"/>
                          </w:p>
                          <w:p w14:paraId="3E279670" w14:textId="77777777" w:rsidR="0062691A" w:rsidRDefault="00000000" w:rsidP="007F5BC3">
                            <w:pPr>
                              <w:spacing w:line="240" w:lineRule="auto"/>
                              <w:ind w:left="283" w:right="-84" w:firstLine="1"/>
                              <w:textDirection w:val="btLr"/>
                            </w:pPr>
                            <w:r>
                              <w:rPr>
                                <w:color w:val="000000"/>
                                <w:sz w:val="16"/>
                              </w:rPr>
                              <w:t xml:space="preserve">Nina </w:t>
                            </w:r>
                            <w:proofErr w:type="spellStart"/>
                            <w:r>
                              <w:rPr>
                                <w:color w:val="000000"/>
                                <w:sz w:val="16"/>
                              </w:rPr>
                              <w:t>Wanner</w:t>
                            </w:r>
                            <w:proofErr w:type="spellEnd"/>
                          </w:p>
                          <w:p w14:paraId="0FC3288C" w14:textId="77777777" w:rsidR="0062691A" w:rsidRDefault="00000000" w:rsidP="007F5BC3">
                            <w:pPr>
                              <w:spacing w:line="240" w:lineRule="auto"/>
                              <w:ind w:left="283" w:right="-84" w:firstLine="1"/>
                              <w:textDirection w:val="btLr"/>
                            </w:pPr>
                            <w:r>
                              <w:rPr>
                                <w:color w:val="000000"/>
                                <w:sz w:val="16"/>
                              </w:rPr>
                              <w:t>Public Relations</w:t>
                            </w:r>
                          </w:p>
                          <w:p w14:paraId="4CF73EE0" w14:textId="77777777" w:rsidR="0062691A" w:rsidRDefault="00000000" w:rsidP="007F5BC3">
                            <w:pPr>
                              <w:spacing w:line="240" w:lineRule="auto"/>
                              <w:ind w:left="283" w:right="-84" w:firstLine="1"/>
                              <w:textDirection w:val="btLr"/>
                            </w:pPr>
                            <w:r>
                              <w:rPr>
                                <w:color w:val="000000"/>
                                <w:sz w:val="16"/>
                              </w:rPr>
                              <w:t>Alfred Kärcher SE &amp; Co. KG</w:t>
                            </w:r>
                          </w:p>
                          <w:p w14:paraId="4434042C" w14:textId="77777777" w:rsidR="0062691A" w:rsidRDefault="00000000" w:rsidP="007F5BC3">
                            <w:pPr>
                              <w:spacing w:line="240" w:lineRule="auto"/>
                              <w:ind w:left="283" w:right="-367" w:firstLine="1"/>
                              <w:textDirection w:val="btLr"/>
                            </w:pPr>
                            <w:r>
                              <w:rPr>
                                <w:color w:val="000000"/>
                                <w:sz w:val="16"/>
                              </w:rPr>
                              <w:t>Alfred-Kärcher-Str. 28-40</w:t>
                            </w:r>
                          </w:p>
                          <w:p w14:paraId="1A90DBEF" w14:textId="77777777" w:rsidR="0062691A" w:rsidRDefault="00000000" w:rsidP="007F5BC3">
                            <w:pPr>
                              <w:spacing w:line="240" w:lineRule="auto"/>
                              <w:ind w:left="283" w:right="-84" w:firstLine="1"/>
                              <w:textDirection w:val="btLr"/>
                            </w:pPr>
                            <w:r>
                              <w:rPr>
                                <w:color w:val="000000"/>
                                <w:sz w:val="16"/>
                              </w:rPr>
                              <w:t xml:space="preserve">71364 </w:t>
                            </w:r>
                            <w:proofErr w:type="spellStart"/>
                            <w:r>
                              <w:rPr>
                                <w:color w:val="000000"/>
                                <w:sz w:val="16"/>
                              </w:rPr>
                              <w:t>Winnenden</w:t>
                            </w:r>
                            <w:proofErr w:type="spellEnd"/>
                          </w:p>
                          <w:p w14:paraId="42523265" w14:textId="77777777" w:rsidR="0062691A" w:rsidRDefault="0062691A" w:rsidP="007F5BC3">
                            <w:pPr>
                              <w:spacing w:line="240" w:lineRule="auto"/>
                              <w:ind w:left="283" w:right="-84" w:firstLine="1"/>
                              <w:textDirection w:val="btLr"/>
                            </w:pPr>
                          </w:p>
                          <w:p w14:paraId="66642CF9" w14:textId="77777777" w:rsidR="0062691A" w:rsidRDefault="00000000" w:rsidP="007F5BC3">
                            <w:pPr>
                              <w:spacing w:line="240" w:lineRule="auto"/>
                              <w:ind w:left="283" w:right="-84" w:firstLine="1"/>
                              <w:textDirection w:val="btLr"/>
                            </w:pPr>
                            <w:r>
                              <w:rPr>
                                <w:color w:val="000000"/>
                                <w:sz w:val="16"/>
                              </w:rPr>
                              <w:t>+49 (7195) 14 - 5503</w:t>
                            </w:r>
                          </w:p>
                          <w:p w14:paraId="2C1E35F5" w14:textId="77777777" w:rsidR="0062691A" w:rsidRDefault="00000000" w:rsidP="007F5BC3">
                            <w:pPr>
                              <w:spacing w:line="240" w:lineRule="auto"/>
                              <w:ind w:left="283" w:right="-84" w:firstLine="1"/>
                              <w:textDirection w:val="btLr"/>
                              <w:rPr>
                                <w:color w:val="000000"/>
                                <w:sz w:val="16"/>
                              </w:rPr>
                            </w:pPr>
                            <w:r>
                              <w:rPr>
                                <w:color w:val="000000"/>
                                <w:sz w:val="16"/>
                              </w:rPr>
                              <w:t>nina.wanner@karcher.com</w:t>
                            </w:r>
                          </w:p>
                          <w:p w14:paraId="35031A03" w14:textId="77777777" w:rsidR="007F5BC3" w:rsidRPr="007F5BC3" w:rsidRDefault="007F5BC3" w:rsidP="007F5BC3">
                            <w:pPr>
                              <w:spacing w:line="240" w:lineRule="auto"/>
                              <w:ind w:left="283" w:right="-84" w:firstLine="1"/>
                              <w:textDirection w:val="btLr"/>
                              <w:rPr>
                                <w:color w:val="000000"/>
                                <w:sz w:val="16"/>
                              </w:rPr>
                            </w:pPr>
                          </w:p>
                          <w:p w14:paraId="4E1C4631" w14:textId="77777777" w:rsidR="007F5BC3" w:rsidRPr="007F5BC3" w:rsidRDefault="007F5BC3" w:rsidP="007F5BC3">
                            <w:pPr>
                              <w:spacing w:line="240" w:lineRule="auto"/>
                              <w:ind w:left="283" w:right="-84" w:firstLine="1"/>
                              <w:rPr>
                                <w:color w:val="000000"/>
                                <w:sz w:val="16"/>
                              </w:rPr>
                            </w:pPr>
                            <w:r w:rsidRPr="007F5BC3">
                              <w:rPr>
                                <w:color w:val="000000"/>
                                <w:sz w:val="16"/>
                              </w:rPr>
                              <w:t>Kay-Uwe Müller</w:t>
                            </w:r>
                          </w:p>
                          <w:p w14:paraId="2DBDB4C5" w14:textId="77777777" w:rsidR="007F5BC3" w:rsidRPr="007F5BC3" w:rsidRDefault="007F5BC3" w:rsidP="007F5BC3">
                            <w:pPr>
                              <w:spacing w:line="240" w:lineRule="auto"/>
                              <w:ind w:left="283" w:right="-84" w:firstLine="1"/>
                              <w:rPr>
                                <w:color w:val="000000"/>
                                <w:sz w:val="16"/>
                              </w:rPr>
                            </w:pPr>
                            <w:r w:rsidRPr="007F5BC3">
                              <w:rPr>
                                <w:color w:val="000000"/>
                                <w:sz w:val="16"/>
                              </w:rPr>
                              <w:t>Pressebüro Tschorn &amp; Partner</w:t>
                            </w:r>
                          </w:p>
                          <w:p w14:paraId="61CCC3C7" w14:textId="77777777" w:rsidR="007F5BC3" w:rsidRPr="007F5BC3" w:rsidRDefault="007F5BC3" w:rsidP="007F5BC3">
                            <w:pPr>
                              <w:spacing w:line="240" w:lineRule="auto"/>
                              <w:ind w:left="283" w:right="-84" w:firstLine="1"/>
                              <w:rPr>
                                <w:color w:val="000000"/>
                                <w:sz w:val="16"/>
                              </w:rPr>
                            </w:pPr>
                            <w:r w:rsidRPr="007F5BC3">
                              <w:rPr>
                                <w:color w:val="000000"/>
                                <w:sz w:val="16"/>
                              </w:rPr>
                              <w:t>Postfach 10 11 52</w:t>
                            </w:r>
                          </w:p>
                          <w:p w14:paraId="077F9DCF" w14:textId="77777777" w:rsidR="007F5BC3" w:rsidRPr="007F5BC3" w:rsidRDefault="007F5BC3" w:rsidP="007F5BC3">
                            <w:pPr>
                              <w:spacing w:line="240" w:lineRule="auto"/>
                              <w:ind w:left="283" w:right="-84" w:firstLine="1"/>
                              <w:rPr>
                                <w:color w:val="000000"/>
                                <w:sz w:val="16"/>
                              </w:rPr>
                            </w:pPr>
                            <w:r w:rsidRPr="007F5BC3">
                              <w:rPr>
                                <w:color w:val="000000"/>
                                <w:sz w:val="16"/>
                              </w:rPr>
                              <w:t>69451 Weinheim</w:t>
                            </w:r>
                          </w:p>
                          <w:p w14:paraId="45D5D2FC" w14:textId="77777777" w:rsidR="007F5BC3" w:rsidRPr="007F5BC3" w:rsidRDefault="007F5BC3" w:rsidP="007F5BC3">
                            <w:pPr>
                              <w:spacing w:line="240" w:lineRule="auto"/>
                              <w:ind w:left="283" w:right="-84" w:firstLine="1"/>
                              <w:rPr>
                                <w:color w:val="000000"/>
                                <w:sz w:val="16"/>
                              </w:rPr>
                            </w:pPr>
                          </w:p>
                          <w:p w14:paraId="370BDDA5" w14:textId="77777777" w:rsidR="007F5BC3" w:rsidRPr="007F5BC3" w:rsidRDefault="007F5BC3" w:rsidP="007F5BC3">
                            <w:pPr>
                              <w:spacing w:line="240" w:lineRule="auto"/>
                              <w:ind w:left="283" w:right="-84" w:firstLine="1"/>
                              <w:rPr>
                                <w:color w:val="000000"/>
                                <w:sz w:val="16"/>
                              </w:rPr>
                            </w:pPr>
                            <w:r w:rsidRPr="007F5BC3">
                              <w:rPr>
                                <w:color w:val="000000"/>
                                <w:sz w:val="16"/>
                              </w:rPr>
                              <w:t>T+49 62 01 5-7878</w:t>
                            </w:r>
                          </w:p>
                          <w:p w14:paraId="5D42E373" w14:textId="77777777" w:rsidR="007F5BC3" w:rsidRPr="007F5BC3" w:rsidRDefault="007F5BC3" w:rsidP="007F5BC3">
                            <w:pPr>
                              <w:spacing w:line="240" w:lineRule="auto"/>
                              <w:ind w:left="283" w:right="-84" w:firstLine="1"/>
                              <w:rPr>
                                <w:color w:val="000000"/>
                                <w:sz w:val="16"/>
                              </w:rPr>
                            </w:pPr>
                            <w:r w:rsidRPr="007F5BC3">
                              <w:rPr>
                                <w:color w:val="000000"/>
                                <w:sz w:val="16"/>
                              </w:rPr>
                              <w:t>mueller@pressebuero-tschorn.de</w:t>
                            </w:r>
                          </w:p>
                          <w:p w14:paraId="4C756122" w14:textId="77777777" w:rsidR="007F5BC3" w:rsidRPr="007F5BC3" w:rsidRDefault="007F5BC3">
                            <w:pPr>
                              <w:spacing w:line="240" w:lineRule="auto"/>
                              <w:ind w:left="283" w:right="-84" w:firstLine="283"/>
                              <w:textDirection w:val="btLr"/>
                              <w:rPr>
                                <w:lang w:val="de-DE"/>
                              </w:rPr>
                            </w:pPr>
                          </w:p>
                          <w:p w14:paraId="1E08C841" w14:textId="77777777" w:rsidR="0062691A" w:rsidRPr="007F5BC3" w:rsidRDefault="0062691A">
                            <w:pPr>
                              <w:spacing w:line="240" w:lineRule="auto"/>
                              <w:ind w:left="283" w:right="-84" w:firstLine="283"/>
                              <w:textDirection w:val="btLr"/>
                              <w:rPr>
                                <w:lang w:val="de-DE"/>
                              </w:rPr>
                            </w:pPr>
                          </w:p>
                          <w:p w14:paraId="51F72DB2" w14:textId="77777777" w:rsidR="0062691A" w:rsidRPr="007F5BC3" w:rsidRDefault="0062691A">
                            <w:pPr>
                              <w:spacing w:line="240" w:lineRule="auto"/>
                              <w:ind w:left="283" w:right="-84" w:firstLine="283"/>
                              <w:textDirection w:val="btLr"/>
                              <w:rPr>
                                <w:lang w:val="de-DE"/>
                              </w:rPr>
                            </w:pPr>
                          </w:p>
                          <w:p w14:paraId="12A0D577" w14:textId="77777777" w:rsidR="0062691A" w:rsidRPr="007F5BC3" w:rsidRDefault="00000000">
                            <w:pPr>
                              <w:spacing w:line="240" w:lineRule="auto"/>
                              <w:ind w:left="283" w:right="-84" w:firstLine="283"/>
                              <w:textDirection w:val="btLr"/>
                              <w:rPr>
                                <w:lang w:val="de-DE"/>
                              </w:rPr>
                            </w:pPr>
                            <w:r w:rsidRPr="007F5BC3">
                              <w:rPr>
                                <w:color w:val="000000"/>
                                <w:sz w:val="16"/>
                                <w:lang w:val="de-DE"/>
                              </w:rPr>
                              <w:br/>
                            </w:r>
                          </w:p>
                          <w:p w14:paraId="3F29FADD" w14:textId="77777777" w:rsidR="0062691A" w:rsidRPr="007F5BC3" w:rsidRDefault="0062691A">
                            <w:pPr>
                              <w:spacing w:line="240" w:lineRule="auto"/>
                              <w:ind w:left="141" w:right="-84" w:firstLine="141"/>
                              <w:textDirection w:val="btLr"/>
                              <w:rPr>
                                <w:lang w:val="de-DE"/>
                              </w:rPr>
                            </w:pPr>
                          </w:p>
                          <w:p w14:paraId="4889D8CF" w14:textId="77777777" w:rsidR="0062691A" w:rsidRPr="007F5BC3" w:rsidRDefault="0062691A">
                            <w:pPr>
                              <w:spacing w:line="275" w:lineRule="auto"/>
                              <w:ind w:left="140" w:right="-220" w:firstLine="140"/>
                              <w:textDirection w:val="btLr"/>
                              <w:rPr>
                                <w:lang w:val="de-DE"/>
                              </w:rPr>
                            </w:pPr>
                          </w:p>
                          <w:p w14:paraId="6B4F65F2" w14:textId="77777777" w:rsidR="0062691A" w:rsidRPr="007F5BC3" w:rsidRDefault="0062691A">
                            <w:pPr>
                              <w:spacing w:line="240" w:lineRule="auto"/>
                              <w:ind w:left="141" w:right="-375" w:firstLine="141"/>
                              <w:textDirection w:val="btLr"/>
                              <w:rPr>
                                <w:lang w:val="de-DE"/>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CE5A2" id="_x0000_t202" coordsize="21600,21600" o:spt="202" path="m,l,21600r21600,l21600,xe">
                <v:stroke joinstyle="miter"/>
                <v:path gradientshapeok="t" o:connecttype="rect"/>
              </v:shapetype>
              <v:shape id="Textfeld 1" o:spid="_x0000_s1026" type="#_x0000_t202" style="position:absolute;left:0;text-align:left;margin-left:367.5pt;margin-top:8.3pt;width:156.7pt;height:194.25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" filled="f" stroked="f">
                <v:textbox inset="2.53958mm,2.53958mm,2.53958mm,2.53958mm">
                  <w:txbxContent>
                    <w:p w14:paraId="3642DD11" w14:textId="77777777" w:rsidR="0062691A" w:rsidRDefault="00000000" w:rsidP="007F5BC3">
                      <w:pPr>
                        <w:spacing w:line="240" w:lineRule="auto"/>
                        <w:ind w:left="283" w:right="-84" w:firstLine="1"/>
                        <w:textDirection w:val="btLr"/>
                      </w:pPr>
                      <w:proofErr w:type="spellStart"/>
                      <w:r>
                        <w:rPr>
                          <w:b/>
                          <w:color w:val="000000"/>
                          <w:sz w:val="16"/>
                        </w:rPr>
                        <w:t>Pressekontakt</w:t>
                      </w:r>
                      <w:proofErr w:type="spellEnd"/>
                    </w:p>
                    <w:p w14:paraId="3E279670" w14:textId="77777777" w:rsidR="0062691A" w:rsidRDefault="00000000" w:rsidP="007F5BC3">
                      <w:pPr>
                        <w:spacing w:line="240" w:lineRule="auto"/>
                        <w:ind w:left="283" w:right="-84" w:firstLine="1"/>
                        <w:textDirection w:val="btLr"/>
                      </w:pPr>
                      <w:r>
                        <w:rPr>
                          <w:color w:val="000000"/>
                          <w:sz w:val="16"/>
                        </w:rPr>
                        <w:t xml:space="preserve">Nina </w:t>
                      </w:r>
                      <w:proofErr w:type="spellStart"/>
                      <w:r>
                        <w:rPr>
                          <w:color w:val="000000"/>
                          <w:sz w:val="16"/>
                        </w:rPr>
                        <w:t>Wanner</w:t>
                      </w:r>
                      <w:proofErr w:type="spellEnd"/>
                    </w:p>
                    <w:p w14:paraId="0FC3288C" w14:textId="77777777" w:rsidR="0062691A" w:rsidRDefault="00000000" w:rsidP="007F5BC3">
                      <w:pPr>
                        <w:spacing w:line="240" w:lineRule="auto"/>
                        <w:ind w:left="283" w:right="-84" w:firstLine="1"/>
                        <w:textDirection w:val="btLr"/>
                      </w:pPr>
                      <w:r>
                        <w:rPr>
                          <w:color w:val="000000"/>
                          <w:sz w:val="16"/>
                        </w:rPr>
                        <w:t>Public Relations</w:t>
                      </w:r>
                    </w:p>
                    <w:p w14:paraId="4CF73EE0" w14:textId="77777777" w:rsidR="0062691A" w:rsidRDefault="00000000" w:rsidP="007F5BC3">
                      <w:pPr>
                        <w:spacing w:line="240" w:lineRule="auto"/>
                        <w:ind w:left="283" w:right="-84" w:firstLine="1"/>
                        <w:textDirection w:val="btLr"/>
                      </w:pPr>
                      <w:r>
                        <w:rPr>
                          <w:color w:val="000000"/>
                          <w:sz w:val="16"/>
                        </w:rPr>
                        <w:t>Alfred Kärcher SE &amp; Co. KG</w:t>
                      </w:r>
                    </w:p>
                    <w:p w14:paraId="4434042C" w14:textId="77777777" w:rsidR="0062691A" w:rsidRDefault="00000000" w:rsidP="007F5BC3">
                      <w:pPr>
                        <w:spacing w:line="240" w:lineRule="auto"/>
                        <w:ind w:left="283" w:right="-367" w:firstLine="1"/>
                        <w:textDirection w:val="btLr"/>
                      </w:pPr>
                      <w:r>
                        <w:rPr>
                          <w:color w:val="000000"/>
                          <w:sz w:val="16"/>
                        </w:rPr>
                        <w:t>Alfred-Kärcher-Str. 28-40</w:t>
                      </w:r>
                    </w:p>
                    <w:p w14:paraId="1A90DBEF" w14:textId="77777777" w:rsidR="0062691A" w:rsidRDefault="00000000" w:rsidP="007F5BC3">
                      <w:pPr>
                        <w:spacing w:line="240" w:lineRule="auto"/>
                        <w:ind w:left="283" w:right="-84" w:firstLine="1"/>
                        <w:textDirection w:val="btLr"/>
                      </w:pPr>
                      <w:r>
                        <w:rPr>
                          <w:color w:val="000000"/>
                          <w:sz w:val="16"/>
                        </w:rPr>
                        <w:t xml:space="preserve">71364 </w:t>
                      </w:r>
                      <w:proofErr w:type="spellStart"/>
                      <w:r>
                        <w:rPr>
                          <w:color w:val="000000"/>
                          <w:sz w:val="16"/>
                        </w:rPr>
                        <w:t>Winnenden</w:t>
                      </w:r>
                      <w:proofErr w:type="spellEnd"/>
                    </w:p>
                    <w:p w14:paraId="42523265" w14:textId="77777777" w:rsidR="0062691A" w:rsidRDefault="0062691A" w:rsidP="007F5BC3">
                      <w:pPr>
                        <w:spacing w:line="240" w:lineRule="auto"/>
                        <w:ind w:left="283" w:right="-84" w:firstLine="1"/>
                        <w:textDirection w:val="btLr"/>
                      </w:pPr>
                    </w:p>
                    <w:p w14:paraId="66642CF9" w14:textId="77777777" w:rsidR="0062691A" w:rsidRDefault="00000000" w:rsidP="007F5BC3">
                      <w:pPr>
                        <w:spacing w:line="240" w:lineRule="auto"/>
                        <w:ind w:left="283" w:right="-84" w:firstLine="1"/>
                        <w:textDirection w:val="btLr"/>
                      </w:pPr>
                      <w:r>
                        <w:rPr>
                          <w:color w:val="000000"/>
                          <w:sz w:val="16"/>
                        </w:rPr>
                        <w:t>+49 (7195) 14 - 5503</w:t>
                      </w:r>
                    </w:p>
                    <w:p w14:paraId="2C1E35F5" w14:textId="77777777" w:rsidR="0062691A" w:rsidRDefault="00000000" w:rsidP="007F5BC3">
                      <w:pPr>
                        <w:spacing w:line="240" w:lineRule="auto"/>
                        <w:ind w:left="283" w:right="-84" w:firstLine="1"/>
                        <w:textDirection w:val="btLr"/>
                        <w:rPr>
                          <w:color w:val="000000"/>
                          <w:sz w:val="16"/>
                        </w:rPr>
                      </w:pPr>
                      <w:r>
                        <w:rPr>
                          <w:color w:val="000000"/>
                          <w:sz w:val="16"/>
                        </w:rPr>
                        <w:t>nina.wanner@karcher.com</w:t>
                      </w:r>
                    </w:p>
                    <w:p w14:paraId="35031A03" w14:textId="77777777" w:rsidR="007F5BC3" w:rsidRPr="007F5BC3" w:rsidRDefault="007F5BC3" w:rsidP="007F5BC3">
                      <w:pPr>
                        <w:spacing w:line="240" w:lineRule="auto"/>
                        <w:ind w:left="283" w:right="-84" w:firstLine="1"/>
                        <w:textDirection w:val="btLr"/>
                        <w:rPr>
                          <w:color w:val="000000"/>
                          <w:sz w:val="16"/>
                        </w:rPr>
                      </w:pPr>
                    </w:p>
                    <w:p w14:paraId="4E1C4631" w14:textId="77777777" w:rsidR="007F5BC3" w:rsidRPr="007F5BC3" w:rsidRDefault="007F5BC3" w:rsidP="007F5BC3">
                      <w:pPr>
                        <w:spacing w:line="240" w:lineRule="auto"/>
                        <w:ind w:left="283" w:right="-84" w:firstLine="1"/>
                        <w:rPr>
                          <w:color w:val="000000"/>
                          <w:sz w:val="16"/>
                        </w:rPr>
                      </w:pPr>
                      <w:r w:rsidRPr="007F5BC3">
                        <w:rPr>
                          <w:color w:val="000000"/>
                          <w:sz w:val="16"/>
                        </w:rPr>
                        <w:t>Kay-Uwe Müller</w:t>
                      </w:r>
                    </w:p>
                    <w:p w14:paraId="2DBDB4C5" w14:textId="77777777" w:rsidR="007F5BC3" w:rsidRPr="007F5BC3" w:rsidRDefault="007F5BC3" w:rsidP="007F5BC3">
                      <w:pPr>
                        <w:spacing w:line="240" w:lineRule="auto"/>
                        <w:ind w:left="283" w:right="-84" w:firstLine="1"/>
                        <w:rPr>
                          <w:color w:val="000000"/>
                          <w:sz w:val="16"/>
                        </w:rPr>
                      </w:pPr>
                      <w:r w:rsidRPr="007F5BC3">
                        <w:rPr>
                          <w:color w:val="000000"/>
                          <w:sz w:val="16"/>
                        </w:rPr>
                        <w:t>Pressebüro Tschorn &amp; Partner</w:t>
                      </w:r>
                    </w:p>
                    <w:p w14:paraId="61CCC3C7" w14:textId="77777777" w:rsidR="007F5BC3" w:rsidRPr="007F5BC3" w:rsidRDefault="007F5BC3" w:rsidP="007F5BC3">
                      <w:pPr>
                        <w:spacing w:line="240" w:lineRule="auto"/>
                        <w:ind w:left="283" w:right="-84" w:firstLine="1"/>
                        <w:rPr>
                          <w:color w:val="000000"/>
                          <w:sz w:val="16"/>
                        </w:rPr>
                      </w:pPr>
                      <w:r w:rsidRPr="007F5BC3">
                        <w:rPr>
                          <w:color w:val="000000"/>
                          <w:sz w:val="16"/>
                        </w:rPr>
                        <w:t>Postfach 10 11 52</w:t>
                      </w:r>
                    </w:p>
                    <w:p w14:paraId="077F9DCF" w14:textId="77777777" w:rsidR="007F5BC3" w:rsidRPr="007F5BC3" w:rsidRDefault="007F5BC3" w:rsidP="007F5BC3">
                      <w:pPr>
                        <w:spacing w:line="240" w:lineRule="auto"/>
                        <w:ind w:left="283" w:right="-84" w:firstLine="1"/>
                        <w:rPr>
                          <w:color w:val="000000"/>
                          <w:sz w:val="16"/>
                        </w:rPr>
                      </w:pPr>
                      <w:r w:rsidRPr="007F5BC3">
                        <w:rPr>
                          <w:color w:val="000000"/>
                          <w:sz w:val="16"/>
                        </w:rPr>
                        <w:t>69451 Weinheim</w:t>
                      </w:r>
                    </w:p>
                    <w:p w14:paraId="45D5D2FC" w14:textId="77777777" w:rsidR="007F5BC3" w:rsidRPr="007F5BC3" w:rsidRDefault="007F5BC3" w:rsidP="007F5BC3">
                      <w:pPr>
                        <w:spacing w:line="240" w:lineRule="auto"/>
                        <w:ind w:left="283" w:right="-84" w:firstLine="1"/>
                        <w:rPr>
                          <w:color w:val="000000"/>
                          <w:sz w:val="16"/>
                        </w:rPr>
                      </w:pPr>
                    </w:p>
                    <w:p w14:paraId="370BDDA5" w14:textId="77777777" w:rsidR="007F5BC3" w:rsidRPr="007F5BC3" w:rsidRDefault="007F5BC3" w:rsidP="007F5BC3">
                      <w:pPr>
                        <w:spacing w:line="240" w:lineRule="auto"/>
                        <w:ind w:left="283" w:right="-84" w:firstLine="1"/>
                        <w:rPr>
                          <w:color w:val="000000"/>
                          <w:sz w:val="16"/>
                        </w:rPr>
                      </w:pPr>
                      <w:r w:rsidRPr="007F5BC3">
                        <w:rPr>
                          <w:color w:val="000000"/>
                          <w:sz w:val="16"/>
                        </w:rPr>
                        <w:t>T+49 62 01 5-7878</w:t>
                      </w:r>
                    </w:p>
                    <w:p w14:paraId="5D42E373" w14:textId="77777777" w:rsidR="007F5BC3" w:rsidRPr="007F5BC3" w:rsidRDefault="007F5BC3" w:rsidP="007F5BC3">
                      <w:pPr>
                        <w:spacing w:line="240" w:lineRule="auto"/>
                        <w:ind w:left="283" w:right="-84" w:firstLine="1"/>
                        <w:rPr>
                          <w:color w:val="000000"/>
                          <w:sz w:val="16"/>
                        </w:rPr>
                      </w:pPr>
                      <w:r w:rsidRPr="007F5BC3">
                        <w:rPr>
                          <w:color w:val="000000"/>
                          <w:sz w:val="16"/>
                        </w:rPr>
                        <w:t>mueller@pressebuero-tschorn.de</w:t>
                      </w:r>
                    </w:p>
                    <w:p w14:paraId="4C756122" w14:textId="77777777" w:rsidR="007F5BC3" w:rsidRPr="007F5BC3" w:rsidRDefault="007F5BC3">
                      <w:pPr>
                        <w:spacing w:line="240" w:lineRule="auto"/>
                        <w:ind w:left="283" w:right="-84" w:firstLine="283"/>
                        <w:textDirection w:val="btLr"/>
                        <w:rPr>
                          <w:lang w:val="de-DE"/>
                        </w:rPr>
                      </w:pPr>
                    </w:p>
                    <w:p w14:paraId="1E08C841" w14:textId="77777777" w:rsidR="0062691A" w:rsidRPr="007F5BC3" w:rsidRDefault="0062691A">
                      <w:pPr>
                        <w:spacing w:line="240" w:lineRule="auto"/>
                        <w:ind w:left="283" w:right="-84" w:firstLine="283"/>
                        <w:textDirection w:val="btLr"/>
                        <w:rPr>
                          <w:lang w:val="de-DE"/>
                        </w:rPr>
                      </w:pPr>
                    </w:p>
                    <w:p w14:paraId="51F72DB2" w14:textId="77777777" w:rsidR="0062691A" w:rsidRPr="007F5BC3" w:rsidRDefault="0062691A">
                      <w:pPr>
                        <w:spacing w:line="240" w:lineRule="auto"/>
                        <w:ind w:left="283" w:right="-84" w:firstLine="283"/>
                        <w:textDirection w:val="btLr"/>
                        <w:rPr>
                          <w:lang w:val="de-DE"/>
                        </w:rPr>
                      </w:pPr>
                    </w:p>
                    <w:p w14:paraId="12A0D577" w14:textId="77777777" w:rsidR="0062691A" w:rsidRPr="007F5BC3" w:rsidRDefault="00000000">
                      <w:pPr>
                        <w:spacing w:line="240" w:lineRule="auto"/>
                        <w:ind w:left="283" w:right="-84" w:firstLine="283"/>
                        <w:textDirection w:val="btLr"/>
                        <w:rPr>
                          <w:lang w:val="de-DE"/>
                        </w:rPr>
                      </w:pPr>
                      <w:r w:rsidRPr="007F5BC3">
                        <w:rPr>
                          <w:color w:val="000000"/>
                          <w:sz w:val="16"/>
                          <w:lang w:val="de-DE"/>
                        </w:rPr>
                        <w:br/>
                      </w:r>
                    </w:p>
                    <w:p w14:paraId="3F29FADD" w14:textId="77777777" w:rsidR="0062691A" w:rsidRPr="007F5BC3" w:rsidRDefault="0062691A">
                      <w:pPr>
                        <w:spacing w:line="240" w:lineRule="auto"/>
                        <w:ind w:left="141" w:right="-84" w:firstLine="141"/>
                        <w:textDirection w:val="btLr"/>
                        <w:rPr>
                          <w:lang w:val="de-DE"/>
                        </w:rPr>
                      </w:pPr>
                    </w:p>
                    <w:p w14:paraId="4889D8CF" w14:textId="77777777" w:rsidR="0062691A" w:rsidRPr="007F5BC3" w:rsidRDefault="0062691A">
                      <w:pPr>
                        <w:spacing w:line="275" w:lineRule="auto"/>
                        <w:ind w:left="140" w:right="-220" w:firstLine="140"/>
                        <w:textDirection w:val="btLr"/>
                        <w:rPr>
                          <w:lang w:val="de-DE"/>
                        </w:rPr>
                      </w:pPr>
                    </w:p>
                    <w:p w14:paraId="6B4F65F2" w14:textId="77777777" w:rsidR="0062691A" w:rsidRPr="007F5BC3" w:rsidRDefault="0062691A">
                      <w:pPr>
                        <w:spacing w:line="240" w:lineRule="auto"/>
                        <w:ind w:left="141" w:right="-375" w:firstLine="141"/>
                        <w:textDirection w:val="btLr"/>
                        <w:rPr>
                          <w:lang w:val="de-DE"/>
                        </w:rPr>
                      </w:pPr>
                    </w:p>
                  </w:txbxContent>
                </v:textbox>
              </v:shape>
            </w:pict>
          </mc:Fallback>
        </mc:AlternateContent>
      </w:r>
    </w:p>
    <w:p w14:paraId="3FD79B9B" w14:textId="77777777" w:rsidR="0062691A" w:rsidRPr="007F5BC3" w:rsidRDefault="00000000">
      <w:pPr>
        <w:spacing w:line="360" w:lineRule="auto"/>
        <w:ind w:left="141" w:right="1801"/>
        <w:jc w:val="both"/>
        <w:rPr>
          <w:sz w:val="20"/>
          <w:szCs w:val="20"/>
          <w:lang w:val="de-DE"/>
        </w:rPr>
      </w:pPr>
      <w:r w:rsidRPr="007F5BC3">
        <w:rPr>
          <w:b/>
          <w:bCs/>
          <w:sz w:val="20"/>
          <w:szCs w:val="20"/>
          <w:lang w:val="de-DE"/>
        </w:rPr>
        <w:t>Winnenden,</w:t>
      </w:r>
      <w:r w:rsidRPr="007F5BC3">
        <w:rPr>
          <w:sz w:val="20"/>
          <w:szCs w:val="20"/>
          <w:lang w:val="de-DE"/>
        </w:rPr>
        <w:t xml:space="preserve"> </w:t>
      </w:r>
      <w:r w:rsidRPr="007F5BC3">
        <w:rPr>
          <w:b/>
          <w:bCs/>
          <w:sz w:val="20"/>
          <w:szCs w:val="20"/>
          <w:lang w:val="de-DE"/>
        </w:rPr>
        <w:t xml:space="preserve">Februar 2026 </w:t>
      </w:r>
      <w:r w:rsidRPr="007F5BC3">
        <w:rPr>
          <w:sz w:val="20"/>
          <w:szCs w:val="20"/>
          <w:lang w:val="de-DE"/>
        </w:rPr>
        <w:t>– Staub sieht man, Allergene nicht. Und genau darin liegt das Problem: Hausstaubmilben, Tierhaare oder Keime machen sich oft erst bemerkbar, wenn Niesen, Juckreiz oder unruhiger Schlaf zum ständigen Begleiter werden. Besonders Allergiker und Familien mit Kindern spüren schnell, wie wichtig gründliche Hygiene im Alltag ist. Die gute Nachricht: Mit passenden Reinigungsgeräten und -methoden lässt sich die Belastung deutlich reduzieren. Wer gezielt reinigt, schafft ein Zuhause, in dem sich alle wohler fühlen – Allergiker, Kinder und Gäste gleichermaßen. Moderne Technik nimmt Arbeit ab und hilft dabei, Sauberkeit dauerhaft in den Alltag zu integrieren.</w:t>
      </w:r>
    </w:p>
    <w:p w14:paraId="4D796C70" w14:textId="77777777" w:rsidR="0062691A" w:rsidRPr="007F5BC3" w:rsidRDefault="0062691A">
      <w:pPr>
        <w:spacing w:line="360" w:lineRule="auto"/>
        <w:ind w:left="141" w:right="1801"/>
        <w:jc w:val="both"/>
        <w:rPr>
          <w:sz w:val="20"/>
          <w:szCs w:val="20"/>
          <w:lang w:val="de-DE"/>
        </w:rPr>
      </w:pPr>
    </w:p>
    <w:p w14:paraId="4641EA71" w14:textId="77777777" w:rsidR="0062691A" w:rsidRPr="007F5BC3" w:rsidRDefault="00000000">
      <w:pPr>
        <w:spacing w:line="360" w:lineRule="auto"/>
        <w:ind w:left="141" w:right="1801"/>
        <w:jc w:val="both"/>
        <w:rPr>
          <w:b/>
          <w:bCs/>
          <w:sz w:val="20"/>
          <w:szCs w:val="20"/>
          <w:lang w:val="de-DE"/>
        </w:rPr>
      </w:pPr>
      <w:r w:rsidRPr="007F5BC3">
        <w:rPr>
          <w:b/>
          <w:bCs/>
          <w:sz w:val="20"/>
          <w:szCs w:val="20"/>
          <w:lang w:val="de-DE"/>
        </w:rPr>
        <w:t>Die Matratze: unterschätzter Hygiene-Hotspot</w:t>
      </w:r>
    </w:p>
    <w:p w14:paraId="69CBBE26" w14:textId="77777777" w:rsidR="0062691A" w:rsidRPr="007F5BC3" w:rsidRDefault="00000000">
      <w:pPr>
        <w:spacing w:line="360" w:lineRule="auto"/>
        <w:ind w:left="141" w:right="1801"/>
        <w:jc w:val="both"/>
        <w:rPr>
          <w:sz w:val="20"/>
          <w:szCs w:val="20"/>
          <w:lang w:val="de-DE"/>
        </w:rPr>
      </w:pPr>
      <w:r w:rsidRPr="007F5BC3">
        <w:rPr>
          <w:sz w:val="20"/>
          <w:szCs w:val="20"/>
          <w:lang w:val="de-DE"/>
        </w:rPr>
        <w:t>Ein Drittel des Lebens verbringen Menschen im Bett. Das bedeutet allerdings auch, dass sich dort besonders viele Hautschuppen, Staub, Feuchtigkeit und Tierhaare sammeln – ideale Bedingungen für Milben. Regelmäßiges Lüften und Waschen der Bettwäsche ist wichtig, reicht allein aber oft nicht aus. Abhilfe schaffen moderne Haushaltsgeräte wie beispielsweise Matratzenreiniger. Mittels UV-C-Licht, Vibration und starker Saugkraft können sie die Belastung von Bett und anderen textilen Oberflächen durch Milben und Bakterien erheblich reduzieren. Ein Pluspunkt für Allergiker und alle, die morgens erholt aufwachen möchten.</w:t>
      </w:r>
    </w:p>
    <w:p w14:paraId="484AB47C" w14:textId="77777777" w:rsidR="0062691A" w:rsidRPr="007F5BC3" w:rsidRDefault="0062691A">
      <w:pPr>
        <w:spacing w:line="360" w:lineRule="auto"/>
        <w:ind w:left="141" w:right="1801"/>
        <w:jc w:val="both"/>
        <w:rPr>
          <w:sz w:val="20"/>
          <w:szCs w:val="20"/>
          <w:lang w:val="de-DE"/>
        </w:rPr>
      </w:pPr>
    </w:p>
    <w:p w14:paraId="74FADC79" w14:textId="77777777" w:rsidR="0062691A" w:rsidRPr="007F5BC3" w:rsidRDefault="00000000">
      <w:pPr>
        <w:spacing w:line="360" w:lineRule="auto"/>
        <w:ind w:left="141" w:right="1801"/>
        <w:jc w:val="both"/>
        <w:rPr>
          <w:b/>
          <w:bCs/>
          <w:sz w:val="20"/>
          <w:szCs w:val="20"/>
          <w:lang w:val="de-DE"/>
        </w:rPr>
      </w:pPr>
      <w:r w:rsidRPr="007F5BC3">
        <w:rPr>
          <w:b/>
          <w:bCs/>
          <w:sz w:val="20"/>
          <w:szCs w:val="20"/>
          <w:lang w:val="de-DE"/>
        </w:rPr>
        <w:t>Wohntextilien: gemütlich, aber anspruchsvoll</w:t>
      </w:r>
    </w:p>
    <w:p w14:paraId="56E90F95" w14:textId="77777777" w:rsidR="0062691A" w:rsidRPr="007F5BC3" w:rsidRDefault="00000000">
      <w:pPr>
        <w:spacing w:line="360" w:lineRule="auto"/>
        <w:ind w:left="141" w:right="1801"/>
        <w:jc w:val="both"/>
        <w:rPr>
          <w:sz w:val="20"/>
          <w:szCs w:val="20"/>
          <w:lang w:val="de-DE"/>
        </w:rPr>
      </w:pPr>
      <w:r w:rsidRPr="007F5BC3">
        <w:rPr>
          <w:sz w:val="20"/>
          <w:szCs w:val="20"/>
          <w:lang w:val="de-DE"/>
        </w:rPr>
        <w:t xml:space="preserve">Teppiche, Polstermöbel und Kissen machen Räume wohnlich – und sind gleichzeitig Sammelstellen für Staub, Pollen und Tierhaare. Mit herkömmlichem Absaugen stößt man hier schnell an seine Grenzen. Waschsauger lösen auch </w:t>
      </w:r>
      <w:proofErr w:type="gramStart"/>
      <w:r w:rsidRPr="007F5BC3">
        <w:rPr>
          <w:sz w:val="20"/>
          <w:szCs w:val="20"/>
          <w:lang w:val="de-DE"/>
        </w:rPr>
        <w:t>tief sitzende</w:t>
      </w:r>
      <w:proofErr w:type="gramEnd"/>
      <w:r w:rsidRPr="007F5BC3">
        <w:rPr>
          <w:sz w:val="20"/>
          <w:szCs w:val="20"/>
          <w:lang w:val="de-DE"/>
        </w:rPr>
        <w:t xml:space="preserve"> Schmutzpartikel und befördern diese an die Oberfläche, wo sie direkt abgesaugt werden. Das ist besonders für Allergiker interessant, da Allergene nicht nur aufgewirbelt, sondern mit dem Schmutz gründlich entfernt werden. Modelle mit entsprechender Zertifizierung bieten zusätzliche Orientierung beim Kauf. So werden beispielsweise mit dem ECARF-Siegel der </w:t>
      </w:r>
      <w:r w:rsidRPr="007F5BC3">
        <w:rPr>
          <w:sz w:val="20"/>
          <w:szCs w:val="20"/>
          <w:lang w:val="de-DE"/>
        </w:rPr>
        <w:lastRenderedPageBreak/>
        <w:t xml:space="preserve">Europäischen Stiftung für Allergieforschung Produkte gekennzeichnet, die als besonders </w:t>
      </w:r>
      <w:proofErr w:type="spellStart"/>
      <w:r w:rsidRPr="007F5BC3">
        <w:rPr>
          <w:sz w:val="20"/>
          <w:szCs w:val="20"/>
          <w:lang w:val="de-DE"/>
        </w:rPr>
        <w:t>allergikerfreundlich</w:t>
      </w:r>
      <w:proofErr w:type="spellEnd"/>
      <w:r w:rsidRPr="007F5BC3">
        <w:rPr>
          <w:sz w:val="20"/>
          <w:szCs w:val="20"/>
          <w:lang w:val="de-DE"/>
        </w:rPr>
        <w:t xml:space="preserve"> gelten.</w:t>
      </w:r>
    </w:p>
    <w:p w14:paraId="4607AA42" w14:textId="77777777" w:rsidR="0062691A" w:rsidRPr="007F5BC3" w:rsidRDefault="0062691A">
      <w:pPr>
        <w:spacing w:line="360" w:lineRule="auto"/>
        <w:ind w:left="141" w:right="1801"/>
        <w:jc w:val="both"/>
        <w:rPr>
          <w:sz w:val="20"/>
          <w:szCs w:val="20"/>
          <w:lang w:val="de-DE"/>
        </w:rPr>
      </w:pPr>
    </w:p>
    <w:p w14:paraId="2F1B8BBB" w14:textId="77777777" w:rsidR="0062691A" w:rsidRPr="007F5BC3" w:rsidRDefault="00000000">
      <w:pPr>
        <w:spacing w:line="360" w:lineRule="auto"/>
        <w:ind w:left="141" w:right="1801"/>
        <w:jc w:val="both"/>
        <w:rPr>
          <w:sz w:val="20"/>
          <w:szCs w:val="20"/>
          <w:lang w:val="de-DE"/>
        </w:rPr>
      </w:pPr>
      <w:r w:rsidRPr="007F5BC3">
        <w:rPr>
          <w:sz w:val="20"/>
          <w:szCs w:val="20"/>
          <w:lang w:val="de-DE"/>
        </w:rPr>
        <w:t>Tierhaare stellen eine besondere Herausforderung dar. Sie verhaken sich hartnäckig in Polstern und Teppichen. Spezielle Tierhaarbürsten lösen sie gezielt aus den Fasern – eine enorme Erleichterung im Alltag und deutlich effektiver als mehrmaliges Saugen mit Standardzubehör. Besonders wirkungsvoll arbeiten Turbobürsten, die mit schneller Rotation der Bürstenwalze die Haare regelrecht aus dem Gewebe herausarbeiten und sich damit ideal eignen, um Hundekörbchen, Kratzbäume oder Autositze schnell und gründlich zu reinigen.</w:t>
      </w:r>
    </w:p>
    <w:p w14:paraId="4ECC5209" w14:textId="77777777" w:rsidR="0062691A" w:rsidRPr="007F5BC3" w:rsidRDefault="0062691A">
      <w:pPr>
        <w:spacing w:line="360" w:lineRule="auto"/>
        <w:ind w:left="141" w:right="1801"/>
        <w:jc w:val="both"/>
        <w:rPr>
          <w:sz w:val="20"/>
          <w:szCs w:val="20"/>
          <w:lang w:val="de-DE"/>
        </w:rPr>
      </w:pPr>
    </w:p>
    <w:p w14:paraId="0F73F997" w14:textId="77777777" w:rsidR="0062691A" w:rsidRPr="007F5BC3" w:rsidRDefault="00000000">
      <w:pPr>
        <w:spacing w:line="360" w:lineRule="auto"/>
        <w:ind w:left="141" w:right="1801"/>
        <w:jc w:val="both"/>
        <w:rPr>
          <w:b/>
          <w:bCs/>
          <w:sz w:val="20"/>
          <w:szCs w:val="20"/>
          <w:lang w:val="de-DE"/>
        </w:rPr>
      </w:pPr>
      <w:r w:rsidRPr="007F5BC3">
        <w:rPr>
          <w:b/>
          <w:bCs/>
          <w:sz w:val="20"/>
          <w:szCs w:val="20"/>
          <w:lang w:val="de-DE"/>
        </w:rPr>
        <w:t>Böden sauber halten – ohne Chemie</w:t>
      </w:r>
    </w:p>
    <w:p w14:paraId="6F3AD2EB" w14:textId="77777777" w:rsidR="0062691A" w:rsidRPr="007F5BC3" w:rsidRDefault="00000000">
      <w:pPr>
        <w:spacing w:line="360" w:lineRule="auto"/>
        <w:ind w:left="141" w:right="1801"/>
        <w:jc w:val="both"/>
        <w:rPr>
          <w:sz w:val="20"/>
          <w:szCs w:val="20"/>
          <w:lang w:val="de-DE"/>
        </w:rPr>
      </w:pPr>
      <w:r w:rsidRPr="007F5BC3">
        <w:rPr>
          <w:sz w:val="20"/>
          <w:szCs w:val="20"/>
          <w:lang w:val="de-DE"/>
        </w:rPr>
        <w:t>Gerade dort, wo Kinder spielen oder barfuß gelaufen wird, ist Hygiene besonders wichtig. Für Allergiker ist auch entscheidend, was nach dem Saugen in der Luft bleibt: Staubsauger mit HEPA-Filter halten feinste Staubpartikel zuverlässig zurück und sorgen für spürbar saubere Abluft. Noch konsequenter gehen Wasserfiltersauger vor.  Sie binden Staub und Allergene im Wasser und geben gereinigte, frische Luft zurück in den Raum – ein Vorteil, der sich besonders bei empfindlichen Atemwegen bemerkbar macht. Ergänzend zum Saugen kommen Dampfreiniger ins Spiel, wenn es um das feuchte Reinigen von Böden geht. Sie nutzen für eine hohe Reinigungswirkung heißen Wasserdampf und kommen ohne chemische Zusätze aus. Schmutz, Fett und ein Großteil der Keime lassen sich damit hygienisch entfernen.</w:t>
      </w:r>
    </w:p>
    <w:p w14:paraId="3EBA82FF" w14:textId="77777777" w:rsidR="0062691A" w:rsidRPr="007F5BC3" w:rsidRDefault="0062691A">
      <w:pPr>
        <w:spacing w:line="360" w:lineRule="auto"/>
        <w:ind w:left="141" w:right="1801"/>
        <w:jc w:val="both"/>
        <w:rPr>
          <w:sz w:val="20"/>
          <w:szCs w:val="20"/>
          <w:lang w:val="de-DE"/>
        </w:rPr>
      </w:pPr>
    </w:p>
    <w:p w14:paraId="144053C5" w14:textId="77777777" w:rsidR="0062691A" w:rsidRPr="007F5BC3" w:rsidRDefault="00000000">
      <w:pPr>
        <w:spacing w:line="360" w:lineRule="auto"/>
        <w:ind w:left="141" w:right="1801"/>
        <w:jc w:val="both"/>
        <w:rPr>
          <w:sz w:val="20"/>
          <w:szCs w:val="20"/>
          <w:lang w:val="de-DE"/>
        </w:rPr>
      </w:pPr>
      <w:r w:rsidRPr="007F5BC3">
        <w:rPr>
          <w:sz w:val="20"/>
          <w:szCs w:val="20"/>
          <w:lang w:val="de-DE"/>
        </w:rPr>
        <w:t xml:space="preserve">Reinigungsexperten empfehlen den Einsatz von Saug- und Wischrobotern. Im Vergleich zum meist nur wöchentlichen Staubsaugen können diese Geräte täglich autonom reinigen und so die Belastung durch Staub und Pollen kontinuierlich auf einem geringen Niveau halten. Damit bleibt die Schmutzbelastung auch ohne großen Aufwand gering.  </w:t>
      </w:r>
    </w:p>
    <w:p w14:paraId="02DA6BF6" w14:textId="77777777" w:rsidR="0062691A" w:rsidRPr="007F5BC3" w:rsidRDefault="0062691A">
      <w:pPr>
        <w:spacing w:line="360" w:lineRule="auto"/>
        <w:ind w:left="141" w:right="1801"/>
        <w:jc w:val="both"/>
        <w:rPr>
          <w:sz w:val="20"/>
          <w:szCs w:val="20"/>
          <w:lang w:val="de-DE"/>
        </w:rPr>
      </w:pPr>
    </w:p>
    <w:p w14:paraId="106C631C" w14:textId="77777777" w:rsidR="0062691A" w:rsidRPr="007F5BC3" w:rsidRDefault="00000000">
      <w:pPr>
        <w:spacing w:line="360" w:lineRule="auto"/>
        <w:ind w:left="141" w:right="1801"/>
        <w:jc w:val="both"/>
        <w:rPr>
          <w:b/>
          <w:bCs/>
          <w:sz w:val="20"/>
          <w:szCs w:val="20"/>
          <w:lang w:val="de-DE"/>
        </w:rPr>
      </w:pPr>
      <w:r w:rsidRPr="007F5BC3">
        <w:rPr>
          <w:b/>
          <w:bCs/>
          <w:sz w:val="20"/>
          <w:szCs w:val="20"/>
          <w:lang w:val="de-DE"/>
        </w:rPr>
        <w:t>Auch die Raumluft im Blick behalten</w:t>
      </w:r>
    </w:p>
    <w:p w14:paraId="2922D921" w14:textId="77777777" w:rsidR="0062691A" w:rsidRPr="007F5BC3" w:rsidRDefault="00000000">
      <w:pPr>
        <w:spacing w:line="360" w:lineRule="auto"/>
        <w:ind w:left="141" w:right="1801"/>
        <w:jc w:val="both"/>
        <w:rPr>
          <w:sz w:val="20"/>
          <w:szCs w:val="20"/>
          <w:lang w:val="de-DE"/>
        </w:rPr>
      </w:pPr>
      <w:r w:rsidRPr="007F5BC3">
        <w:rPr>
          <w:sz w:val="20"/>
          <w:szCs w:val="20"/>
          <w:lang w:val="de-DE"/>
        </w:rPr>
        <w:t>Zusätzlich zur Reinigung von Böden und Textilien lohnt sich auch ein Blick auf die Raumluft. Luftreiniger sorgen dafür, dass Pollen, Feinstaub oder Allergene nicht dauerhaft in der Raumluft zirkulieren, was zu einem angenehmeren Raumklima beiträgt. Gerade in Schlaf- und Wohnräumen kann saubere Luft die Atmung erleichtern und das Wohlbefinden steigern.</w:t>
      </w:r>
    </w:p>
    <w:p w14:paraId="38F09B0F" w14:textId="77777777" w:rsidR="0062691A" w:rsidRPr="007F5BC3" w:rsidRDefault="0062691A">
      <w:pPr>
        <w:spacing w:line="360" w:lineRule="auto"/>
        <w:ind w:left="141" w:right="1801"/>
        <w:jc w:val="both"/>
        <w:rPr>
          <w:sz w:val="20"/>
          <w:szCs w:val="20"/>
          <w:lang w:val="de-DE"/>
        </w:rPr>
      </w:pPr>
    </w:p>
    <w:p w14:paraId="017960A6" w14:textId="77777777" w:rsidR="0062691A" w:rsidRPr="007F5BC3" w:rsidRDefault="00000000">
      <w:pPr>
        <w:spacing w:line="360" w:lineRule="auto"/>
        <w:ind w:left="141" w:right="1801"/>
        <w:jc w:val="both"/>
        <w:rPr>
          <w:sz w:val="20"/>
          <w:szCs w:val="20"/>
          <w:lang w:val="de-DE"/>
        </w:rPr>
      </w:pPr>
      <w:r w:rsidRPr="007F5BC3">
        <w:rPr>
          <w:sz w:val="20"/>
          <w:szCs w:val="20"/>
          <w:lang w:val="de-DE"/>
        </w:rPr>
        <w:t>Weitere praktische Tipps und Hinweise zur Reinigung hält die Kärcher-App bereit, die kostenlos angeboten wird.</w:t>
      </w:r>
    </w:p>
    <w:p w14:paraId="287D7DBF" w14:textId="77777777" w:rsidR="0062691A" w:rsidRPr="007F5BC3" w:rsidRDefault="0062691A">
      <w:pPr>
        <w:ind w:left="141" w:right="1801"/>
        <w:rPr>
          <w:sz w:val="20"/>
          <w:szCs w:val="20"/>
          <w:lang w:val="de-DE"/>
        </w:rPr>
      </w:pPr>
    </w:p>
    <w:p w14:paraId="714DE020" w14:textId="77777777" w:rsidR="0062691A" w:rsidRDefault="00000000">
      <w:pPr>
        <w:ind w:left="141" w:right="1801"/>
        <w:rPr>
          <w:sz w:val="20"/>
          <w:szCs w:val="20"/>
        </w:rPr>
      </w:pPr>
      <w:r>
        <w:rPr>
          <w:noProof/>
          <w:sz w:val="20"/>
          <w:szCs w:val="20"/>
        </w:rPr>
        <w:drawing>
          <wp:inline distT="114300" distB="114300" distL="114300" distR="114300" wp14:anchorId="0AE35E7E" wp14:editId="4FACCC42">
            <wp:extent cx="2754630" cy="255469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t="3629" b="3629"/>
                    <a:stretch>
                      <a:fillRect/>
                    </a:stretch>
                  </pic:blipFill>
                  <pic:spPr>
                    <a:xfrm>
                      <a:off x="0" y="0"/>
                      <a:ext cx="2754630" cy="2554697"/>
                    </a:xfrm>
                    <a:prstGeom prst="rect">
                      <a:avLst/>
                    </a:prstGeom>
                    <a:ln/>
                  </pic:spPr>
                </pic:pic>
              </a:graphicData>
            </a:graphic>
          </wp:inline>
        </w:drawing>
      </w:r>
    </w:p>
    <w:p w14:paraId="539C2BDD" w14:textId="77777777" w:rsidR="0062691A" w:rsidRPr="007F5BC3" w:rsidRDefault="00000000">
      <w:pPr>
        <w:spacing w:line="360" w:lineRule="auto"/>
        <w:ind w:left="141" w:right="1801" w:hanging="6"/>
        <w:rPr>
          <w:i/>
          <w:iCs/>
          <w:sz w:val="20"/>
          <w:szCs w:val="20"/>
          <w:lang w:val="de-DE"/>
        </w:rPr>
      </w:pPr>
      <w:r w:rsidRPr="007F5BC3">
        <w:rPr>
          <w:i/>
          <w:iCs/>
          <w:sz w:val="20"/>
          <w:szCs w:val="20"/>
          <w:lang w:val="de-DE"/>
        </w:rPr>
        <w:t xml:space="preserve">Spezielle Matratzenreiniger lösen mit hoher Saugleistung und einer Klopfwalze auch tiefsitzenden Schmutz und nehmen ihn auf. </w:t>
      </w:r>
    </w:p>
    <w:p w14:paraId="294BA5A9" w14:textId="77777777" w:rsidR="0062691A" w:rsidRPr="007F5BC3" w:rsidRDefault="0062691A">
      <w:pPr>
        <w:ind w:left="141" w:right="1801"/>
        <w:rPr>
          <w:sz w:val="20"/>
          <w:szCs w:val="20"/>
          <w:lang w:val="de-DE"/>
        </w:rPr>
      </w:pPr>
    </w:p>
    <w:p w14:paraId="561F1F35" w14:textId="77777777" w:rsidR="0062691A" w:rsidRDefault="00000000">
      <w:pPr>
        <w:ind w:left="141" w:right="1801"/>
        <w:rPr>
          <w:sz w:val="20"/>
          <w:szCs w:val="20"/>
        </w:rPr>
      </w:pPr>
      <w:r>
        <w:rPr>
          <w:noProof/>
          <w:sz w:val="20"/>
          <w:szCs w:val="20"/>
        </w:rPr>
        <w:drawing>
          <wp:inline distT="114300" distB="114300" distL="114300" distR="114300" wp14:anchorId="3324DA91" wp14:editId="27E1B74E">
            <wp:extent cx="2754630" cy="2554697"/>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t="3629" b="3629"/>
                    <a:stretch>
                      <a:fillRect/>
                    </a:stretch>
                  </pic:blipFill>
                  <pic:spPr>
                    <a:xfrm>
                      <a:off x="0" y="0"/>
                      <a:ext cx="2754630" cy="2554697"/>
                    </a:xfrm>
                    <a:prstGeom prst="rect">
                      <a:avLst/>
                    </a:prstGeom>
                    <a:ln/>
                  </pic:spPr>
                </pic:pic>
              </a:graphicData>
            </a:graphic>
          </wp:inline>
        </w:drawing>
      </w:r>
    </w:p>
    <w:p w14:paraId="02FD13CB" w14:textId="77777777" w:rsidR="0062691A" w:rsidRPr="007F5BC3" w:rsidRDefault="00000000">
      <w:pPr>
        <w:spacing w:line="360" w:lineRule="auto"/>
        <w:ind w:left="141" w:right="1801"/>
        <w:rPr>
          <w:i/>
          <w:iCs/>
          <w:sz w:val="20"/>
          <w:szCs w:val="20"/>
          <w:lang w:val="de-DE"/>
        </w:rPr>
      </w:pPr>
      <w:r w:rsidRPr="007F5BC3">
        <w:rPr>
          <w:i/>
          <w:iCs/>
          <w:sz w:val="20"/>
          <w:szCs w:val="20"/>
          <w:lang w:val="de-DE"/>
        </w:rPr>
        <w:t>Waschsauger reinigen besonders gründlich und hygienisch, indem sie die Fasern ausspülen und gelösten Schmutz sofort aufnehmen.</w:t>
      </w:r>
    </w:p>
    <w:p w14:paraId="41ECF690" w14:textId="77777777" w:rsidR="0062691A" w:rsidRDefault="00000000">
      <w:pPr>
        <w:ind w:left="141" w:right="1801"/>
        <w:rPr>
          <w:sz w:val="20"/>
          <w:szCs w:val="20"/>
        </w:rPr>
      </w:pPr>
      <w:r>
        <w:rPr>
          <w:noProof/>
          <w:sz w:val="20"/>
          <w:szCs w:val="20"/>
        </w:rPr>
        <w:lastRenderedPageBreak/>
        <w:drawing>
          <wp:inline distT="114300" distB="114300" distL="114300" distR="114300" wp14:anchorId="194201E1" wp14:editId="144EE6B6">
            <wp:extent cx="2754630" cy="2554697"/>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3629" b="3629"/>
                    <a:stretch>
                      <a:fillRect/>
                    </a:stretch>
                  </pic:blipFill>
                  <pic:spPr>
                    <a:xfrm>
                      <a:off x="0" y="0"/>
                      <a:ext cx="2754630" cy="2554697"/>
                    </a:xfrm>
                    <a:prstGeom prst="rect">
                      <a:avLst/>
                    </a:prstGeom>
                    <a:ln/>
                  </pic:spPr>
                </pic:pic>
              </a:graphicData>
            </a:graphic>
          </wp:inline>
        </w:drawing>
      </w:r>
    </w:p>
    <w:p w14:paraId="3ABBC569" w14:textId="77777777" w:rsidR="0062691A" w:rsidRPr="007F5BC3" w:rsidRDefault="00000000">
      <w:pPr>
        <w:spacing w:line="360" w:lineRule="auto"/>
        <w:ind w:left="141" w:right="1801"/>
        <w:rPr>
          <w:i/>
          <w:iCs/>
          <w:sz w:val="20"/>
          <w:szCs w:val="20"/>
          <w:lang w:val="de-DE"/>
        </w:rPr>
      </w:pPr>
      <w:r w:rsidRPr="007F5BC3">
        <w:rPr>
          <w:i/>
          <w:iCs/>
          <w:sz w:val="20"/>
          <w:szCs w:val="20"/>
          <w:lang w:val="de-DE"/>
        </w:rPr>
        <w:t>Tierhaare stellen eine besondere Herausforderung dar. Entsprechende Bürsten als Aufsatz für Sauger lösen sie gezielt aus den Fasern – und funktionieren dabei deutlich effektiver als das Standardzubehör.</w:t>
      </w:r>
    </w:p>
    <w:p w14:paraId="5091287B" w14:textId="77777777" w:rsidR="0062691A" w:rsidRPr="007F5BC3" w:rsidRDefault="0062691A">
      <w:pPr>
        <w:ind w:left="141" w:right="1801"/>
        <w:rPr>
          <w:sz w:val="20"/>
          <w:szCs w:val="20"/>
          <w:lang w:val="de-DE"/>
        </w:rPr>
      </w:pPr>
    </w:p>
    <w:p w14:paraId="6BCAE0A1" w14:textId="77777777" w:rsidR="0062691A" w:rsidRDefault="00000000">
      <w:pPr>
        <w:ind w:left="141" w:right="1801"/>
        <w:rPr>
          <w:sz w:val="20"/>
          <w:szCs w:val="20"/>
        </w:rPr>
      </w:pPr>
      <w:r>
        <w:rPr>
          <w:noProof/>
          <w:sz w:val="20"/>
          <w:szCs w:val="20"/>
        </w:rPr>
        <w:drawing>
          <wp:inline distT="114300" distB="114300" distL="114300" distR="114300" wp14:anchorId="31F5A305" wp14:editId="377BB48F">
            <wp:extent cx="2754630" cy="2554697"/>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3629" b="3629"/>
                    <a:stretch>
                      <a:fillRect/>
                    </a:stretch>
                  </pic:blipFill>
                  <pic:spPr>
                    <a:xfrm>
                      <a:off x="0" y="0"/>
                      <a:ext cx="2754630" cy="2554697"/>
                    </a:xfrm>
                    <a:prstGeom prst="rect">
                      <a:avLst/>
                    </a:prstGeom>
                    <a:ln/>
                  </pic:spPr>
                </pic:pic>
              </a:graphicData>
            </a:graphic>
          </wp:inline>
        </w:drawing>
      </w:r>
    </w:p>
    <w:p w14:paraId="61187A8B" w14:textId="77777777" w:rsidR="0062691A" w:rsidRPr="007F5BC3" w:rsidRDefault="00000000">
      <w:pPr>
        <w:spacing w:line="360" w:lineRule="auto"/>
        <w:ind w:left="141" w:right="1801"/>
        <w:rPr>
          <w:i/>
          <w:iCs/>
          <w:sz w:val="20"/>
          <w:szCs w:val="20"/>
          <w:lang w:val="de-DE"/>
        </w:rPr>
      </w:pPr>
      <w:r w:rsidRPr="007F5BC3">
        <w:rPr>
          <w:i/>
          <w:iCs/>
          <w:sz w:val="20"/>
          <w:szCs w:val="20"/>
          <w:lang w:val="de-DE"/>
        </w:rPr>
        <w:t>Dampfreiniger reinigen hygienisch mit heißem Wasserdampf. Staub, Fett und ein Großteil der Keime werden damit zuverlässig und gründlich entfernt.</w:t>
      </w:r>
    </w:p>
    <w:p w14:paraId="032222A8" w14:textId="77777777" w:rsidR="0062691A" w:rsidRPr="007F5BC3" w:rsidRDefault="0062691A">
      <w:pPr>
        <w:ind w:left="141" w:right="1801"/>
        <w:rPr>
          <w:sz w:val="20"/>
          <w:szCs w:val="20"/>
          <w:lang w:val="de-DE"/>
        </w:rPr>
      </w:pPr>
    </w:p>
    <w:p w14:paraId="4F9839AF" w14:textId="77777777" w:rsidR="0062691A" w:rsidRDefault="00000000">
      <w:pPr>
        <w:ind w:left="141" w:right="1801"/>
        <w:rPr>
          <w:sz w:val="20"/>
          <w:szCs w:val="20"/>
        </w:rPr>
      </w:pPr>
      <w:r>
        <w:rPr>
          <w:noProof/>
          <w:sz w:val="20"/>
          <w:szCs w:val="20"/>
        </w:rPr>
        <w:lastRenderedPageBreak/>
        <w:drawing>
          <wp:inline distT="114300" distB="114300" distL="114300" distR="114300" wp14:anchorId="1FCA9F34" wp14:editId="3B4A4BC8">
            <wp:extent cx="2754630" cy="255469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3629" b="3629"/>
                    <a:stretch>
                      <a:fillRect/>
                    </a:stretch>
                  </pic:blipFill>
                  <pic:spPr>
                    <a:xfrm>
                      <a:off x="0" y="0"/>
                      <a:ext cx="2754630" cy="2554697"/>
                    </a:xfrm>
                    <a:prstGeom prst="rect">
                      <a:avLst/>
                    </a:prstGeom>
                    <a:ln/>
                  </pic:spPr>
                </pic:pic>
              </a:graphicData>
            </a:graphic>
          </wp:inline>
        </w:drawing>
      </w:r>
    </w:p>
    <w:p w14:paraId="1DE9C053" w14:textId="77777777" w:rsidR="0062691A" w:rsidRPr="007F5BC3" w:rsidRDefault="00000000">
      <w:pPr>
        <w:spacing w:line="360" w:lineRule="auto"/>
        <w:ind w:left="141" w:right="1801"/>
        <w:rPr>
          <w:i/>
          <w:iCs/>
          <w:sz w:val="20"/>
          <w:szCs w:val="20"/>
          <w:lang w:val="de-DE"/>
        </w:rPr>
      </w:pPr>
      <w:r w:rsidRPr="007F5BC3">
        <w:rPr>
          <w:i/>
          <w:iCs/>
          <w:sz w:val="20"/>
          <w:szCs w:val="20"/>
          <w:lang w:val="de-DE"/>
        </w:rPr>
        <w:t>Saug- und Wischroboter halten mit regelmäßigen Reinigungsfahrten die Belastung durch Staub und Pollen kontinuierlich auf einem geringen Niveau.</w:t>
      </w:r>
    </w:p>
    <w:p w14:paraId="2B840127" w14:textId="77777777" w:rsidR="0062691A" w:rsidRPr="007F5BC3" w:rsidRDefault="0062691A">
      <w:pPr>
        <w:ind w:left="141" w:right="1801"/>
        <w:rPr>
          <w:sz w:val="20"/>
          <w:szCs w:val="20"/>
          <w:lang w:val="de-DE"/>
        </w:rPr>
      </w:pPr>
    </w:p>
    <w:p w14:paraId="022CF636" w14:textId="77777777" w:rsidR="0062691A" w:rsidRDefault="00000000">
      <w:pPr>
        <w:ind w:left="141" w:right="1801"/>
        <w:rPr>
          <w:sz w:val="20"/>
          <w:szCs w:val="20"/>
        </w:rPr>
      </w:pPr>
      <w:r>
        <w:rPr>
          <w:noProof/>
          <w:sz w:val="20"/>
          <w:szCs w:val="20"/>
        </w:rPr>
        <w:drawing>
          <wp:inline distT="114300" distB="114300" distL="114300" distR="114300" wp14:anchorId="2C4A12D8" wp14:editId="30C1C47B">
            <wp:extent cx="2754630" cy="2554697"/>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12923" r="6207"/>
                    <a:stretch>
                      <a:fillRect/>
                    </a:stretch>
                  </pic:blipFill>
                  <pic:spPr>
                    <a:xfrm>
                      <a:off x="0" y="0"/>
                      <a:ext cx="2754630" cy="2554697"/>
                    </a:xfrm>
                    <a:prstGeom prst="rect">
                      <a:avLst/>
                    </a:prstGeom>
                    <a:ln/>
                  </pic:spPr>
                </pic:pic>
              </a:graphicData>
            </a:graphic>
          </wp:inline>
        </w:drawing>
      </w:r>
    </w:p>
    <w:p w14:paraId="11EE1C35" w14:textId="77777777" w:rsidR="0062691A" w:rsidRPr="007F5BC3" w:rsidRDefault="00000000">
      <w:pPr>
        <w:spacing w:line="360" w:lineRule="auto"/>
        <w:ind w:left="141" w:right="1801"/>
        <w:rPr>
          <w:i/>
          <w:iCs/>
          <w:sz w:val="20"/>
          <w:szCs w:val="20"/>
          <w:lang w:val="de-DE"/>
        </w:rPr>
      </w:pPr>
      <w:r w:rsidRPr="007F5BC3">
        <w:rPr>
          <w:i/>
          <w:iCs/>
          <w:sz w:val="20"/>
          <w:szCs w:val="20"/>
          <w:lang w:val="de-DE"/>
        </w:rPr>
        <w:t>Durchatmen: Ein moderner Luftreiniger reduziert effektiv Allergene in der Raumluft und sorgt so für ein gesundes Wohlfühlklima für Mensch und Tier</w:t>
      </w:r>
    </w:p>
    <w:sectPr w:rsidR="0062691A" w:rsidRPr="007F5BC3">
      <w:headerReference w:type="default" r:id="rId12"/>
      <w:footerReference w:type="default" r:id="rId13"/>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8462F" w14:textId="77777777" w:rsidR="006C2AA7" w:rsidRDefault="006C2AA7">
      <w:pPr>
        <w:spacing w:line="240" w:lineRule="auto"/>
      </w:pPr>
      <w:r>
        <w:separator/>
      </w:r>
    </w:p>
  </w:endnote>
  <w:endnote w:type="continuationSeparator" w:id="0">
    <w:p w14:paraId="5F77CED2" w14:textId="77777777" w:rsidR="006C2AA7" w:rsidRDefault="006C2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A49BED-F80E-4362-9755-D8F8E489F471}"/>
  </w:font>
  <w:font w:name="Cambria">
    <w:panose1 w:val="02040503050406030204"/>
    <w:charset w:val="00"/>
    <w:family w:val="roman"/>
    <w:pitch w:val="variable"/>
    <w:sig w:usb0="E00006FF" w:usb1="420024FF" w:usb2="02000000" w:usb3="00000000" w:csb0="0000019F" w:csb1="00000000"/>
    <w:embedRegular r:id="rId2" w:fontKey="{7E8E0859-320F-4D94-8DF2-B5C246F2D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59F5" w14:textId="77777777" w:rsidR="0062691A" w:rsidRDefault="00000000">
    <w:r>
      <w:rPr>
        <w:noProof/>
      </w:rPr>
      <w:drawing>
        <wp:anchor distT="114300" distB="114300" distL="114300" distR="114300" simplePos="0" relativeHeight="251659264" behindDoc="0" locked="0" layoutInCell="1" hidden="0" allowOverlap="1" wp14:anchorId="06C47A43" wp14:editId="3A930C12">
          <wp:simplePos x="0" y="0"/>
          <wp:positionH relativeFrom="column">
            <wp:posOffset>1889288</wp:posOffset>
          </wp:positionH>
          <wp:positionV relativeFrom="paragraph">
            <wp:posOffset>-615361</wp:posOffset>
          </wp:positionV>
          <wp:extent cx="1947863" cy="521340"/>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18279" b="18279"/>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FD448" w14:textId="77777777" w:rsidR="006C2AA7" w:rsidRDefault="006C2AA7">
      <w:pPr>
        <w:spacing w:line="240" w:lineRule="auto"/>
      </w:pPr>
      <w:r>
        <w:separator/>
      </w:r>
    </w:p>
  </w:footnote>
  <w:footnote w:type="continuationSeparator" w:id="0">
    <w:p w14:paraId="6C32BFAA" w14:textId="77777777" w:rsidR="006C2AA7" w:rsidRDefault="006C2A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C6A9" w14:textId="77777777" w:rsidR="0062691A" w:rsidRDefault="00000000">
    <w:pPr>
      <w:spacing w:line="240" w:lineRule="auto"/>
      <w:ind w:left="135" w:right="-1440" w:firstLine="6"/>
      <w:rPr>
        <w:sz w:val="44"/>
        <w:szCs w:val="44"/>
      </w:rPr>
    </w:pPr>
    <w:r>
      <w:rPr>
        <w:noProof/>
        <w:sz w:val="44"/>
        <w:szCs w:val="44"/>
      </w:rPr>
      <mc:AlternateContent>
        <mc:Choice Requires="wpg">
          <w:drawing>
            <wp:anchor distT="114300" distB="114300" distL="114300" distR="114300" simplePos="0" relativeHeight="251658240" behindDoc="1" locked="0" layoutInCell="1" hidden="0" allowOverlap="1" wp14:anchorId="1B0690D1" wp14:editId="65EE6C7A">
              <wp:simplePos x="0" y="0"/>
              <wp:positionH relativeFrom="page">
                <wp:posOffset>-10949</wp:posOffset>
              </wp:positionH>
              <wp:positionV relativeFrom="page">
                <wp:posOffset>0</wp:posOffset>
              </wp:positionV>
              <wp:extent cx="7588088" cy="1609725"/>
              <wp:effectExtent l="0" t="0" r="0" b="0"/>
              <wp:wrapNone/>
              <wp:docPr id="2" name="Rechteck 2"/>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14:paraId="304CF705" w14:textId="77777777" w:rsidR="0062691A" w:rsidRDefault="0062691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588088" cy="1609725"/>
                      </a:xfrm>
                      <a:prstGeom prst="rect"/>
                      <a:ln/>
                    </pic:spPr>
                  </pic:pic>
                </a:graphicData>
              </a:graphic>
            </wp:anchor>
          </w:drawing>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91A"/>
    <w:rsid w:val="0062691A"/>
    <w:rsid w:val="006C2AA7"/>
    <w:rsid w:val="007F5BC3"/>
    <w:rsid w:val="009B25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415E7"/>
  <w15:docId w15:val="{EF756F63-3DAB-4DB6-8845-551DF93E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7F5BC3"/>
    <w:rPr>
      <w:color w:val="0000FF" w:themeColor="hyperlink"/>
      <w:u w:val="single"/>
    </w:rPr>
  </w:style>
  <w:style w:type="character" w:styleId="NichtaufgelsteErwhnung">
    <w:name w:val="Unresolved Mention"/>
    <w:basedOn w:val="Absatz-Standardschriftart"/>
    <w:uiPriority w:val="99"/>
    <w:semiHidden/>
    <w:unhideWhenUsed/>
    <w:rsid w:val="007F5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725</Words>
  <Characters>4568</Characters>
  <Application>Microsoft Office Word</Application>
  <DocSecurity>0</DocSecurity>
  <Lines>38</Lines>
  <Paragraphs>10</Paragraphs>
  <ScaleCrop>false</ScaleCrop>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Müller</cp:lastModifiedBy>
  <cp:revision>2</cp:revision>
  <dcterms:created xsi:type="dcterms:W3CDTF">2026-02-25T13:55:00Z</dcterms:created>
  <dcterms:modified xsi:type="dcterms:W3CDTF">2026-02-25T13:57:00Z</dcterms:modified>
</cp:coreProperties>
</file>