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 w:lineRule="auto"/>
        <w:ind w:left="141.73228346456688" w:right="1801" w:firstLine="0"/>
        <w:jc w:val="both"/>
        <w:rPr>
          <w:sz w:val="32"/>
          <w:szCs w:val="32"/>
        </w:rPr>
      </w:pPr>
      <w:r w:rsidDel="00000000" w:rsidR="00000000" w:rsidRPr="00000000">
        <w:rPr>
          <w:sz w:val="32"/>
          <w:szCs w:val="32"/>
          <w:rtl w:val="0"/>
        </w:rPr>
        <w:t xml:space="preserve">Bereit für die Sonne: So gelingt das</w:t>
      </w:r>
    </w:p>
    <w:p w:rsidR="00000000" w:rsidDel="00000000" w:rsidP="00000000" w:rsidRDefault="00000000" w:rsidRPr="00000000" w14:paraId="00000002">
      <w:pPr>
        <w:spacing w:line="276" w:lineRule="auto"/>
        <w:ind w:left="141.73228346456688" w:right="1801" w:firstLine="0"/>
        <w:jc w:val="both"/>
        <w:rPr>
          <w:sz w:val="32"/>
          <w:szCs w:val="32"/>
          <w:shd w:fill="cccccc" w:val="clear"/>
        </w:rPr>
      </w:pPr>
      <w:r w:rsidDel="00000000" w:rsidR="00000000" w:rsidRPr="00000000">
        <w:rPr>
          <w:sz w:val="32"/>
          <w:szCs w:val="32"/>
          <w:rtl w:val="0"/>
        </w:rPr>
        <w:t xml:space="preserve">Großreinemachen auf dem Balkon</w:t>
      </w:r>
      <w:r w:rsidDel="00000000" w:rsidR="00000000" w:rsidRPr="00000000">
        <w:rPr>
          <w:rtl w:val="0"/>
        </w:rPr>
      </w:r>
    </w:p>
    <w:p w:rsidR="00000000" w:rsidDel="00000000" w:rsidP="00000000" w:rsidRDefault="00000000" w:rsidRPr="00000000" w14:paraId="00000003">
      <w:pPr>
        <w:ind w:left="141.73228346456688" w:right="-1440" w:firstLine="0"/>
        <w:rPr/>
      </w:pPr>
      <w:r w:rsidDel="00000000" w:rsidR="00000000" w:rsidRPr="00000000">
        <w:rPr>
          <w:rtl w:val="0"/>
        </w:rPr>
      </w:r>
    </w:p>
    <w:p w:rsidR="00000000" w:rsidDel="00000000" w:rsidP="00000000" w:rsidRDefault="00000000" w:rsidRPr="00000000" w14:paraId="00000004">
      <w:pPr>
        <w:spacing w:line="276" w:lineRule="auto"/>
        <w:ind w:left="135" w:right="-1440" w:firstLine="0"/>
        <w:rPr>
          <w:sz w:val="36"/>
          <w:szCs w:val="36"/>
          <w:shd w:fill="cccccc" w:val="clear"/>
        </w:rPr>
      </w:pPr>
      <w:r w:rsidDel="00000000" w:rsidR="00000000" w:rsidRPr="00000000">
        <w:rPr>
          <w:b w:val="1"/>
          <w:sz w:val="36"/>
          <w:szCs w:val="36"/>
          <w:rtl w:val="0"/>
        </w:rPr>
        <w:t xml:space="preserve">Frühjahrsputz auf “Balkon</w:t>
      </w:r>
      <w:r w:rsidDel="00000000" w:rsidR="00000000" w:rsidRPr="00000000">
        <w:rPr>
          <w:b w:val="1"/>
          <w:sz w:val="36"/>
          <w:szCs w:val="36"/>
          <w:rtl w:val="0"/>
        </w:rPr>
        <w:t xml:space="preserve">ien”</w:t>
      </w:r>
      <w:r w:rsidDel="00000000" w:rsidR="00000000" w:rsidRPr="00000000">
        <w:rPr>
          <w:rtl w:val="0"/>
        </w:rPr>
      </w:r>
    </w:p>
    <w:p w:rsidR="00000000" w:rsidDel="00000000" w:rsidP="00000000" w:rsidRDefault="00000000" w:rsidRPr="00000000" w14:paraId="00000005">
      <w:pPr>
        <w:ind w:right="-1440" w:firstLine="0"/>
        <w:rPr/>
      </w:pPr>
      <w:r w:rsidDel="00000000" w:rsidR="00000000" w:rsidRPr="00000000">
        <w:rPr>
          <w:rtl w:val="0"/>
        </w:rPr>
      </w:r>
    </w:p>
    <w:tbl>
      <w:tblPr>
        <w:tblStyle w:val="Table1"/>
        <w:tblW w:w="1012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3660"/>
        <w:gridCol w:w="2790"/>
        <w:tblGridChange w:id="0">
          <w:tblGrid>
            <w:gridCol w:w="3675"/>
            <w:gridCol w:w="3660"/>
            <w:gridCol w:w="2790"/>
          </w:tblGrid>
        </w:tblGridChange>
      </w:tblGrid>
      <w:tr>
        <w:trPr>
          <w:cantSplit w:val="0"/>
          <w:trHeight w:val="1240.36376953125"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line="360" w:lineRule="auto"/>
              <w:ind w:left="0" w:right="-81.61417322834495" w:firstLine="0"/>
              <w:jc w:val="both"/>
              <w:rPr>
                <w:sz w:val="20"/>
                <w:szCs w:val="20"/>
              </w:rPr>
            </w:pPr>
            <w:r w:rsidDel="00000000" w:rsidR="00000000" w:rsidRPr="00000000">
              <w:rPr>
                <w:b w:val="1"/>
                <w:sz w:val="20"/>
                <w:szCs w:val="20"/>
                <w:rtl w:val="0"/>
              </w:rPr>
              <w:t xml:space="preserve">Winnenden,</w:t>
            </w:r>
            <w:r w:rsidDel="00000000" w:rsidR="00000000" w:rsidRPr="00000000">
              <w:rPr>
                <w:sz w:val="20"/>
                <w:szCs w:val="20"/>
                <w:rtl w:val="0"/>
              </w:rPr>
              <w:t xml:space="preserve"> </w:t>
            </w:r>
            <w:r w:rsidDel="00000000" w:rsidR="00000000" w:rsidRPr="00000000">
              <w:rPr>
                <w:b w:val="1"/>
                <w:sz w:val="20"/>
                <w:szCs w:val="20"/>
                <w:rtl w:val="0"/>
              </w:rPr>
              <w:t xml:space="preserve">März 2024 </w:t>
            </w:r>
            <w:r w:rsidDel="00000000" w:rsidR="00000000" w:rsidRPr="00000000">
              <w:rPr>
                <w:sz w:val="20"/>
                <w:szCs w:val="20"/>
                <w:rtl w:val="0"/>
              </w:rPr>
              <w:t xml:space="preserve">– Der Frühling ist bereits in den Startlöchern – höchste Zeit, den Balkon auf Vordermann zu bringen und für die warmen Monate vorzubereiten. Moderne Technik wie Akku-Kehrbesen, Waschsauger oder Druckreiniger machen den Frühjahrsputz einfach und komfortabel. Mit den folgenden Tipps gelingt das Saubermachen im Außenbereich ebenso schnell wie gründlich und der Sommer auf “Balkonien” </w:t>
            </w:r>
            <w:r w:rsidDel="00000000" w:rsidR="00000000" w:rsidRPr="00000000">
              <w:rPr>
                <w:sz w:val="20"/>
                <w:szCs w:val="20"/>
                <w:rtl w:val="0"/>
              </w:rPr>
              <w:t xml:space="preserve">kann kommen</w:t>
            </w:r>
            <w:r w:rsidDel="00000000" w:rsidR="00000000" w:rsidRPr="00000000">
              <w:rPr>
                <w:sz w:val="20"/>
                <w:szCs w:val="20"/>
                <w:rtl w:val="0"/>
              </w:rPr>
              <w:t xml:space="preserve">.</w:t>
            </w:r>
          </w:p>
          <w:p w:rsidR="00000000" w:rsidDel="00000000" w:rsidP="00000000" w:rsidRDefault="00000000" w:rsidRPr="00000000" w14:paraId="00000007">
            <w:pPr>
              <w:spacing w:line="360" w:lineRule="auto"/>
              <w:ind w:left="0" w:right="-81.61417322834495" w:firstLine="0"/>
              <w:jc w:val="both"/>
              <w:rPr>
                <w:sz w:val="20"/>
                <w:szCs w:val="20"/>
              </w:rPr>
            </w:pPr>
            <w:r w:rsidDel="00000000" w:rsidR="00000000" w:rsidRPr="00000000">
              <w:rPr>
                <w:rtl w:val="0"/>
              </w:rPr>
            </w:r>
          </w:p>
          <w:p w:rsidR="00000000" w:rsidDel="00000000" w:rsidP="00000000" w:rsidRDefault="00000000" w:rsidRPr="00000000" w14:paraId="00000008">
            <w:pPr>
              <w:spacing w:line="360" w:lineRule="auto"/>
              <w:ind w:left="0" w:right="-81.61417322834495" w:firstLine="0"/>
              <w:jc w:val="both"/>
              <w:rPr>
                <w:b w:val="1"/>
                <w:sz w:val="20"/>
                <w:szCs w:val="20"/>
              </w:rPr>
            </w:pPr>
            <w:r w:rsidDel="00000000" w:rsidR="00000000" w:rsidRPr="00000000">
              <w:rPr>
                <w:b w:val="1"/>
                <w:sz w:val="20"/>
                <w:szCs w:val="20"/>
                <w:rtl w:val="0"/>
              </w:rPr>
              <w:t xml:space="preserve">Bodenreinigung auf dem Balkon</w:t>
            </w:r>
          </w:p>
          <w:p w:rsidR="00000000" w:rsidDel="00000000" w:rsidP="00000000" w:rsidRDefault="00000000" w:rsidRPr="00000000" w14:paraId="00000009">
            <w:pPr>
              <w:spacing w:line="360" w:lineRule="auto"/>
              <w:ind w:left="0" w:right="-81.61417322834495" w:firstLine="0"/>
              <w:jc w:val="both"/>
              <w:rPr>
                <w:sz w:val="20"/>
                <w:szCs w:val="20"/>
              </w:rPr>
            </w:pPr>
            <w:r w:rsidDel="00000000" w:rsidR="00000000" w:rsidRPr="00000000">
              <w:rPr>
                <w:sz w:val="20"/>
                <w:szCs w:val="20"/>
                <w:rtl w:val="0"/>
              </w:rPr>
              <w:t xml:space="preserve">Bevor mit der Reinigung begonnen wird, sollten Tisch, Stühle und andere leicht bewegliche Möbelstücke zur Seite gestellt werden. Loser Schmutz lässt sich per Hand einsammeln. Dazu gehören Laub und Zweige, die der Wind auf den Balkon geweht hat, aber auch Rückstände von Pflanzen aus Pflanzkübeln und Blumenkästen. Komfortabler werden Verunreinigungen mit einem Akku-Kehrbesen entfernt, der gerade auf kleinen Flächen schnell für Sauberkeit sorgt. Ohne störendes Kabel ist so ein Gerät sehr beweglich und in der Lage, Schmutz auch entlang von Kanten aufzunehmen. Bei größeren Flächen können Nass-/Trockensauger nützliche Dienste erweisen. </w:t>
            </w:r>
          </w:p>
          <w:p w:rsidR="00000000" w:rsidDel="00000000" w:rsidP="00000000" w:rsidRDefault="00000000" w:rsidRPr="00000000" w14:paraId="0000000A">
            <w:pPr>
              <w:spacing w:line="360" w:lineRule="auto"/>
              <w:ind w:left="0" w:right="-81.61417322834495" w:firstLine="0"/>
              <w:jc w:val="both"/>
              <w:rPr>
                <w:sz w:val="20"/>
                <w:szCs w:val="20"/>
              </w:rPr>
            </w:pPr>
            <w:r w:rsidDel="00000000" w:rsidR="00000000" w:rsidRPr="00000000">
              <w:rPr>
                <w:rtl w:val="0"/>
              </w:rPr>
            </w:r>
          </w:p>
          <w:p w:rsidR="00000000" w:rsidDel="00000000" w:rsidP="00000000" w:rsidRDefault="00000000" w:rsidRPr="00000000" w14:paraId="0000000B">
            <w:pPr>
              <w:spacing w:line="360" w:lineRule="auto"/>
              <w:ind w:left="0" w:right="-81.61417322834495" w:firstLine="0"/>
              <w:jc w:val="both"/>
              <w:rPr>
                <w:sz w:val="20"/>
                <w:szCs w:val="20"/>
              </w:rPr>
            </w:pPr>
            <w:r w:rsidDel="00000000" w:rsidR="00000000" w:rsidRPr="00000000">
              <w:rPr>
                <w:sz w:val="20"/>
                <w:szCs w:val="20"/>
                <w:rtl w:val="0"/>
              </w:rPr>
              <w:t xml:space="preserve">Ist der Balkon mit einem </w:t>
            </w:r>
            <w:r w:rsidDel="00000000" w:rsidR="00000000" w:rsidRPr="00000000">
              <w:rPr>
                <w:sz w:val="20"/>
                <w:szCs w:val="20"/>
                <w:rtl w:val="0"/>
              </w:rPr>
              <w:t xml:space="preserve">Outdoorteppich</w:t>
            </w:r>
            <w:r w:rsidDel="00000000" w:rsidR="00000000" w:rsidRPr="00000000">
              <w:rPr>
                <w:sz w:val="20"/>
                <w:szCs w:val="20"/>
                <w:rtl w:val="0"/>
              </w:rPr>
              <w:t xml:space="preserve"> ausgelegt, kann dieser mit einem Staubsauger gesaugt werden. Für eine Grundreinigung oder bei starken Verschmutzungen und Flecken lassen sich textile Beläge sehr gut mit einem Waschsauger auffrischen. Dabei wird Wasser zusammen mit einem Reinigungsmittel aufgesprüht und anschließend mit dem Schmutz aus den Fasern </w:t>
            </w:r>
            <w:r w:rsidDel="00000000" w:rsidR="00000000" w:rsidRPr="00000000">
              <w:rPr>
                <w:sz w:val="20"/>
                <w:szCs w:val="20"/>
                <w:rtl w:val="0"/>
              </w:rPr>
              <w:t xml:space="preserve">abgesaugt</w:t>
            </w:r>
            <w:r w:rsidDel="00000000" w:rsidR="00000000" w:rsidRPr="00000000">
              <w:rPr>
                <w:sz w:val="20"/>
                <w:szCs w:val="20"/>
                <w:rtl w:val="0"/>
              </w:rPr>
              <w:t xml:space="preserve">. Auch gepolsterte Balkonmöbel, die im Freien gelagert wurden, können damit wieder frisch gemacht werden. Wer einen Hochdruckreiniger zur Hand hat,kann diesen nutzen, um den Outdoorteppich mit der Flachstrahldüse sauber zu machen. </w:t>
            </w:r>
            <w:r w:rsidDel="00000000" w:rsidR="00000000" w:rsidRPr="00000000">
              <w:rPr>
                <w:sz w:val="20"/>
                <w:szCs w:val="20"/>
                <w:rtl w:val="0"/>
              </w:rPr>
              <w:t xml:space="preserve">Ist der Teppich gereinigt, kann er zum Lüften aufgehängt werden. Das bietet Gelegenheit, den Balkonboden auch dort einmal gründlich zu reinigen, wo sonst der Teppich liegt.</w:t>
            </w:r>
          </w:p>
          <w:p w:rsidR="00000000" w:rsidDel="00000000" w:rsidP="00000000" w:rsidRDefault="00000000" w:rsidRPr="00000000" w14:paraId="0000000C">
            <w:pPr>
              <w:spacing w:line="360" w:lineRule="auto"/>
              <w:ind w:left="0" w:right="-81.61417322834495" w:firstLine="0"/>
              <w:jc w:val="both"/>
              <w:rPr>
                <w:sz w:val="20"/>
                <w:szCs w:val="20"/>
              </w:rPr>
            </w:pPr>
            <w:r w:rsidDel="00000000" w:rsidR="00000000" w:rsidRPr="00000000">
              <w:rPr>
                <w:rtl w:val="0"/>
              </w:rPr>
            </w:r>
          </w:p>
          <w:p w:rsidR="00000000" w:rsidDel="00000000" w:rsidP="00000000" w:rsidRDefault="00000000" w:rsidRPr="00000000" w14:paraId="0000000D">
            <w:pPr>
              <w:spacing w:line="360" w:lineRule="auto"/>
              <w:ind w:left="0" w:right="-81.61417322834495" w:firstLine="0"/>
              <w:jc w:val="both"/>
              <w:rPr>
                <w:sz w:val="20"/>
                <w:szCs w:val="20"/>
              </w:rPr>
            </w:pPr>
            <w:r w:rsidDel="00000000" w:rsidR="00000000" w:rsidRPr="00000000">
              <w:rPr>
                <w:sz w:val="20"/>
                <w:szCs w:val="20"/>
                <w:rtl w:val="0"/>
              </w:rPr>
              <w:t xml:space="preserve">Glatte Oberflächen wie Fliesen werden am besten nass gewischt – mit Wischlappen und Wassereimer oder schnell und wassersparender mit Akku-Wischmopp oder Hartbodenreiniger, die auch bei Böden in Innenräumen komfortabel für Sauberkeit sorgen. </w:t>
            </w:r>
          </w:p>
          <w:p w:rsidR="00000000" w:rsidDel="00000000" w:rsidP="00000000" w:rsidRDefault="00000000" w:rsidRPr="00000000" w14:paraId="0000000E">
            <w:pPr>
              <w:spacing w:line="360" w:lineRule="auto"/>
              <w:ind w:left="0" w:right="-81.61417322834495" w:firstLine="0"/>
              <w:jc w:val="both"/>
              <w:rPr>
                <w:sz w:val="20"/>
                <w:szCs w:val="20"/>
              </w:rPr>
            </w:pPr>
            <w:r w:rsidDel="00000000" w:rsidR="00000000" w:rsidRPr="00000000">
              <w:rPr>
                <w:rtl w:val="0"/>
              </w:rPr>
            </w:r>
          </w:p>
          <w:p w:rsidR="00000000" w:rsidDel="00000000" w:rsidP="00000000" w:rsidRDefault="00000000" w:rsidRPr="00000000" w14:paraId="0000000F">
            <w:pPr>
              <w:spacing w:line="360" w:lineRule="auto"/>
              <w:ind w:left="0" w:right="-81.61417322834495" w:firstLine="0"/>
              <w:jc w:val="both"/>
              <w:rPr>
                <w:sz w:val="20"/>
                <w:szCs w:val="20"/>
              </w:rPr>
            </w:pPr>
            <w:r w:rsidDel="00000000" w:rsidR="00000000" w:rsidRPr="00000000">
              <w:rPr>
                <w:sz w:val="20"/>
                <w:szCs w:val="20"/>
                <w:rtl w:val="0"/>
              </w:rPr>
              <w:t xml:space="preserve">Auf </w:t>
            </w:r>
            <w:r w:rsidDel="00000000" w:rsidR="00000000" w:rsidRPr="00000000">
              <w:rPr>
                <w:sz w:val="20"/>
                <w:szCs w:val="20"/>
                <w:rtl w:val="0"/>
              </w:rPr>
              <w:t xml:space="preserve">größeren Balkonen</w:t>
            </w:r>
            <w:r w:rsidDel="00000000" w:rsidR="00000000" w:rsidRPr="00000000">
              <w:rPr>
                <w:sz w:val="20"/>
                <w:szCs w:val="20"/>
                <w:rtl w:val="0"/>
              </w:rPr>
              <w:t xml:space="preserve"> ab 15 m² und Terrassen mit Wasserablauf ist auch der Einsatz eines Hochdruckreinigers problemlos </w:t>
            </w:r>
            <w:r w:rsidDel="00000000" w:rsidR="00000000" w:rsidRPr="00000000">
              <w:rPr>
                <w:sz w:val="20"/>
                <w:szCs w:val="20"/>
                <w:rtl w:val="0"/>
              </w:rPr>
              <w:t xml:space="preserve">möglich.</w:t>
            </w:r>
            <w:r w:rsidDel="00000000" w:rsidR="00000000" w:rsidRPr="00000000">
              <w:rPr>
                <w:sz w:val="20"/>
                <w:szCs w:val="20"/>
                <w:rtl w:val="0"/>
              </w:rPr>
              <w:t xml:space="preserve"> In Kombination mit einem </w:t>
            </w:r>
            <w:r w:rsidDel="00000000" w:rsidR="00000000" w:rsidRPr="00000000">
              <w:rPr>
                <w:sz w:val="20"/>
                <w:szCs w:val="20"/>
                <w:rtl w:val="0"/>
              </w:rPr>
              <w:t xml:space="preserve">Powerschrubber</w:t>
            </w:r>
            <w:r w:rsidDel="00000000" w:rsidR="00000000" w:rsidRPr="00000000">
              <w:rPr>
                <w:sz w:val="20"/>
                <w:szCs w:val="20"/>
                <w:rtl w:val="0"/>
              </w:rPr>
              <w:t xml:space="preserve">, der mit Hochdruckdüsen zwischen den Borsten besonders gut für kleinere Flächen geeignet ist, werden Balkonböden bis in die Ecken sauber geschrubbt. Der Einsatz eines Flächenreinigers verhindert, dass der Schmutz an die Wände spritzt. Alternativ kann ein Terrassenreiniger verwendet werden. Dieser löst den Schmutz mit einer Kombination aus Wasser und schnell rotierenden Bürstenwalzen. Vor allem Holzbeläge, WPC-Dielen und ähnlich empfindliche Materialien werden damit ebenso schonend wie gründlich wieder sauber.</w:t>
            </w:r>
          </w:p>
          <w:p w:rsidR="00000000" w:rsidDel="00000000" w:rsidP="00000000" w:rsidRDefault="00000000" w:rsidRPr="00000000" w14:paraId="00000010">
            <w:pPr>
              <w:spacing w:line="360" w:lineRule="auto"/>
              <w:ind w:left="0" w:right="-81.61417322834495" w:firstLine="0"/>
              <w:jc w:val="both"/>
              <w:rPr>
                <w:sz w:val="20"/>
                <w:szCs w:val="20"/>
              </w:rPr>
            </w:pPr>
            <w:r w:rsidDel="00000000" w:rsidR="00000000" w:rsidRPr="00000000">
              <w:rPr>
                <w:rtl w:val="0"/>
              </w:rPr>
            </w:r>
          </w:p>
          <w:p w:rsidR="00000000" w:rsidDel="00000000" w:rsidP="00000000" w:rsidRDefault="00000000" w:rsidRPr="00000000" w14:paraId="00000011">
            <w:pPr>
              <w:spacing w:line="360" w:lineRule="auto"/>
              <w:ind w:left="0" w:right="-81.61417322834495" w:firstLine="0"/>
              <w:jc w:val="both"/>
              <w:rPr>
                <w:b w:val="1"/>
                <w:sz w:val="20"/>
                <w:szCs w:val="20"/>
              </w:rPr>
            </w:pPr>
            <w:r w:rsidDel="00000000" w:rsidR="00000000" w:rsidRPr="00000000">
              <w:rPr>
                <w:b w:val="1"/>
                <w:sz w:val="20"/>
                <w:szCs w:val="20"/>
                <w:rtl w:val="0"/>
              </w:rPr>
              <w:t xml:space="preserve">Reinigung von Blumenkästen und Pflanzkübeln</w:t>
            </w:r>
          </w:p>
          <w:p w:rsidR="00000000" w:rsidDel="00000000" w:rsidP="00000000" w:rsidRDefault="00000000" w:rsidRPr="00000000" w14:paraId="00000012">
            <w:pPr>
              <w:spacing w:line="360" w:lineRule="auto"/>
              <w:ind w:left="0" w:right="-81.61417322834495" w:firstLine="0"/>
              <w:jc w:val="both"/>
              <w:rPr>
                <w:sz w:val="20"/>
                <w:szCs w:val="20"/>
              </w:rPr>
            </w:pPr>
            <w:r w:rsidDel="00000000" w:rsidR="00000000" w:rsidRPr="00000000">
              <w:rPr>
                <w:sz w:val="20"/>
                <w:szCs w:val="20"/>
                <w:rtl w:val="0"/>
              </w:rPr>
              <w:t xml:space="preserve">Saubere und gepflegte Blumenkästen und Kübel setzen Pflanzen erst ins richtige Licht und verleihen Balkon und Terrasse eine individuelle Note. Doch nach dem Winter sind sie oft unansehnlich. Mit Wasser, einem milden Reinigungsmittel und einer Bürste lassen sich die meisten Verschmutzungen gut entfernen. Wer den Hochdruckreiniger schon für den Boden im Einsatz hatte, kann ihn ebenso gut bei dieser Aufgabe nutzen. Sehr gute Ergebnisse liefern auch handgehaltene Mittel- oder Niederdruckreiniger. Ihr Vorteil: Dank Akku und Ansaugschlauch kann auch ohne direkten Wasser- und Stromanschluss auf dem Balkon gearbeitet werden und Wasser aus Eimern oder Regentonnen genutzt werden.</w:t>
              <w:br w:type="textWrapping"/>
            </w:r>
            <w:r w:rsidDel="00000000" w:rsidR="00000000" w:rsidRPr="00000000">
              <w:rPr>
                <w:rtl w:val="0"/>
              </w:rPr>
            </w:r>
          </w:p>
          <w:p w:rsidR="00000000" w:rsidDel="00000000" w:rsidP="00000000" w:rsidRDefault="00000000" w:rsidRPr="00000000" w14:paraId="00000013">
            <w:pPr>
              <w:spacing w:line="360" w:lineRule="auto"/>
              <w:ind w:left="0" w:right="-81.61417322834495" w:firstLine="0"/>
              <w:jc w:val="both"/>
              <w:rPr>
                <w:sz w:val="20"/>
                <w:szCs w:val="20"/>
              </w:rPr>
            </w:pPr>
            <w:r w:rsidDel="00000000" w:rsidR="00000000" w:rsidRPr="00000000">
              <w:rPr>
                <w:rtl w:val="0"/>
              </w:rPr>
            </w:r>
          </w:p>
          <w:p w:rsidR="00000000" w:rsidDel="00000000" w:rsidP="00000000" w:rsidRDefault="00000000" w:rsidRPr="00000000" w14:paraId="00000014">
            <w:pPr>
              <w:spacing w:line="360" w:lineRule="auto"/>
              <w:ind w:left="0" w:right="-81.61417322834495" w:firstLine="0"/>
              <w:jc w:val="both"/>
              <w:rPr>
                <w:sz w:val="20"/>
                <w:szCs w:val="20"/>
              </w:rPr>
            </w:pPr>
            <w:r w:rsidDel="00000000" w:rsidR="00000000" w:rsidRPr="00000000">
              <w:rPr>
                <w:sz w:val="20"/>
                <w:szCs w:val="20"/>
                <w:rtl w:val="0"/>
              </w:rPr>
              <w:t xml:space="preserve">Viele weitere Tipps rund ums Saubermachen bietet Kärcher auch online:</w:t>
            </w:r>
          </w:p>
          <w:p w:rsidR="00000000" w:rsidDel="00000000" w:rsidP="00000000" w:rsidRDefault="00000000" w:rsidRPr="00000000" w14:paraId="00000015">
            <w:pPr>
              <w:ind w:right="-1440"/>
              <w:rPr>
                <w:sz w:val="20"/>
                <w:szCs w:val="20"/>
              </w:rPr>
            </w:pPr>
            <w:hyperlink r:id="rId6">
              <w:r w:rsidDel="00000000" w:rsidR="00000000" w:rsidRPr="00000000">
                <w:rPr>
                  <w:color w:val="1155cc"/>
                  <w:sz w:val="20"/>
                  <w:szCs w:val="20"/>
                  <w:u w:val="single"/>
                  <w:rtl w:val="0"/>
                </w:rPr>
                <w:t xml:space="preserve">https://www.kaercher.com/de/home-garden/know-how.html</w:t>
              </w:r>
            </w:hyperlink>
            <w:r w:rsidDel="00000000" w:rsidR="00000000" w:rsidRPr="00000000">
              <w:rPr>
                <w:rtl w:val="0"/>
              </w:rPr>
            </w:r>
          </w:p>
          <w:p w:rsidR="00000000" w:rsidDel="00000000" w:rsidP="00000000" w:rsidRDefault="00000000" w:rsidRPr="00000000" w14:paraId="00000016">
            <w:pPr>
              <w:ind w:right="-1440"/>
              <w:rPr>
                <w:sz w:val="20"/>
                <w:szCs w:val="20"/>
              </w:rPr>
            </w:pPr>
            <w:r w:rsidDel="00000000" w:rsidR="00000000" w:rsidRPr="00000000">
              <w:rPr>
                <w:rtl w:val="0"/>
              </w:rPr>
            </w:r>
          </w:p>
          <w:p w:rsidR="00000000" w:rsidDel="00000000" w:rsidP="00000000" w:rsidRDefault="00000000" w:rsidRPr="00000000" w14:paraId="00000017">
            <w:pPr>
              <w:ind w:right="-1440"/>
              <w:rPr/>
            </w:pPr>
            <w:r w:rsidDel="00000000" w:rsidR="00000000" w:rsidRPr="00000000">
              <w:rPr>
                <w:rtl w:val="0"/>
              </w:rPr>
            </w:r>
          </w:p>
          <w:p w:rsidR="00000000" w:rsidDel="00000000" w:rsidP="00000000" w:rsidRDefault="00000000" w:rsidRPr="00000000" w14:paraId="00000018">
            <w:pPr>
              <w:ind w:left="141.73228346456688" w:right="1801.6535433070862" w:firstLine="0"/>
              <w:rPr>
                <w:sz w:val="20"/>
                <w:szCs w:val="20"/>
              </w:rPr>
            </w:pPr>
            <w:r w:rsidDel="00000000" w:rsidR="00000000" w:rsidRPr="00000000">
              <w:rPr>
                <w:rtl w:val="0"/>
              </w:rPr>
            </w:r>
          </w:p>
          <w:p w:rsidR="00000000" w:rsidDel="00000000" w:rsidP="00000000" w:rsidRDefault="00000000" w:rsidRPr="00000000" w14:paraId="00000019">
            <w:pPr>
              <w:ind w:right="-1440"/>
              <w:rPr/>
            </w:pPr>
            <w:r w:rsidDel="00000000" w:rsidR="00000000" w:rsidRPr="00000000">
              <w:rPr>
                <w:sz w:val="20"/>
                <w:szCs w:val="20"/>
              </w:rPr>
              <w:drawing>
                <wp:inline distB="114300" distT="114300" distL="114300" distR="114300">
                  <wp:extent cx="2754630" cy="2554697"/>
                  <wp:effectExtent b="0" l="0" r="0" t="0"/>
                  <wp:docPr id="5" name="image3.jpg"/>
                  <a:graphic>
                    <a:graphicData uri="http://schemas.openxmlformats.org/drawingml/2006/picture">
                      <pic:pic>
                        <pic:nvPicPr>
                          <pic:cNvPr id="0" name="image3.jpg"/>
                          <pic:cNvPicPr preferRelativeResize="0"/>
                        </pic:nvPicPr>
                        <pic:blipFill>
                          <a:blip r:embed="rId7"/>
                          <a:srcRect b="0" l="14119" r="14119" t="0"/>
                          <a:stretch>
                            <a:fillRect/>
                          </a:stretch>
                        </pic:blipFill>
                        <pic:spPr>
                          <a:xfrm>
                            <a:off x="0" y="0"/>
                            <a:ext cx="2754630" cy="255469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360" w:lineRule="auto"/>
              <w:ind w:right="-180"/>
              <w:rPr>
                <w:i w:val="1"/>
                <w:sz w:val="20"/>
                <w:szCs w:val="20"/>
              </w:rPr>
            </w:pPr>
            <w:r w:rsidDel="00000000" w:rsidR="00000000" w:rsidRPr="00000000">
              <w:rPr>
                <w:i w:val="1"/>
                <w:sz w:val="20"/>
                <w:szCs w:val="20"/>
                <w:rtl w:val="0"/>
              </w:rPr>
              <w:t xml:space="preserve">Auf größeren Balkonen und Terrassen mit Wasserablauf ist der Einsatz eines Hochdruckreinigers problemlos möglich.</w:t>
            </w:r>
          </w:p>
          <w:p w:rsidR="00000000" w:rsidDel="00000000" w:rsidP="00000000" w:rsidRDefault="00000000" w:rsidRPr="00000000" w14:paraId="0000001B">
            <w:pPr>
              <w:spacing w:line="360" w:lineRule="auto"/>
              <w:ind w:right="-180"/>
              <w:rPr>
                <w:i w:val="1"/>
                <w:sz w:val="20"/>
                <w:szCs w:val="20"/>
              </w:rPr>
            </w:pPr>
            <w:r w:rsidDel="00000000" w:rsidR="00000000" w:rsidRPr="00000000">
              <w:rPr>
                <w:rtl w:val="0"/>
              </w:rPr>
            </w:r>
          </w:p>
          <w:p w:rsidR="00000000" w:rsidDel="00000000" w:rsidP="00000000" w:rsidRDefault="00000000" w:rsidRPr="00000000" w14:paraId="0000001C">
            <w:pPr>
              <w:ind w:right="-1440"/>
              <w:rPr>
                <w:i w:val="1"/>
                <w:sz w:val="20"/>
                <w:szCs w:val="20"/>
              </w:rPr>
            </w:pPr>
            <w:r w:rsidDel="00000000" w:rsidR="00000000" w:rsidRPr="00000000">
              <w:rPr>
                <w:sz w:val="20"/>
                <w:szCs w:val="20"/>
              </w:rPr>
              <w:drawing>
                <wp:inline distB="114300" distT="114300" distL="114300" distR="114300">
                  <wp:extent cx="2754630" cy="2554697"/>
                  <wp:effectExtent b="0" l="0" r="0" t="0"/>
                  <wp:docPr id="4" name="image5.jpg"/>
                  <a:graphic>
                    <a:graphicData uri="http://schemas.openxmlformats.org/drawingml/2006/picture">
                      <pic:pic>
                        <pic:nvPicPr>
                          <pic:cNvPr id="0" name="image5.jpg"/>
                          <pic:cNvPicPr preferRelativeResize="0"/>
                        </pic:nvPicPr>
                        <pic:blipFill>
                          <a:blip r:embed="rId8"/>
                          <a:srcRect b="1733" l="0" r="0" t="24769"/>
                          <a:stretch>
                            <a:fillRect/>
                          </a:stretch>
                        </pic:blipFill>
                        <pic:spPr>
                          <a:xfrm>
                            <a:off x="0" y="0"/>
                            <a:ext cx="2754630" cy="2554697"/>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360" w:lineRule="auto"/>
              <w:ind w:right="-186.61417322834495"/>
              <w:rPr>
                <w:i w:val="1"/>
                <w:sz w:val="20"/>
                <w:szCs w:val="20"/>
              </w:rPr>
            </w:pPr>
            <w:r w:rsidDel="00000000" w:rsidR="00000000" w:rsidRPr="00000000">
              <w:rPr>
                <w:i w:val="1"/>
                <w:sz w:val="20"/>
                <w:szCs w:val="20"/>
                <w:rtl w:val="0"/>
              </w:rPr>
              <w:t xml:space="preserve">Powerschrubber sorgen in Kombination mit Hochdruckreinigern für saubere Balkonböden – auch in verwinkelten Ecken und entlang von Kanten. </w:t>
            </w:r>
          </w:p>
          <w:p w:rsidR="00000000" w:rsidDel="00000000" w:rsidP="00000000" w:rsidRDefault="00000000" w:rsidRPr="00000000" w14:paraId="0000001E">
            <w:pPr>
              <w:ind w:right="-186.61417322834495"/>
              <w:rPr>
                <w:i w:val="1"/>
                <w:sz w:val="20"/>
                <w:szCs w:val="20"/>
              </w:rPr>
            </w:pPr>
            <w:r w:rsidDel="00000000" w:rsidR="00000000" w:rsidRPr="00000000">
              <w:rPr>
                <w:rtl w:val="0"/>
              </w:rPr>
            </w:r>
          </w:p>
          <w:p w:rsidR="00000000" w:rsidDel="00000000" w:rsidP="00000000" w:rsidRDefault="00000000" w:rsidRPr="00000000" w14:paraId="0000001F">
            <w:pPr>
              <w:ind w:right="-186.61417322834495"/>
              <w:rPr>
                <w:i w:val="1"/>
                <w:sz w:val="20"/>
                <w:szCs w:val="20"/>
              </w:rPr>
            </w:pPr>
            <w:r w:rsidDel="00000000" w:rsidR="00000000" w:rsidRPr="00000000">
              <w:rPr>
                <w:rtl w:val="0"/>
              </w:rPr>
            </w:r>
          </w:p>
          <w:p w:rsidR="00000000" w:rsidDel="00000000" w:rsidP="00000000" w:rsidRDefault="00000000" w:rsidRPr="00000000" w14:paraId="00000020">
            <w:pPr>
              <w:ind w:right="-186.61417322834495"/>
              <w:rPr>
                <w:i w:val="1"/>
                <w:sz w:val="20"/>
                <w:szCs w:val="20"/>
              </w:rPr>
            </w:pPr>
            <w:r w:rsidDel="00000000" w:rsidR="00000000" w:rsidRPr="00000000">
              <w:rPr>
                <w:rtl w:val="0"/>
              </w:rPr>
            </w:r>
          </w:p>
          <w:p w:rsidR="00000000" w:rsidDel="00000000" w:rsidP="00000000" w:rsidRDefault="00000000" w:rsidRPr="00000000" w14:paraId="00000021">
            <w:pPr>
              <w:ind w:right="-1440"/>
              <w:rPr>
                <w:i w:val="1"/>
                <w:sz w:val="20"/>
                <w:szCs w:val="20"/>
              </w:rPr>
            </w:pPr>
            <w:r w:rsidDel="00000000" w:rsidR="00000000" w:rsidRPr="00000000">
              <w:rPr>
                <w:sz w:val="20"/>
                <w:szCs w:val="20"/>
              </w:rPr>
              <w:drawing>
                <wp:inline distB="114300" distT="114300" distL="114300" distR="114300">
                  <wp:extent cx="2754630" cy="2554697"/>
                  <wp:effectExtent b="0" l="0" r="0" t="0"/>
                  <wp:docPr id="6" name="image2.jpg"/>
                  <a:graphic>
                    <a:graphicData uri="http://schemas.openxmlformats.org/drawingml/2006/picture">
                      <pic:pic>
                        <pic:nvPicPr>
                          <pic:cNvPr id="0" name="image2.jpg"/>
                          <pic:cNvPicPr preferRelativeResize="0"/>
                        </pic:nvPicPr>
                        <pic:blipFill>
                          <a:blip r:embed="rId9"/>
                          <a:srcRect b="0" l="14014" r="14014" t="0"/>
                          <a:stretch>
                            <a:fillRect/>
                          </a:stretch>
                        </pic:blipFill>
                        <pic:spPr>
                          <a:xfrm>
                            <a:off x="0" y="0"/>
                            <a:ext cx="2754630" cy="255469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ind w:right="27.118110236221128"/>
              <w:rPr>
                <w:i w:val="1"/>
                <w:sz w:val="20"/>
                <w:szCs w:val="20"/>
              </w:rPr>
            </w:pPr>
            <w:r w:rsidDel="00000000" w:rsidR="00000000" w:rsidRPr="00000000">
              <w:rPr>
                <w:i w:val="1"/>
                <w:sz w:val="20"/>
                <w:szCs w:val="20"/>
                <w:rtl w:val="0"/>
              </w:rPr>
              <w:t xml:space="preserve">Mit einem Waschsauger können neben stark verschmutzten Outdoorteppichen auch die Polster sowie Sitzbezüge von Balkonmöbeln aufgefrischt und gereinigt werden.</w:t>
            </w:r>
          </w:p>
          <w:p w:rsidR="00000000" w:rsidDel="00000000" w:rsidP="00000000" w:rsidRDefault="00000000" w:rsidRPr="00000000" w14:paraId="00000023">
            <w:pPr>
              <w:spacing w:line="360" w:lineRule="auto"/>
              <w:ind w:right="-180"/>
              <w:rPr>
                <w:i w:val="1"/>
                <w:sz w:val="20"/>
                <w:szCs w:val="20"/>
              </w:rPr>
            </w:pPr>
            <w:r w:rsidDel="00000000" w:rsidR="00000000" w:rsidRPr="00000000">
              <w:rPr>
                <w:rtl w:val="0"/>
              </w:rPr>
            </w:r>
          </w:p>
          <w:p w:rsidR="00000000" w:rsidDel="00000000" w:rsidP="00000000" w:rsidRDefault="00000000" w:rsidRPr="00000000" w14:paraId="00000024">
            <w:pPr>
              <w:ind w:right="-1440"/>
              <w:rPr>
                <w:i w:val="1"/>
                <w:sz w:val="20"/>
                <w:szCs w:val="20"/>
              </w:rPr>
            </w:pPr>
            <w:r w:rsidDel="00000000" w:rsidR="00000000" w:rsidRPr="00000000">
              <w:rPr>
                <w:sz w:val="20"/>
                <w:szCs w:val="20"/>
              </w:rPr>
              <w:drawing>
                <wp:inline distB="114300" distT="114300" distL="114300" distR="114300">
                  <wp:extent cx="2754630" cy="2554697"/>
                  <wp:effectExtent b="0" l="0" r="0" t="0"/>
                  <wp:docPr id="3" name="image4.jpg"/>
                  <a:graphic>
                    <a:graphicData uri="http://schemas.openxmlformats.org/drawingml/2006/picture">
                      <pic:pic>
                        <pic:nvPicPr>
                          <pic:cNvPr id="0" name="image4.jpg"/>
                          <pic:cNvPicPr preferRelativeResize="0"/>
                        </pic:nvPicPr>
                        <pic:blipFill>
                          <a:blip r:embed="rId10"/>
                          <a:srcRect b="0" l="14119" r="14119" t="0"/>
                          <a:stretch>
                            <a:fillRect/>
                          </a:stretch>
                        </pic:blipFill>
                        <pic:spPr>
                          <a:xfrm>
                            <a:off x="0" y="0"/>
                            <a:ext cx="2754630" cy="2554697"/>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360" w:lineRule="auto"/>
              <w:ind w:right="-180"/>
              <w:rPr>
                <w:i w:val="1"/>
                <w:sz w:val="20"/>
                <w:szCs w:val="20"/>
              </w:rPr>
            </w:pPr>
            <w:r w:rsidDel="00000000" w:rsidR="00000000" w:rsidRPr="00000000">
              <w:rPr>
                <w:i w:val="1"/>
                <w:sz w:val="20"/>
                <w:szCs w:val="20"/>
                <w:rtl w:val="0"/>
              </w:rPr>
              <w:t xml:space="preserve">Einfach und gründlich - Blumenkästen und Pflanzkübel werden nach dem Winter mit dem Hochdruckreiniger schnell wieder Sauber. Eine vergleichbare Wirkung wird mit Mittel- oder Niederdruckreinigern erreicht.</w:t>
            </w:r>
          </w:p>
          <w:p w:rsidR="00000000" w:rsidDel="00000000" w:rsidP="00000000" w:rsidRDefault="00000000" w:rsidRPr="00000000" w14:paraId="00000026">
            <w:pPr>
              <w:ind w:right="-1440"/>
              <w:rPr>
                <w:i w:val="1"/>
                <w:sz w:val="20"/>
                <w:szCs w:val="20"/>
              </w:rPr>
            </w:pPr>
            <w:r w:rsidDel="00000000" w:rsidR="00000000" w:rsidRPr="00000000">
              <w:rPr>
                <w:rtl w:val="0"/>
              </w:rPr>
            </w:r>
          </w:p>
          <w:p w:rsidR="00000000" w:rsidDel="00000000" w:rsidP="00000000" w:rsidRDefault="00000000" w:rsidRPr="00000000" w14:paraId="00000027">
            <w:pPr>
              <w:ind w:right="-1440"/>
              <w:rPr>
                <w:i w:val="1"/>
                <w:sz w:val="20"/>
                <w:szCs w:val="20"/>
              </w:rPr>
            </w:pPr>
            <w:r w:rsidDel="00000000" w:rsidR="00000000" w:rsidRPr="00000000">
              <w:rPr>
                <w:rtl w:val="0"/>
              </w:rPr>
            </w:r>
          </w:p>
          <w:p w:rsidR="00000000" w:rsidDel="00000000" w:rsidP="00000000" w:rsidRDefault="00000000" w:rsidRPr="00000000" w14:paraId="00000028">
            <w:pPr>
              <w:ind w:right="-1440"/>
              <w:rPr>
                <w:i w:val="1"/>
                <w:sz w:val="20"/>
                <w:szCs w:val="20"/>
              </w:rPr>
            </w:pPr>
            <w:r w:rsidDel="00000000" w:rsidR="00000000" w:rsidRPr="00000000">
              <w:rPr>
                <w:rtl w:val="0"/>
              </w:rPr>
            </w:r>
          </w:p>
          <w:p w:rsidR="00000000" w:rsidDel="00000000" w:rsidP="00000000" w:rsidRDefault="00000000" w:rsidRPr="00000000" w14:paraId="00000029">
            <w:pPr>
              <w:ind w:right="-1440"/>
              <w:rPr>
                <w:i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54" w:right="-84.44881889763735" w:firstLine="0"/>
              <w:jc w:val="left"/>
              <w:rPr>
                <w:b w:val="1"/>
                <w:sz w:val="16"/>
                <w:szCs w:val="16"/>
              </w:rPr>
            </w:pPr>
            <w:r w:rsidDel="00000000" w:rsidR="00000000" w:rsidRPr="00000000">
              <w:rPr>
                <w:b w:val="1"/>
                <w:sz w:val="16"/>
                <w:szCs w:val="16"/>
                <w:rtl w:val="0"/>
              </w:rPr>
              <w:t xml:space="preserve">Pressekontakt</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54" w:right="-84.44881889763735" w:firstLine="0"/>
              <w:jc w:val="left"/>
              <w:rPr>
                <w:b w:val="1"/>
                <w:sz w:val="16"/>
                <w:szCs w:val="16"/>
              </w:rPr>
            </w:pPr>
            <w:r w:rsidDel="00000000" w:rsidR="00000000" w:rsidRPr="00000000">
              <w:rPr>
                <w:rtl w:val="0"/>
              </w:rPr>
            </w:r>
          </w:p>
          <w:p w:rsidR="00000000" w:rsidDel="00000000" w:rsidP="00000000" w:rsidRDefault="00000000" w:rsidRPr="00000000" w14:paraId="0000002D">
            <w:pPr>
              <w:widowControl w:val="0"/>
              <w:spacing w:line="240" w:lineRule="auto"/>
              <w:ind w:left="141" w:firstLine="0"/>
              <w:rPr>
                <w:sz w:val="16"/>
                <w:szCs w:val="16"/>
              </w:rPr>
            </w:pPr>
            <w:r w:rsidDel="00000000" w:rsidR="00000000" w:rsidRPr="00000000">
              <w:rPr>
                <w:sz w:val="16"/>
                <w:szCs w:val="16"/>
                <w:rtl w:val="0"/>
              </w:rPr>
              <w:t xml:space="preserve">Nina Wanner</w:t>
            </w:r>
          </w:p>
          <w:p w:rsidR="00000000" w:rsidDel="00000000" w:rsidP="00000000" w:rsidRDefault="00000000" w:rsidRPr="00000000" w14:paraId="0000002E">
            <w:pPr>
              <w:widowControl w:val="0"/>
              <w:spacing w:line="240" w:lineRule="auto"/>
              <w:ind w:left="141" w:firstLine="0"/>
              <w:rPr>
                <w:sz w:val="16"/>
                <w:szCs w:val="16"/>
              </w:rPr>
            </w:pPr>
            <w:r w:rsidDel="00000000" w:rsidR="00000000" w:rsidRPr="00000000">
              <w:rPr>
                <w:sz w:val="16"/>
                <w:szCs w:val="16"/>
                <w:rtl w:val="0"/>
              </w:rPr>
              <w:t xml:space="preserve">Public Relations</w:t>
            </w:r>
          </w:p>
          <w:p w:rsidR="00000000" w:rsidDel="00000000" w:rsidP="00000000" w:rsidRDefault="00000000" w:rsidRPr="00000000" w14:paraId="0000002F">
            <w:pPr>
              <w:widowControl w:val="0"/>
              <w:spacing w:line="240" w:lineRule="auto"/>
              <w:ind w:left="141" w:firstLine="0"/>
              <w:rPr>
                <w:sz w:val="16"/>
                <w:szCs w:val="16"/>
              </w:rPr>
            </w:pPr>
            <w:r w:rsidDel="00000000" w:rsidR="00000000" w:rsidRPr="00000000">
              <w:rPr>
                <w:sz w:val="16"/>
                <w:szCs w:val="16"/>
                <w:rtl w:val="0"/>
              </w:rPr>
              <w:t xml:space="preserve">Alfred Kärcher SE &amp; Co. KG</w:t>
            </w:r>
          </w:p>
          <w:p w:rsidR="00000000" w:rsidDel="00000000" w:rsidP="00000000" w:rsidRDefault="00000000" w:rsidRPr="00000000" w14:paraId="00000030">
            <w:pPr>
              <w:widowControl w:val="0"/>
              <w:spacing w:line="240" w:lineRule="auto"/>
              <w:ind w:left="141" w:firstLine="0"/>
              <w:rPr>
                <w:sz w:val="16"/>
                <w:szCs w:val="16"/>
              </w:rPr>
            </w:pPr>
            <w:r w:rsidDel="00000000" w:rsidR="00000000" w:rsidRPr="00000000">
              <w:rPr>
                <w:sz w:val="16"/>
                <w:szCs w:val="16"/>
                <w:rtl w:val="0"/>
              </w:rPr>
              <w:t xml:space="preserve">Alfred-Kärcher-Str. 28-40</w:t>
            </w:r>
          </w:p>
          <w:p w:rsidR="00000000" w:rsidDel="00000000" w:rsidP="00000000" w:rsidRDefault="00000000" w:rsidRPr="00000000" w14:paraId="00000031">
            <w:pPr>
              <w:widowControl w:val="0"/>
              <w:spacing w:line="240" w:lineRule="auto"/>
              <w:ind w:left="141" w:firstLine="0"/>
              <w:rPr>
                <w:sz w:val="16"/>
                <w:szCs w:val="16"/>
              </w:rPr>
            </w:pPr>
            <w:r w:rsidDel="00000000" w:rsidR="00000000" w:rsidRPr="00000000">
              <w:rPr>
                <w:sz w:val="16"/>
                <w:szCs w:val="16"/>
                <w:rtl w:val="0"/>
              </w:rPr>
              <w:t xml:space="preserve">71364 Winnenden</w:t>
            </w:r>
          </w:p>
          <w:p w:rsidR="00000000" w:rsidDel="00000000" w:rsidP="00000000" w:rsidRDefault="00000000" w:rsidRPr="00000000" w14:paraId="00000032">
            <w:pPr>
              <w:widowControl w:val="0"/>
              <w:spacing w:line="240" w:lineRule="auto"/>
              <w:ind w:left="141" w:firstLine="0"/>
              <w:rPr>
                <w:sz w:val="16"/>
                <w:szCs w:val="16"/>
              </w:rPr>
            </w:pPr>
            <w:r w:rsidDel="00000000" w:rsidR="00000000" w:rsidRPr="00000000">
              <w:rPr>
                <w:rtl w:val="0"/>
              </w:rPr>
            </w:r>
          </w:p>
          <w:p w:rsidR="00000000" w:rsidDel="00000000" w:rsidP="00000000" w:rsidRDefault="00000000" w:rsidRPr="00000000" w14:paraId="00000033">
            <w:pPr>
              <w:widowControl w:val="0"/>
              <w:spacing w:line="240" w:lineRule="auto"/>
              <w:ind w:left="141" w:right="-226" w:firstLine="0"/>
              <w:rPr>
                <w:sz w:val="16"/>
                <w:szCs w:val="16"/>
              </w:rPr>
            </w:pPr>
            <w:r w:rsidDel="00000000" w:rsidR="00000000" w:rsidRPr="00000000">
              <w:rPr>
                <w:sz w:val="16"/>
                <w:szCs w:val="16"/>
                <w:rtl w:val="0"/>
              </w:rPr>
              <w:t xml:space="preserve">+49 (7195) 14 - 5503</w:t>
            </w:r>
          </w:p>
          <w:p w:rsidR="00000000" w:rsidDel="00000000" w:rsidP="00000000" w:rsidRDefault="00000000" w:rsidRPr="00000000" w14:paraId="00000034">
            <w:pPr>
              <w:widowControl w:val="0"/>
              <w:spacing w:line="240" w:lineRule="auto"/>
              <w:ind w:left="141" w:right="-84" w:firstLine="0"/>
              <w:rPr>
                <w:sz w:val="16"/>
                <w:szCs w:val="16"/>
              </w:rPr>
            </w:pPr>
            <w:bookmarkStart w:colFirst="0" w:colLast="0" w:name="_gjdgxs" w:id="0"/>
            <w:bookmarkEnd w:id="0"/>
            <w:r w:rsidDel="00000000" w:rsidR="00000000" w:rsidRPr="00000000">
              <w:rPr>
                <w:sz w:val="16"/>
                <w:szCs w:val="16"/>
                <w:rtl w:val="0"/>
              </w:rPr>
              <w:t xml:space="preserve">nina.wanner@karcher.com</w:t>
            </w:r>
          </w:p>
          <w:p w:rsidR="00000000" w:rsidDel="00000000" w:rsidP="00000000" w:rsidRDefault="00000000" w:rsidRPr="00000000" w14:paraId="00000035">
            <w:pPr>
              <w:widowControl w:val="0"/>
              <w:spacing w:line="240" w:lineRule="auto"/>
              <w:ind w:left="141" w:right="-84" w:firstLine="0"/>
              <w:rPr>
                <w:sz w:val="16"/>
                <w:szCs w:val="16"/>
              </w:rPr>
            </w:pPr>
            <w:r w:rsidDel="00000000" w:rsidR="00000000" w:rsidRPr="00000000">
              <w:rPr>
                <w:rtl w:val="0"/>
              </w:rPr>
            </w:r>
          </w:p>
          <w:p w:rsidR="00000000" w:rsidDel="00000000" w:rsidP="00000000" w:rsidRDefault="00000000" w:rsidRPr="00000000" w14:paraId="00000036">
            <w:pPr>
              <w:widowControl w:val="0"/>
              <w:spacing w:line="240" w:lineRule="auto"/>
              <w:ind w:left="0" w:right="-84" w:firstLine="0"/>
              <w:rPr>
                <w:sz w:val="16"/>
                <w:szCs w:val="16"/>
              </w:rPr>
            </w:pPr>
            <w:r w:rsidDel="00000000" w:rsidR="00000000" w:rsidRPr="00000000">
              <w:rPr>
                <w:rtl w:val="0"/>
              </w:rPr>
            </w:r>
          </w:p>
          <w:p w:rsidR="00000000" w:rsidDel="00000000" w:rsidP="00000000" w:rsidRDefault="00000000" w:rsidRPr="00000000" w14:paraId="00000037">
            <w:pPr>
              <w:widowControl w:val="0"/>
              <w:spacing w:line="240" w:lineRule="auto"/>
              <w:ind w:left="141" w:right="-84" w:firstLine="0"/>
              <w:rPr>
                <w:sz w:val="16"/>
                <w:szCs w:val="16"/>
              </w:rPr>
            </w:pPr>
            <w:r w:rsidDel="00000000" w:rsidR="00000000" w:rsidRPr="00000000">
              <w:rPr>
                <w:sz w:val="16"/>
                <w:szCs w:val="16"/>
                <w:rtl w:val="0"/>
              </w:rPr>
              <w:t xml:space="preserve">Kay-Uwe Müller</w:t>
            </w:r>
          </w:p>
          <w:p w:rsidR="00000000" w:rsidDel="00000000" w:rsidP="00000000" w:rsidRDefault="00000000" w:rsidRPr="00000000" w14:paraId="00000038">
            <w:pPr>
              <w:widowControl w:val="0"/>
              <w:spacing w:line="240" w:lineRule="auto"/>
              <w:ind w:left="141" w:right="-84" w:firstLine="0"/>
              <w:rPr>
                <w:sz w:val="16"/>
                <w:szCs w:val="16"/>
              </w:rPr>
            </w:pPr>
            <w:r w:rsidDel="00000000" w:rsidR="00000000" w:rsidRPr="00000000">
              <w:rPr>
                <w:sz w:val="16"/>
                <w:szCs w:val="16"/>
                <w:rtl w:val="0"/>
              </w:rPr>
              <w:t xml:space="preserve">Pressebüro Tschorn &amp; Partner</w:t>
            </w:r>
          </w:p>
          <w:p w:rsidR="00000000" w:rsidDel="00000000" w:rsidP="00000000" w:rsidRDefault="00000000" w:rsidRPr="00000000" w14:paraId="00000039">
            <w:pPr>
              <w:widowControl w:val="0"/>
              <w:spacing w:line="240" w:lineRule="auto"/>
              <w:ind w:left="141" w:right="-84" w:firstLine="0"/>
              <w:rPr>
                <w:sz w:val="16"/>
                <w:szCs w:val="16"/>
              </w:rPr>
            </w:pPr>
            <w:r w:rsidDel="00000000" w:rsidR="00000000" w:rsidRPr="00000000">
              <w:rPr>
                <w:sz w:val="16"/>
                <w:szCs w:val="16"/>
                <w:rtl w:val="0"/>
              </w:rPr>
              <w:t xml:space="preserve">Postfach 10 11 52</w:t>
            </w:r>
          </w:p>
          <w:p w:rsidR="00000000" w:rsidDel="00000000" w:rsidP="00000000" w:rsidRDefault="00000000" w:rsidRPr="00000000" w14:paraId="0000003A">
            <w:pPr>
              <w:widowControl w:val="0"/>
              <w:spacing w:line="240" w:lineRule="auto"/>
              <w:ind w:left="141" w:right="-84" w:firstLine="0"/>
              <w:rPr>
                <w:sz w:val="16"/>
                <w:szCs w:val="16"/>
              </w:rPr>
            </w:pPr>
            <w:r w:rsidDel="00000000" w:rsidR="00000000" w:rsidRPr="00000000">
              <w:rPr>
                <w:sz w:val="16"/>
                <w:szCs w:val="16"/>
                <w:rtl w:val="0"/>
              </w:rPr>
              <w:t xml:space="preserve">69451 Weinheim</w:t>
            </w:r>
          </w:p>
          <w:p w:rsidR="00000000" w:rsidDel="00000000" w:rsidP="00000000" w:rsidRDefault="00000000" w:rsidRPr="00000000" w14:paraId="0000003B">
            <w:pPr>
              <w:widowControl w:val="0"/>
              <w:spacing w:line="240" w:lineRule="auto"/>
              <w:ind w:left="141" w:right="-84" w:firstLine="0"/>
              <w:rPr>
                <w:sz w:val="16"/>
                <w:szCs w:val="16"/>
              </w:rPr>
            </w:pPr>
            <w:r w:rsidDel="00000000" w:rsidR="00000000" w:rsidRPr="00000000">
              <w:rPr>
                <w:rtl w:val="0"/>
              </w:rPr>
            </w:r>
          </w:p>
          <w:p w:rsidR="00000000" w:rsidDel="00000000" w:rsidP="00000000" w:rsidRDefault="00000000" w:rsidRPr="00000000" w14:paraId="0000003C">
            <w:pPr>
              <w:widowControl w:val="0"/>
              <w:spacing w:line="240" w:lineRule="auto"/>
              <w:ind w:left="141" w:right="-84" w:firstLine="0"/>
              <w:rPr>
                <w:sz w:val="16"/>
                <w:szCs w:val="16"/>
              </w:rPr>
            </w:pPr>
            <w:r w:rsidDel="00000000" w:rsidR="00000000" w:rsidRPr="00000000">
              <w:rPr>
                <w:sz w:val="16"/>
                <w:szCs w:val="16"/>
                <w:rtl w:val="0"/>
              </w:rPr>
              <w:t xml:space="preserve">T+49 62 01 5-7878</w:t>
            </w:r>
          </w:p>
          <w:p w:rsidR="00000000" w:rsidDel="00000000" w:rsidP="00000000" w:rsidRDefault="00000000" w:rsidRPr="00000000" w14:paraId="0000003D">
            <w:pPr>
              <w:widowControl w:val="0"/>
              <w:spacing w:line="240" w:lineRule="auto"/>
              <w:ind w:left="141" w:right="-84" w:firstLine="0"/>
              <w:rPr>
                <w:sz w:val="16"/>
                <w:szCs w:val="16"/>
              </w:rPr>
            </w:pPr>
            <w:r w:rsidDel="00000000" w:rsidR="00000000" w:rsidRPr="00000000">
              <w:rPr>
                <w:sz w:val="16"/>
                <w:szCs w:val="16"/>
                <w:rtl w:val="0"/>
              </w:rPr>
              <w:t xml:space="preserve">mueller@pressebuero-tschorn.de</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54" w:right="-375" w:firstLine="0"/>
              <w:jc w:val="left"/>
              <w:rPr>
                <w:sz w:val="16"/>
                <w:szCs w:val="16"/>
                <w:shd w:fill="cccccc" w:val="clear"/>
              </w:rPr>
            </w:pPr>
            <w:r w:rsidDel="00000000" w:rsidR="00000000" w:rsidRPr="00000000">
              <w:rPr>
                <w:rtl w:val="0"/>
              </w:rPr>
            </w:r>
          </w:p>
        </w:tc>
      </w:tr>
    </w:tbl>
    <w:p w:rsidR="00000000" w:rsidDel="00000000" w:rsidP="00000000" w:rsidRDefault="00000000" w:rsidRPr="00000000" w14:paraId="0000003F">
      <w:pPr>
        <w:spacing w:line="360" w:lineRule="auto"/>
        <w:ind w:left="0" w:right="1801.6535433070862" w:firstLine="0"/>
        <w:rPr>
          <w:i w:val="1"/>
          <w:sz w:val="20"/>
          <w:szCs w:val="20"/>
          <w:shd w:fill="cccccc" w:val="clear"/>
        </w:rPr>
      </w:pPr>
      <w:r w:rsidDel="00000000" w:rsidR="00000000" w:rsidRPr="00000000">
        <w:rPr>
          <w:rtl w:val="0"/>
        </w:rPr>
      </w:r>
    </w:p>
    <w:sectPr>
      <w:headerReference r:id="rId11" w:type="default"/>
      <w:footerReference r:id="rId12" w:type="default"/>
      <w:pgSz w:h="16838" w:w="11906" w:orient="portrait"/>
      <w:pgMar w:bottom="1440.0000000000002" w:top="2976.377952755906" w:left="1440.0000000000002" w:right="1440.0000000000002"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1889288</wp:posOffset>
          </wp:positionH>
          <wp:positionV relativeFrom="paragraph">
            <wp:posOffset>-615361</wp:posOffset>
          </wp:positionV>
          <wp:extent cx="1947863" cy="521340"/>
          <wp:effectExtent b="0" l="0" r="0" t="0"/>
          <wp:wrapNone/>
          <wp:docPr id="2" name="image1.png"/>
          <a:graphic>
            <a:graphicData uri="http://schemas.openxmlformats.org/drawingml/2006/picture">
              <pic:pic>
                <pic:nvPicPr>
                  <pic:cNvPr id="0" name="image1.png"/>
                  <pic:cNvPicPr preferRelativeResize="0"/>
                </pic:nvPicPr>
                <pic:blipFill>
                  <a:blip r:embed="rId1"/>
                  <a:srcRect b="18278" l="0" r="0" t="18278"/>
                  <a:stretch>
                    <a:fillRect/>
                  </a:stretch>
                </pic:blipFill>
                <pic:spPr>
                  <a:xfrm>
                    <a:off x="0" y="0"/>
                    <a:ext cx="1947863" cy="52134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spacing w:line="240" w:lineRule="auto"/>
      <w:ind w:left="135" w:right="-1440" w:firstLine="6.7322834645668905"/>
      <w:rPr>
        <w:sz w:val="44"/>
        <w:szCs w:val="44"/>
      </w:rPr>
    </w:pPr>
    <w:r w:rsidDel="00000000" w:rsidR="00000000" w:rsidRPr="00000000">
      <w:rPr>
        <w:sz w:val="44"/>
        <w:szCs w:val="44"/>
      </w:rPr>
      <mc:AlternateContent>
        <mc:Choice Requires="wpg">
          <w:drawing>
            <wp:anchor allowOverlap="1" behindDoc="1" distB="114300" distT="114300" distL="114300" distR="114300" hidden="0" layoutInCell="1" locked="0" relativeHeight="0" simplePos="0">
              <wp:simplePos x="0" y="0"/>
              <wp:positionH relativeFrom="page">
                <wp:posOffset>-10949</wp:posOffset>
              </wp:positionH>
              <wp:positionV relativeFrom="page">
                <wp:posOffset>0</wp:posOffset>
              </wp:positionV>
              <wp:extent cx="7588088" cy="1609725"/>
              <wp:effectExtent b="0" l="0" r="0" t="0"/>
              <wp:wrapNone/>
              <wp:docPr id="1" name=""/>
              <a:graphic>
                <a:graphicData uri="http://schemas.microsoft.com/office/word/2010/wordprocessingShape">
                  <wps:wsp>
                    <wps:cNvSpPr/>
                    <wps:cNvPr id="2" name="Shape 2"/>
                    <wps:spPr>
                      <a:xfrm>
                        <a:off x="-98025" y="0"/>
                        <a:ext cx="7678800" cy="1921500"/>
                      </a:xfrm>
                      <a:prstGeom prst="rect">
                        <a:avLst/>
                      </a:prstGeom>
                      <a:solidFill>
                        <a:srgbClr val="FFEC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-10949</wp:posOffset>
              </wp:positionH>
              <wp:positionV relativeFrom="page">
                <wp:posOffset>0</wp:posOffset>
              </wp:positionV>
              <wp:extent cx="7588088" cy="1609725"/>
              <wp:effectExtent b="0" l="0" r="0" t="0"/>
              <wp:wrapNone/>
              <wp:docPr id="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588088" cy="1609725"/>
                      </a:xfrm>
                      <a:prstGeom prst="rect"/>
                      <a:ln/>
                    </pic:spPr>
                  </pic:pic>
                </a:graphicData>
              </a:graphic>
            </wp:anchor>
          </w:drawing>
        </mc:Fallback>
      </mc:AlternateContent>
    </w:r>
    <w:r w:rsidDel="00000000" w:rsidR="00000000" w:rsidRPr="00000000">
      <w:rPr>
        <w:sz w:val="44"/>
        <w:szCs w:val="44"/>
        <w:rtl w:val="0"/>
      </w:rPr>
      <w:br w:type="textWrapping"/>
      <w:br w:type="textWrapping"/>
      <w:t xml:space="preserve">PRESSEMITTEILUNG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jpg"/><Relationship Id="rId12"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www.kaercher.com/de/home-garden/know-how.html" TargetMode="External"/><Relationship Id="rId7" Type="http://schemas.openxmlformats.org/officeDocument/2006/relationships/image" Target="media/image3.jpg"/><Relationship Id="rId8"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