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left="141" w:right="1801" w:firstLine="0"/>
        <w:jc w:val="both"/>
        <w:rPr>
          <w:sz w:val="32"/>
          <w:szCs w:val="32"/>
          <w:shd w:fill="cccccc" w:val="clear"/>
        </w:rPr>
      </w:pPr>
      <w:r w:rsidDel="00000000" w:rsidR="00000000" w:rsidRPr="00000000">
        <w:rPr>
          <w:sz w:val="32"/>
          <w:szCs w:val="32"/>
          <w:rtl w:val="0"/>
        </w:rPr>
        <w:t xml:space="preserve">Nach dem Winter</w:t>
      </w:r>
      <w:r w:rsidDel="00000000" w:rsidR="00000000" w:rsidRPr="00000000">
        <w:rPr>
          <w:sz w:val="32"/>
          <w:szCs w:val="32"/>
          <w:rtl w:val="0"/>
        </w:rPr>
        <w:t xml:space="preserve">: Schmutz, Moos und Unkraut entfernen</w:t>
      </w:r>
      <w:r w:rsidDel="00000000" w:rsidR="00000000" w:rsidRPr="00000000">
        <w:rPr>
          <w:rtl w:val="0"/>
        </w:rPr>
      </w:r>
    </w:p>
    <w:p w:rsidR="00000000" w:rsidDel="00000000" w:rsidP="00000000" w:rsidRDefault="00000000" w:rsidRPr="00000000" w14:paraId="00000002">
      <w:pPr>
        <w:ind w:left="141.73228346456688" w:right="-1440" w:firstLine="0"/>
        <w:rPr/>
      </w:pPr>
      <w:r w:rsidDel="00000000" w:rsidR="00000000" w:rsidRPr="00000000">
        <w:rPr>
          <w:rtl w:val="0"/>
        </w:rPr>
      </w:r>
    </w:p>
    <w:p w:rsidR="00000000" w:rsidDel="00000000" w:rsidP="00000000" w:rsidRDefault="00000000" w:rsidRPr="00000000" w14:paraId="00000003">
      <w:pPr>
        <w:spacing w:line="276" w:lineRule="auto"/>
        <w:ind w:left="141" w:right="-1440" w:firstLine="0"/>
        <w:rPr>
          <w:sz w:val="36"/>
          <w:szCs w:val="36"/>
          <w:shd w:fill="cccccc" w:val="clear"/>
        </w:rPr>
      </w:pPr>
      <w:r w:rsidDel="00000000" w:rsidR="00000000" w:rsidRPr="00000000">
        <w:rPr>
          <w:b w:val="1"/>
          <w:sz w:val="36"/>
          <w:szCs w:val="36"/>
          <w:rtl w:val="0"/>
        </w:rPr>
        <w:t xml:space="preserve">Frühjahrsputz für Wege und Terrassen</w:t>
      </w:r>
      <w:r w:rsidDel="00000000" w:rsidR="00000000" w:rsidRPr="00000000">
        <w:rPr>
          <w:rtl w:val="0"/>
        </w:rPr>
      </w:r>
    </w:p>
    <w:p w:rsidR="00000000" w:rsidDel="00000000" w:rsidP="00000000" w:rsidRDefault="00000000" w:rsidRPr="00000000" w14:paraId="00000004">
      <w:pPr>
        <w:ind w:right="-1440" w:firstLine="0"/>
        <w:rPr/>
      </w:pPr>
      <w:r w:rsidDel="00000000" w:rsidR="00000000" w:rsidRPr="00000000">
        <w:rPr>
          <w:rtl w:val="0"/>
        </w:rPr>
      </w:r>
    </w:p>
    <w:tbl>
      <w:tblPr>
        <w:tblStyle w:val="Table1"/>
        <w:tblW w:w="10120.000000000002"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435"/>
        <w:gridCol w:w="3010.000000000001"/>
        <w:tblGridChange w:id="0">
          <w:tblGrid>
            <w:gridCol w:w="3675"/>
            <w:gridCol w:w="3435"/>
            <w:gridCol w:w="3010.000000000001"/>
          </w:tblGrid>
        </w:tblGridChange>
      </w:tblGrid>
      <w:tr>
        <w:trPr>
          <w:cantSplit w:val="0"/>
          <w:trHeight w:val="1240.363769531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360" w:lineRule="auto"/>
              <w:ind w:left="0" w:right="-81.61417322834495" w:firstLine="0"/>
              <w:jc w:val="both"/>
              <w:rPr>
                <w:sz w:val="20"/>
                <w:szCs w:val="20"/>
              </w:rPr>
            </w:pPr>
            <w:r w:rsidDel="00000000" w:rsidR="00000000" w:rsidRPr="00000000">
              <w:rPr>
                <w:b w:val="1"/>
                <w:sz w:val="20"/>
                <w:szCs w:val="20"/>
                <w:rtl w:val="0"/>
              </w:rPr>
              <w:t xml:space="preserve">Winnenden,</w:t>
            </w:r>
            <w:r w:rsidDel="00000000" w:rsidR="00000000" w:rsidRPr="00000000">
              <w:rPr>
                <w:sz w:val="20"/>
                <w:szCs w:val="20"/>
                <w:rtl w:val="0"/>
              </w:rPr>
              <w:t xml:space="preserve"> </w:t>
            </w:r>
            <w:r w:rsidDel="00000000" w:rsidR="00000000" w:rsidRPr="00000000">
              <w:rPr>
                <w:b w:val="1"/>
                <w:sz w:val="20"/>
                <w:szCs w:val="20"/>
                <w:rtl w:val="0"/>
              </w:rPr>
              <w:t xml:space="preserve">Januar 2024 </w:t>
            </w:r>
            <w:r w:rsidDel="00000000" w:rsidR="00000000" w:rsidRPr="00000000">
              <w:rPr>
                <w:sz w:val="20"/>
                <w:szCs w:val="20"/>
                <w:rtl w:val="0"/>
              </w:rPr>
              <w:t xml:space="preserve">– Die ersten warmen Tage machen Lust, den Grill in Betrieb zu nehmen und Freunde einzuladen. Doch der Anblick von Wegen und der Terrasse ist ernüchternd. Das nasse und kalte Wetter der zurückliegenden Wochen hat die Bildung von Algen und Moos befördert. Alles ist mit einem grau-grünen Schleier überzogen. In den Ritzen und Fugen wächst Unkraut und an Kanten und in Ecken modert feuchtes Laub. Das ist kein schöner Anblick. Zudem bindet der Bewuchs Feuchtigkeit, sorgt für Rutschgefahr und beschleunigt auch die weitere Verschmutzung. </w:t>
            </w:r>
            <w:r w:rsidDel="00000000" w:rsidR="00000000" w:rsidRPr="00000000">
              <w:rPr>
                <w:sz w:val="20"/>
                <w:szCs w:val="20"/>
                <w:rtl w:val="0"/>
              </w:rPr>
              <w:t xml:space="preserve">Deshalb startet die Saison im Garten oder auf der Terrasse am besten mit einem gründlichen Frühjahrsputz.</w:t>
            </w:r>
            <w:r w:rsidDel="00000000" w:rsidR="00000000" w:rsidRPr="00000000">
              <w:rPr>
                <w:sz w:val="20"/>
                <w:szCs w:val="20"/>
                <w:rtl w:val="0"/>
              </w:rPr>
              <w:t xml:space="preserve"> Die folgenden Tipps können helfen, damit die Arbeit ebenso schnell wie gründlich gelingt.</w:t>
            </w:r>
          </w:p>
          <w:p w:rsidR="00000000" w:rsidDel="00000000" w:rsidP="00000000" w:rsidRDefault="00000000" w:rsidRPr="00000000" w14:paraId="00000006">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07">
            <w:pPr>
              <w:spacing w:line="360" w:lineRule="auto"/>
              <w:ind w:left="0" w:right="-81.61417322834495" w:firstLine="0"/>
              <w:jc w:val="both"/>
              <w:rPr>
                <w:b w:val="1"/>
                <w:sz w:val="20"/>
                <w:szCs w:val="20"/>
              </w:rPr>
            </w:pPr>
            <w:r w:rsidDel="00000000" w:rsidR="00000000" w:rsidRPr="00000000">
              <w:rPr>
                <w:b w:val="1"/>
                <w:sz w:val="20"/>
                <w:szCs w:val="20"/>
                <w:rtl w:val="0"/>
              </w:rPr>
              <w:t xml:space="preserve">Losen Schmutz entfernen</w:t>
            </w:r>
          </w:p>
          <w:p w:rsidR="00000000" w:rsidDel="00000000" w:rsidP="00000000" w:rsidRDefault="00000000" w:rsidRPr="00000000" w14:paraId="00000008">
            <w:pPr>
              <w:spacing w:line="360" w:lineRule="auto"/>
              <w:ind w:left="0" w:right="-81.61417322834495" w:firstLine="0"/>
              <w:jc w:val="both"/>
              <w:rPr>
                <w:sz w:val="20"/>
                <w:szCs w:val="20"/>
              </w:rPr>
            </w:pPr>
            <w:r w:rsidDel="00000000" w:rsidR="00000000" w:rsidRPr="00000000">
              <w:rPr>
                <w:sz w:val="20"/>
                <w:szCs w:val="20"/>
                <w:rtl w:val="0"/>
              </w:rPr>
              <w:t xml:space="preserve">Zunächst wird der lose und grobe Schmutz entfernt. Damit wird verhindert, dass bei der anschließenden Oberflächenreinigung unnötig viel Schmutz verteilt wird, der die Terrasse oder Hauswand verunreinigen könnte. Auf größeren Terrassen oder langen Wegen und Zufahrten ist bei diesem ersten Schritt eine Handkehrmaschine deutlich schneller als der Straßenbesen.</w:t>
            </w:r>
          </w:p>
          <w:p w:rsidR="00000000" w:rsidDel="00000000" w:rsidP="00000000" w:rsidRDefault="00000000" w:rsidRPr="00000000" w14:paraId="00000009">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0A">
            <w:pPr>
              <w:spacing w:line="360" w:lineRule="auto"/>
              <w:ind w:left="0" w:right="-81.61417322834495" w:firstLine="0"/>
              <w:jc w:val="both"/>
              <w:rPr>
                <w:b w:val="1"/>
                <w:sz w:val="20"/>
                <w:szCs w:val="20"/>
              </w:rPr>
            </w:pPr>
            <w:r w:rsidDel="00000000" w:rsidR="00000000" w:rsidRPr="00000000">
              <w:rPr>
                <w:b w:val="1"/>
                <w:sz w:val="20"/>
                <w:szCs w:val="20"/>
                <w:rtl w:val="0"/>
              </w:rPr>
              <w:t xml:space="preserve">Hochdruckreinigung mit passendem Zubehör</w:t>
            </w:r>
          </w:p>
          <w:p w:rsidR="00000000" w:rsidDel="00000000" w:rsidP="00000000" w:rsidRDefault="00000000" w:rsidRPr="00000000" w14:paraId="0000000B">
            <w:pPr>
              <w:spacing w:line="360" w:lineRule="auto"/>
              <w:ind w:left="0" w:right="-81.61417322834495" w:firstLine="0"/>
              <w:jc w:val="both"/>
              <w:rPr>
                <w:sz w:val="20"/>
                <w:szCs w:val="20"/>
              </w:rPr>
            </w:pPr>
            <w:r w:rsidDel="00000000" w:rsidR="00000000" w:rsidRPr="00000000">
              <w:rPr>
                <w:sz w:val="20"/>
                <w:szCs w:val="20"/>
                <w:rtl w:val="0"/>
              </w:rPr>
              <w:t xml:space="preserve">Richtig gründlich und zudem schnell gelingt die Moosentfernung auf kleinen und großen Flächen mit einem Hochdruckreiniger. Auf robusten Steinoberflächen und wenn der Spritzschutz keine Rolle spielt, kann eine Rotationsdüse zum Einsatz kommen. Sie gehört zum Standardzubehör der meisten Hochdruckreiniger und ist auch als Dreckfräser bekannt, weil sie mit ihrem rotierenden Punktstrahl hartnäckige Reste aus den Poren der Oberfläche entfernt. Eine Alternative ist ein Flächenreiniger, der schonender arbeitet und sich deshalb gut für empfindliche Materialien eignet. Zudem sorgt er auf größeren Abschnitten für ein schnelles Vorankommen und ein gleichmäßiges Ergebnis. Und er bietet einen Spritzschutz, was entlang von Fassaden oder vor bodentiefen Fenstern viel Nacharbeit spart und die Anwendung einfach macht.</w:t>
            </w:r>
          </w:p>
          <w:p w:rsidR="00000000" w:rsidDel="00000000" w:rsidP="00000000" w:rsidRDefault="00000000" w:rsidRPr="00000000" w14:paraId="0000000C">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0D">
            <w:pPr>
              <w:spacing w:line="360" w:lineRule="auto"/>
              <w:ind w:left="0" w:right="-81.61417322834495" w:firstLine="0"/>
              <w:jc w:val="both"/>
              <w:rPr>
                <w:b w:val="1"/>
                <w:sz w:val="20"/>
                <w:szCs w:val="20"/>
              </w:rPr>
            </w:pPr>
            <w:r w:rsidDel="00000000" w:rsidR="00000000" w:rsidRPr="00000000">
              <w:rPr>
                <w:b w:val="1"/>
                <w:sz w:val="20"/>
                <w:szCs w:val="20"/>
                <w:rtl w:val="0"/>
              </w:rPr>
              <w:t xml:space="preserve">Moos und Grauschleier auf Holzterrassen entfernen</w:t>
            </w:r>
          </w:p>
          <w:p w:rsidR="00000000" w:rsidDel="00000000" w:rsidP="00000000" w:rsidRDefault="00000000" w:rsidRPr="00000000" w14:paraId="0000000E">
            <w:pPr>
              <w:spacing w:line="360" w:lineRule="auto"/>
              <w:ind w:left="0" w:right="-81.61417322834495" w:firstLine="0"/>
              <w:jc w:val="both"/>
              <w:rPr>
                <w:sz w:val="20"/>
                <w:szCs w:val="20"/>
              </w:rPr>
            </w:pPr>
            <w:r w:rsidDel="00000000" w:rsidR="00000000" w:rsidRPr="00000000">
              <w:rPr>
                <w:sz w:val="20"/>
                <w:szCs w:val="20"/>
                <w:rtl w:val="0"/>
              </w:rPr>
              <w:t xml:space="preserve">Auch Holzterrassen, WPC-Dielen und ähnlich empfindliche Materialien können </w:t>
            </w:r>
            <w:r w:rsidDel="00000000" w:rsidR="00000000" w:rsidRPr="00000000">
              <w:rPr>
                <w:sz w:val="20"/>
                <w:szCs w:val="20"/>
                <w:rtl w:val="0"/>
              </w:rPr>
              <w:t xml:space="preserve">mit dem Hochdruckreiniger auf Hochglanz gebracht werden. </w:t>
            </w:r>
            <w:r w:rsidDel="00000000" w:rsidR="00000000" w:rsidRPr="00000000">
              <w:rPr>
                <w:sz w:val="20"/>
                <w:szCs w:val="20"/>
                <w:rtl w:val="0"/>
              </w:rPr>
              <w:t xml:space="preserve">Alternativ kann ein Terrassenreiniger eingesetzt werden, der mit einer Kombination aus Wasser und schnell rotierenden Bürstenwalzen saubere Ergebnisse liefert. Der Schmutz wird damit gelöst und direkt weggespült. Bei verschiedenen Modellen ist die Wassermenge regulierbar, sodass nur so viel Wasser wie nötig verbraucht wird.</w:t>
            </w:r>
          </w:p>
          <w:p w:rsidR="00000000" w:rsidDel="00000000" w:rsidP="00000000" w:rsidRDefault="00000000" w:rsidRPr="00000000" w14:paraId="0000000F">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10">
            <w:pPr>
              <w:spacing w:line="360" w:lineRule="auto"/>
              <w:ind w:left="0" w:right="-81.61417322834495" w:firstLine="0"/>
              <w:jc w:val="both"/>
              <w:rPr>
                <w:b w:val="1"/>
                <w:sz w:val="20"/>
                <w:szCs w:val="20"/>
              </w:rPr>
            </w:pPr>
            <w:r w:rsidDel="00000000" w:rsidR="00000000" w:rsidRPr="00000000">
              <w:rPr>
                <w:b w:val="1"/>
                <w:sz w:val="20"/>
                <w:szCs w:val="20"/>
                <w:rtl w:val="0"/>
              </w:rPr>
              <w:t xml:space="preserve">Ohne Wasser geht es auch</w:t>
            </w:r>
          </w:p>
          <w:p w:rsidR="00000000" w:rsidDel="00000000" w:rsidP="00000000" w:rsidRDefault="00000000" w:rsidRPr="00000000" w14:paraId="00000011">
            <w:pPr>
              <w:spacing w:line="360" w:lineRule="auto"/>
              <w:ind w:left="0" w:right="-81.61417322834495" w:firstLine="0"/>
              <w:jc w:val="both"/>
              <w:rPr>
                <w:sz w:val="20"/>
                <w:szCs w:val="20"/>
              </w:rPr>
            </w:pPr>
            <w:r w:rsidDel="00000000" w:rsidR="00000000" w:rsidRPr="00000000">
              <w:rPr>
                <w:sz w:val="20"/>
                <w:szCs w:val="20"/>
                <w:rtl w:val="0"/>
              </w:rPr>
              <w:t xml:space="preserve">Für die oberflächliche Moosentfernung auf Gehwegen, Terrassen und Einfahrten eignet sich als weitere Möglichkeit ein Akku-Unkrautentferner, der ähnlich wie ein Rasentrimmer geführt und über dem Boden bewegt wird. Speziell ausgerichtete Nylonborsten und eine hohe Bürstendrehzahl lösen nicht nur Unkraut und Wildwuchs in Fugen zwischen Terrassenplatten oder auf gepflasterten Einfahrten. Ebenso gründlich klappt das auch mit trockenem Moos. Im Anschluss müssen die Reste nur noch zusammengefegt und entsorgt werden. Wie beim Hochdruckreiniger erlaubt diese Methode eine aufrechte und damit rückenschonende Arbeitshaltung. Neue, akkubetriebene Geräte haben den Vorteil, ganz ohne hinderliches Kabel arbeiten zu können.</w:t>
            </w:r>
          </w:p>
          <w:p w:rsidR="00000000" w:rsidDel="00000000" w:rsidP="00000000" w:rsidRDefault="00000000" w:rsidRPr="00000000" w14:paraId="00000012">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13">
            <w:pPr>
              <w:spacing w:line="360" w:lineRule="auto"/>
              <w:ind w:left="0" w:right="-81.61417322834495" w:firstLine="0"/>
              <w:jc w:val="both"/>
              <w:rPr>
                <w:b w:val="1"/>
                <w:sz w:val="20"/>
                <w:szCs w:val="20"/>
              </w:rPr>
            </w:pPr>
            <w:r w:rsidDel="00000000" w:rsidR="00000000" w:rsidRPr="00000000">
              <w:rPr>
                <w:b w:val="1"/>
                <w:sz w:val="20"/>
                <w:szCs w:val="20"/>
                <w:rtl w:val="0"/>
              </w:rPr>
              <w:t xml:space="preserve">Wachstum von Moos und Algen verzögern</w:t>
            </w:r>
          </w:p>
          <w:p w:rsidR="00000000" w:rsidDel="00000000" w:rsidP="00000000" w:rsidRDefault="00000000" w:rsidRPr="00000000" w14:paraId="00000014">
            <w:pPr>
              <w:spacing w:line="360" w:lineRule="auto"/>
              <w:ind w:left="0" w:right="-81.61417322834495" w:firstLine="0"/>
              <w:jc w:val="both"/>
              <w:rPr>
                <w:sz w:val="20"/>
                <w:szCs w:val="20"/>
              </w:rPr>
            </w:pPr>
            <w:r w:rsidDel="00000000" w:rsidR="00000000" w:rsidRPr="00000000">
              <w:rPr>
                <w:sz w:val="20"/>
                <w:szCs w:val="20"/>
                <w:rtl w:val="0"/>
              </w:rPr>
              <w:t xml:space="preserve">Mit einem Sprühimprägnierer, wie dem RM 542 von Kärcher werden Oberflächen im Außenbereich langfristig vor Nässe und damit vor neuer Anschmutzung </w:t>
            </w:r>
            <w:r w:rsidDel="00000000" w:rsidR="00000000" w:rsidRPr="00000000">
              <w:rPr>
                <w:sz w:val="20"/>
                <w:szCs w:val="20"/>
                <w:rtl w:val="0"/>
              </w:rPr>
              <w:t xml:space="preserve">geschützt.</w:t>
            </w:r>
            <w:r w:rsidDel="00000000" w:rsidR="00000000" w:rsidRPr="00000000">
              <w:rPr>
                <w:sz w:val="20"/>
                <w:szCs w:val="20"/>
                <w:rtl w:val="0"/>
              </w:rPr>
              <w:t xml:space="preserve"> Das Mittel bildet einen </w:t>
            </w:r>
            <w:r w:rsidDel="00000000" w:rsidR="00000000" w:rsidRPr="00000000">
              <w:rPr>
                <w:sz w:val="20"/>
                <w:szCs w:val="20"/>
                <w:rtl w:val="0"/>
              </w:rPr>
              <w:t xml:space="preserve">imprägnierenden</w:t>
            </w:r>
            <w:r w:rsidDel="00000000" w:rsidR="00000000" w:rsidRPr="00000000">
              <w:rPr>
                <w:sz w:val="20"/>
                <w:szCs w:val="20"/>
                <w:rtl w:val="0"/>
              </w:rPr>
              <w:t xml:space="preserve"> Schutzfilm und kann mit dem Hochdruckreiniger in Kombination mit einer Schaumdüse oder auch mit einem Drucksprühgerät aufgebracht werden. Das Eindringen von Wasser und Schmutz und damit auch die Bildung von Grauschleier wird verzögert. Die Oberflächen bleiben länger sauber.</w:t>
            </w:r>
          </w:p>
          <w:p w:rsidR="00000000" w:rsidDel="00000000" w:rsidP="00000000" w:rsidRDefault="00000000" w:rsidRPr="00000000" w14:paraId="00000015">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16">
            <w:pPr>
              <w:spacing w:line="360" w:lineRule="auto"/>
              <w:ind w:left="0" w:right="-81.61417322834495" w:firstLine="0"/>
              <w:jc w:val="both"/>
              <w:rPr>
                <w:sz w:val="20"/>
                <w:szCs w:val="20"/>
              </w:rPr>
            </w:pPr>
            <w:r w:rsidDel="00000000" w:rsidR="00000000" w:rsidRPr="00000000">
              <w:rPr>
                <w:sz w:val="20"/>
                <w:szCs w:val="20"/>
                <w:rtl w:val="0"/>
              </w:rPr>
              <w:t xml:space="preserve">Viele weitere Tipps zum gründlichen Entfernen von Moos und Unkraut auf Terrassen und Wegen bietet Kärcher auch online:</w:t>
            </w:r>
          </w:p>
          <w:p w:rsidR="00000000" w:rsidDel="00000000" w:rsidP="00000000" w:rsidRDefault="00000000" w:rsidRPr="00000000" w14:paraId="00000017">
            <w:pPr>
              <w:spacing w:line="360" w:lineRule="auto"/>
              <w:ind w:left="0" w:right="-81.61417322834495" w:firstLine="0"/>
              <w:jc w:val="both"/>
              <w:rPr>
                <w:sz w:val="20"/>
                <w:szCs w:val="20"/>
              </w:rPr>
            </w:pPr>
            <w:r w:rsidDel="00000000" w:rsidR="00000000" w:rsidRPr="00000000">
              <w:rPr>
                <w:rtl w:val="0"/>
              </w:rPr>
            </w:r>
          </w:p>
          <w:p w:rsidR="00000000" w:rsidDel="00000000" w:rsidP="00000000" w:rsidRDefault="00000000" w:rsidRPr="00000000" w14:paraId="00000018">
            <w:pPr>
              <w:spacing w:line="256.8" w:lineRule="auto"/>
              <w:ind w:right="-81.61417322834495"/>
              <w:jc w:val="both"/>
              <w:rPr>
                <w:sz w:val="20"/>
                <w:szCs w:val="20"/>
              </w:rPr>
            </w:pPr>
            <w:hyperlink r:id="rId6">
              <w:r w:rsidDel="00000000" w:rsidR="00000000" w:rsidRPr="00000000">
                <w:rPr>
                  <w:color w:val="1155cc"/>
                  <w:sz w:val="20"/>
                  <w:szCs w:val="20"/>
                  <w:u w:val="single"/>
                  <w:rtl w:val="0"/>
                </w:rPr>
                <w:t xml:space="preserve">https://www.kaercher.com/de/home-garden/know-how/moos-entfernen.html</w:t>
              </w:r>
            </w:hyperlink>
            <w:r w:rsidDel="00000000" w:rsidR="00000000" w:rsidRPr="00000000">
              <w:rPr>
                <w:rtl w:val="0"/>
              </w:rPr>
            </w:r>
          </w:p>
          <w:p w:rsidR="00000000" w:rsidDel="00000000" w:rsidP="00000000" w:rsidRDefault="00000000" w:rsidRPr="00000000" w14:paraId="00000019">
            <w:pPr>
              <w:spacing w:line="256.8" w:lineRule="auto"/>
              <w:ind w:right="-81.61417322834495"/>
              <w:jc w:val="both"/>
              <w:rPr>
                <w:sz w:val="20"/>
                <w:szCs w:val="20"/>
              </w:rPr>
            </w:pPr>
            <w:r w:rsidDel="00000000" w:rsidR="00000000" w:rsidRPr="00000000">
              <w:rPr>
                <w:rtl w:val="0"/>
              </w:rPr>
            </w:r>
          </w:p>
          <w:p w:rsidR="00000000" w:rsidDel="00000000" w:rsidP="00000000" w:rsidRDefault="00000000" w:rsidRPr="00000000" w14:paraId="0000001A">
            <w:pPr>
              <w:spacing w:line="360" w:lineRule="auto"/>
              <w:ind w:left="0" w:right="-81.61417322834495" w:firstLine="0"/>
              <w:jc w:val="both"/>
              <w:rPr>
                <w:sz w:val="20"/>
                <w:szCs w:val="20"/>
              </w:rPr>
            </w:pPr>
            <w:hyperlink r:id="rId7">
              <w:r w:rsidDel="00000000" w:rsidR="00000000" w:rsidRPr="00000000">
                <w:rPr>
                  <w:color w:val="1155cc"/>
                  <w:sz w:val="20"/>
                  <w:szCs w:val="20"/>
                  <w:u w:val="single"/>
                  <w:rtl w:val="0"/>
                </w:rPr>
                <w:t xml:space="preserve">https://www.kaercher.com/de/home-garden/know-how/unkraut-entfernen.html</w:t>
              </w:r>
            </w:hyperlink>
            <w:r w:rsidDel="00000000" w:rsidR="00000000" w:rsidRPr="00000000">
              <w:rPr>
                <w:rtl w:val="0"/>
              </w:rPr>
            </w:r>
          </w:p>
          <w:p w:rsidR="00000000" w:rsidDel="00000000" w:rsidP="00000000" w:rsidRDefault="00000000" w:rsidRPr="00000000" w14:paraId="0000001B">
            <w:pPr>
              <w:ind w:right="-14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54" w:right="-84.44881889763735" w:firstLine="0"/>
              <w:jc w:val="left"/>
              <w:rPr>
                <w:b w:val="1"/>
                <w:sz w:val="16"/>
                <w:szCs w:val="16"/>
              </w:rPr>
            </w:pPr>
            <w:r w:rsidDel="00000000" w:rsidR="00000000" w:rsidRPr="00000000">
              <w:rPr>
                <w:b w:val="1"/>
                <w:sz w:val="16"/>
                <w:szCs w:val="16"/>
                <w:rtl w:val="0"/>
              </w:rPr>
              <w:t xml:space="preserve">Pressekontakt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54" w:right="-84.44881889763735" w:firstLine="0"/>
              <w:jc w:val="left"/>
              <w:rPr>
                <w:b w:val="1"/>
                <w:sz w:val="16"/>
                <w:szCs w:val="16"/>
              </w:rPr>
            </w:pPr>
            <w:r w:rsidDel="00000000" w:rsidR="00000000" w:rsidRPr="00000000">
              <w:rPr>
                <w:rtl w:val="0"/>
              </w:rPr>
            </w:r>
          </w:p>
          <w:p w:rsidR="00000000" w:rsidDel="00000000" w:rsidP="00000000" w:rsidRDefault="00000000" w:rsidRPr="00000000" w14:paraId="0000001F">
            <w:pPr>
              <w:widowControl w:val="0"/>
              <w:spacing w:line="240" w:lineRule="auto"/>
              <w:ind w:left="141" w:firstLine="0"/>
              <w:rPr>
                <w:sz w:val="16"/>
                <w:szCs w:val="16"/>
              </w:rPr>
            </w:pPr>
            <w:r w:rsidDel="00000000" w:rsidR="00000000" w:rsidRPr="00000000">
              <w:rPr>
                <w:sz w:val="16"/>
                <w:szCs w:val="16"/>
                <w:rtl w:val="0"/>
              </w:rPr>
              <w:t xml:space="preserve">Julie Gorjup</w:t>
            </w:r>
            <w:r w:rsidDel="00000000" w:rsidR="00000000" w:rsidRPr="00000000">
              <w:rPr>
                <w:rtl w:val="0"/>
              </w:rPr>
            </w:r>
          </w:p>
          <w:p w:rsidR="00000000" w:rsidDel="00000000" w:rsidP="00000000" w:rsidRDefault="00000000" w:rsidRPr="00000000" w14:paraId="00000020">
            <w:pPr>
              <w:widowControl w:val="0"/>
              <w:spacing w:line="240" w:lineRule="auto"/>
              <w:ind w:left="141" w:firstLine="0"/>
              <w:rPr>
                <w:sz w:val="16"/>
                <w:szCs w:val="16"/>
              </w:rPr>
            </w:pPr>
            <w:r w:rsidDel="00000000" w:rsidR="00000000" w:rsidRPr="00000000">
              <w:rPr>
                <w:sz w:val="16"/>
                <w:szCs w:val="16"/>
                <w:rtl w:val="0"/>
              </w:rPr>
              <w:t xml:space="preserve">Public Relations</w:t>
            </w:r>
          </w:p>
          <w:p w:rsidR="00000000" w:rsidDel="00000000" w:rsidP="00000000" w:rsidRDefault="00000000" w:rsidRPr="00000000" w14:paraId="00000021">
            <w:pPr>
              <w:widowControl w:val="0"/>
              <w:spacing w:line="240" w:lineRule="auto"/>
              <w:ind w:left="141" w:firstLine="0"/>
              <w:rPr>
                <w:sz w:val="16"/>
                <w:szCs w:val="16"/>
              </w:rPr>
            </w:pPr>
            <w:r w:rsidDel="00000000" w:rsidR="00000000" w:rsidRPr="00000000">
              <w:rPr>
                <w:sz w:val="16"/>
                <w:szCs w:val="16"/>
                <w:rtl w:val="0"/>
              </w:rPr>
              <w:t xml:space="preserve">Alfred Kärcher SE &amp; Co. KG</w:t>
            </w:r>
          </w:p>
          <w:p w:rsidR="00000000" w:rsidDel="00000000" w:rsidP="00000000" w:rsidRDefault="00000000" w:rsidRPr="00000000" w14:paraId="00000022">
            <w:pPr>
              <w:widowControl w:val="0"/>
              <w:spacing w:line="240" w:lineRule="auto"/>
              <w:ind w:left="141" w:firstLine="0"/>
              <w:rPr>
                <w:sz w:val="16"/>
                <w:szCs w:val="16"/>
              </w:rPr>
            </w:pPr>
            <w:r w:rsidDel="00000000" w:rsidR="00000000" w:rsidRPr="00000000">
              <w:rPr>
                <w:sz w:val="16"/>
                <w:szCs w:val="16"/>
                <w:rtl w:val="0"/>
              </w:rPr>
              <w:t xml:space="preserve">Alfred-Kärcher-Str. 28-40</w:t>
            </w:r>
          </w:p>
          <w:p w:rsidR="00000000" w:rsidDel="00000000" w:rsidP="00000000" w:rsidRDefault="00000000" w:rsidRPr="00000000" w14:paraId="00000023">
            <w:pPr>
              <w:widowControl w:val="0"/>
              <w:spacing w:line="240" w:lineRule="auto"/>
              <w:ind w:left="141" w:firstLine="0"/>
              <w:rPr>
                <w:sz w:val="16"/>
                <w:szCs w:val="16"/>
              </w:rPr>
            </w:pPr>
            <w:r w:rsidDel="00000000" w:rsidR="00000000" w:rsidRPr="00000000">
              <w:rPr>
                <w:sz w:val="16"/>
                <w:szCs w:val="16"/>
                <w:rtl w:val="0"/>
              </w:rPr>
              <w:t xml:space="preserve">71364 Winnenden</w:t>
            </w:r>
          </w:p>
          <w:p w:rsidR="00000000" w:rsidDel="00000000" w:rsidP="00000000" w:rsidRDefault="00000000" w:rsidRPr="00000000" w14:paraId="00000024">
            <w:pPr>
              <w:widowControl w:val="0"/>
              <w:spacing w:line="240" w:lineRule="auto"/>
              <w:ind w:left="141" w:firstLine="0"/>
              <w:rPr>
                <w:sz w:val="16"/>
                <w:szCs w:val="16"/>
              </w:rPr>
            </w:pPr>
            <w:r w:rsidDel="00000000" w:rsidR="00000000" w:rsidRPr="00000000">
              <w:rPr>
                <w:rtl w:val="0"/>
              </w:rPr>
            </w:r>
          </w:p>
          <w:p w:rsidR="00000000" w:rsidDel="00000000" w:rsidP="00000000" w:rsidRDefault="00000000" w:rsidRPr="00000000" w14:paraId="00000025">
            <w:pPr>
              <w:widowControl w:val="0"/>
              <w:spacing w:line="240" w:lineRule="auto"/>
              <w:ind w:left="141" w:right="-226" w:firstLine="0"/>
              <w:rPr>
                <w:sz w:val="16"/>
                <w:szCs w:val="16"/>
              </w:rPr>
            </w:pPr>
            <w:r w:rsidDel="00000000" w:rsidR="00000000" w:rsidRPr="00000000">
              <w:rPr>
                <w:sz w:val="16"/>
                <w:szCs w:val="16"/>
                <w:rtl w:val="0"/>
              </w:rPr>
              <w:t xml:space="preserve">+49 (7195) 14 - 3923</w:t>
            </w:r>
          </w:p>
          <w:p w:rsidR="00000000" w:rsidDel="00000000" w:rsidP="00000000" w:rsidRDefault="00000000" w:rsidRPr="00000000" w14:paraId="00000026">
            <w:pPr>
              <w:widowControl w:val="0"/>
              <w:spacing w:line="240" w:lineRule="auto"/>
              <w:ind w:left="141" w:right="-84" w:firstLine="0"/>
              <w:rPr>
                <w:sz w:val="16"/>
                <w:szCs w:val="16"/>
              </w:rPr>
            </w:pPr>
            <w:bookmarkStart w:colFirst="0" w:colLast="0" w:name="_gjdgxs" w:id="0"/>
            <w:bookmarkEnd w:id="0"/>
            <w:r w:rsidDel="00000000" w:rsidR="00000000" w:rsidRPr="00000000">
              <w:rPr>
                <w:sz w:val="16"/>
                <w:szCs w:val="16"/>
                <w:rtl w:val="0"/>
              </w:rPr>
              <w:t xml:space="preserve">julie.gorjup@karcher.com</w:t>
            </w:r>
          </w:p>
          <w:p w:rsidR="00000000" w:rsidDel="00000000" w:rsidP="00000000" w:rsidRDefault="00000000" w:rsidRPr="00000000" w14:paraId="00000027">
            <w:pPr>
              <w:widowControl w:val="0"/>
              <w:spacing w:line="240" w:lineRule="auto"/>
              <w:ind w:left="141" w:right="-84" w:firstLine="0"/>
              <w:rPr>
                <w:sz w:val="16"/>
                <w:szCs w:val="16"/>
              </w:rPr>
            </w:pPr>
            <w:r w:rsidDel="00000000" w:rsidR="00000000" w:rsidRPr="00000000">
              <w:rPr>
                <w:rtl w:val="0"/>
              </w:rPr>
            </w:r>
          </w:p>
          <w:p w:rsidR="00000000" w:rsidDel="00000000" w:rsidP="00000000" w:rsidRDefault="00000000" w:rsidRPr="00000000" w14:paraId="00000028">
            <w:pPr>
              <w:widowControl w:val="0"/>
              <w:spacing w:line="240" w:lineRule="auto"/>
              <w:ind w:left="0" w:right="-84" w:firstLine="0"/>
              <w:rPr>
                <w:sz w:val="16"/>
                <w:szCs w:val="16"/>
              </w:rPr>
            </w:pPr>
            <w:r w:rsidDel="00000000" w:rsidR="00000000" w:rsidRPr="00000000">
              <w:rPr>
                <w:rtl w:val="0"/>
              </w:rPr>
            </w:r>
          </w:p>
          <w:p w:rsidR="00000000" w:rsidDel="00000000" w:rsidP="00000000" w:rsidRDefault="00000000" w:rsidRPr="00000000" w14:paraId="00000029">
            <w:pPr>
              <w:widowControl w:val="0"/>
              <w:spacing w:line="240" w:lineRule="auto"/>
              <w:ind w:left="141" w:right="-84" w:firstLine="0"/>
              <w:rPr>
                <w:sz w:val="16"/>
                <w:szCs w:val="16"/>
              </w:rPr>
            </w:pPr>
            <w:r w:rsidDel="00000000" w:rsidR="00000000" w:rsidRPr="00000000">
              <w:rPr>
                <w:sz w:val="16"/>
                <w:szCs w:val="16"/>
                <w:rtl w:val="0"/>
              </w:rPr>
              <w:t xml:space="preserve">Kay-Uwe Müller</w:t>
            </w:r>
          </w:p>
          <w:p w:rsidR="00000000" w:rsidDel="00000000" w:rsidP="00000000" w:rsidRDefault="00000000" w:rsidRPr="00000000" w14:paraId="0000002A">
            <w:pPr>
              <w:widowControl w:val="0"/>
              <w:spacing w:line="240" w:lineRule="auto"/>
              <w:ind w:left="141" w:right="-84" w:firstLine="0"/>
              <w:rPr>
                <w:sz w:val="16"/>
                <w:szCs w:val="16"/>
              </w:rPr>
            </w:pPr>
            <w:r w:rsidDel="00000000" w:rsidR="00000000" w:rsidRPr="00000000">
              <w:rPr>
                <w:sz w:val="16"/>
                <w:szCs w:val="16"/>
                <w:rtl w:val="0"/>
              </w:rPr>
              <w:t xml:space="preserve">Pressebüro Tschorn &amp; Partner</w:t>
            </w:r>
          </w:p>
          <w:p w:rsidR="00000000" w:rsidDel="00000000" w:rsidP="00000000" w:rsidRDefault="00000000" w:rsidRPr="00000000" w14:paraId="0000002B">
            <w:pPr>
              <w:widowControl w:val="0"/>
              <w:spacing w:line="240" w:lineRule="auto"/>
              <w:ind w:left="141" w:right="-84" w:firstLine="0"/>
              <w:rPr>
                <w:sz w:val="16"/>
                <w:szCs w:val="16"/>
              </w:rPr>
            </w:pPr>
            <w:r w:rsidDel="00000000" w:rsidR="00000000" w:rsidRPr="00000000">
              <w:rPr>
                <w:sz w:val="16"/>
                <w:szCs w:val="16"/>
                <w:rtl w:val="0"/>
              </w:rPr>
              <w:t xml:space="preserve">Postfach 10 11 52</w:t>
            </w:r>
          </w:p>
          <w:p w:rsidR="00000000" w:rsidDel="00000000" w:rsidP="00000000" w:rsidRDefault="00000000" w:rsidRPr="00000000" w14:paraId="0000002C">
            <w:pPr>
              <w:widowControl w:val="0"/>
              <w:spacing w:line="240" w:lineRule="auto"/>
              <w:ind w:left="141" w:right="-84" w:firstLine="0"/>
              <w:rPr>
                <w:sz w:val="16"/>
                <w:szCs w:val="16"/>
              </w:rPr>
            </w:pPr>
            <w:r w:rsidDel="00000000" w:rsidR="00000000" w:rsidRPr="00000000">
              <w:rPr>
                <w:sz w:val="16"/>
                <w:szCs w:val="16"/>
                <w:rtl w:val="0"/>
              </w:rPr>
              <w:t xml:space="preserve">69451 Weinheim</w:t>
            </w:r>
          </w:p>
          <w:p w:rsidR="00000000" w:rsidDel="00000000" w:rsidP="00000000" w:rsidRDefault="00000000" w:rsidRPr="00000000" w14:paraId="0000002D">
            <w:pPr>
              <w:widowControl w:val="0"/>
              <w:spacing w:line="240" w:lineRule="auto"/>
              <w:ind w:left="141" w:right="-84" w:firstLine="0"/>
              <w:rPr>
                <w:sz w:val="16"/>
                <w:szCs w:val="16"/>
              </w:rPr>
            </w:pPr>
            <w:r w:rsidDel="00000000" w:rsidR="00000000" w:rsidRPr="00000000">
              <w:rPr>
                <w:rtl w:val="0"/>
              </w:rPr>
            </w:r>
          </w:p>
          <w:p w:rsidR="00000000" w:rsidDel="00000000" w:rsidP="00000000" w:rsidRDefault="00000000" w:rsidRPr="00000000" w14:paraId="0000002E">
            <w:pPr>
              <w:widowControl w:val="0"/>
              <w:spacing w:line="240" w:lineRule="auto"/>
              <w:ind w:left="141" w:right="-84" w:firstLine="0"/>
              <w:rPr>
                <w:sz w:val="16"/>
                <w:szCs w:val="16"/>
              </w:rPr>
            </w:pPr>
            <w:r w:rsidDel="00000000" w:rsidR="00000000" w:rsidRPr="00000000">
              <w:rPr>
                <w:sz w:val="16"/>
                <w:szCs w:val="16"/>
                <w:rtl w:val="0"/>
              </w:rPr>
              <w:t xml:space="preserve">T+49 62 01 5-7878</w:t>
            </w:r>
          </w:p>
          <w:p w:rsidR="00000000" w:rsidDel="00000000" w:rsidP="00000000" w:rsidRDefault="00000000" w:rsidRPr="00000000" w14:paraId="0000002F">
            <w:pPr>
              <w:widowControl w:val="0"/>
              <w:spacing w:line="240" w:lineRule="auto"/>
              <w:ind w:left="141" w:right="-84" w:firstLine="0"/>
              <w:rPr>
                <w:sz w:val="16"/>
                <w:szCs w:val="16"/>
              </w:rPr>
            </w:pPr>
            <w:r w:rsidDel="00000000" w:rsidR="00000000" w:rsidRPr="00000000">
              <w:rPr>
                <w:sz w:val="16"/>
                <w:szCs w:val="16"/>
                <w:rtl w:val="0"/>
              </w:rPr>
              <w:t xml:space="preserve">mueller@pressebuero-tschorn.de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54" w:right="-375" w:firstLine="0"/>
              <w:jc w:val="left"/>
              <w:rPr>
                <w:sz w:val="16"/>
                <w:szCs w:val="16"/>
                <w:shd w:fill="cccccc" w:val="clear"/>
              </w:rPr>
            </w:pPr>
            <w:r w:rsidDel="00000000" w:rsidR="00000000" w:rsidRPr="00000000">
              <w:rPr>
                <w:rtl w:val="0"/>
              </w:rPr>
            </w:r>
          </w:p>
        </w:tc>
      </w:tr>
    </w:tbl>
    <w:p w:rsidR="00000000" w:rsidDel="00000000" w:rsidP="00000000" w:rsidRDefault="00000000" w:rsidRPr="00000000" w14:paraId="00000031">
      <w:pPr>
        <w:ind w:left="0" w:right="1801.6535433070862" w:firstLine="0"/>
        <w:rPr>
          <w:sz w:val="20"/>
          <w:szCs w:val="20"/>
        </w:rPr>
      </w:pPr>
      <w:r w:rsidDel="00000000" w:rsidR="00000000" w:rsidRPr="00000000">
        <w:rPr>
          <w:sz w:val="20"/>
          <w:szCs w:val="20"/>
        </w:rPr>
        <w:drawing>
          <wp:inline distB="114300" distT="114300" distL="114300" distR="114300">
            <wp:extent cx="3371850" cy="2276475"/>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371850"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360" w:lineRule="auto"/>
        <w:ind w:right="1801.6535433070862"/>
        <w:rPr>
          <w:i w:val="1"/>
          <w:sz w:val="20"/>
          <w:szCs w:val="20"/>
        </w:rPr>
      </w:pPr>
      <w:r w:rsidDel="00000000" w:rsidR="00000000" w:rsidRPr="00000000">
        <w:rPr>
          <w:i w:val="1"/>
          <w:sz w:val="20"/>
          <w:szCs w:val="20"/>
          <w:rtl w:val="0"/>
        </w:rPr>
        <w:t xml:space="preserve">Gründlich</w:t>
      </w:r>
      <w:r w:rsidDel="00000000" w:rsidR="00000000" w:rsidRPr="00000000">
        <w:rPr>
          <w:i w:val="1"/>
          <w:sz w:val="20"/>
          <w:szCs w:val="20"/>
          <w:rtl w:val="0"/>
        </w:rPr>
        <w:t xml:space="preserve"> und schnell gelingt die Entfernung von Grauschleier und unerwünschtem Bewuchs mit einem Hochdruckreiniger in Kombination mit einer kraftvollen Rotationsdüse.</w:t>
      </w:r>
    </w:p>
    <w:p w:rsidR="00000000" w:rsidDel="00000000" w:rsidP="00000000" w:rsidRDefault="00000000" w:rsidRPr="00000000" w14:paraId="00000033">
      <w:pPr>
        <w:spacing w:line="360" w:lineRule="auto"/>
        <w:ind w:right="1801.6535433070862"/>
        <w:rPr>
          <w:i w:val="1"/>
          <w:sz w:val="20"/>
          <w:szCs w:val="20"/>
        </w:rPr>
      </w:pPr>
      <w:r w:rsidDel="00000000" w:rsidR="00000000" w:rsidRPr="00000000">
        <w:rPr>
          <w:rtl w:val="0"/>
        </w:rPr>
      </w:r>
    </w:p>
    <w:p w:rsidR="00000000" w:rsidDel="00000000" w:rsidP="00000000" w:rsidRDefault="00000000" w:rsidRPr="00000000" w14:paraId="00000034">
      <w:pPr>
        <w:spacing w:line="360" w:lineRule="auto"/>
        <w:ind w:right="1801.6535433070862"/>
        <w:rPr>
          <w:i w:val="1"/>
          <w:sz w:val="20"/>
          <w:szCs w:val="20"/>
        </w:rPr>
      </w:pPr>
      <w:r w:rsidDel="00000000" w:rsidR="00000000" w:rsidRPr="00000000">
        <w:rPr>
          <w:i w:val="1"/>
          <w:sz w:val="20"/>
          <w:szCs w:val="20"/>
        </w:rPr>
        <w:drawing>
          <wp:inline distB="114300" distT="114300" distL="114300" distR="114300">
            <wp:extent cx="3371850" cy="2247900"/>
            <wp:effectExtent b="0" l="0" r="0" t="0"/>
            <wp:docPr id="4"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360" w:lineRule="auto"/>
        <w:ind w:right="1801.6535433070862"/>
        <w:rPr>
          <w:i w:val="1"/>
          <w:sz w:val="20"/>
          <w:szCs w:val="20"/>
        </w:rPr>
      </w:pPr>
      <w:r w:rsidDel="00000000" w:rsidR="00000000" w:rsidRPr="00000000">
        <w:rPr>
          <w:i w:val="1"/>
          <w:sz w:val="20"/>
          <w:szCs w:val="20"/>
          <w:rtl w:val="0"/>
        </w:rPr>
        <w:t xml:space="preserve">Bei der Reinigung größerer Bereiche geht es mit einem Flächenreiniger schnell und gleichmäßig. Zudem bietet das Zubehör einen wirkungsvollen Spritzschutz.</w:t>
      </w:r>
    </w:p>
    <w:p w:rsidR="00000000" w:rsidDel="00000000" w:rsidP="00000000" w:rsidRDefault="00000000" w:rsidRPr="00000000" w14:paraId="00000036">
      <w:pPr>
        <w:spacing w:line="360" w:lineRule="auto"/>
        <w:ind w:right="1801.6535433070862"/>
        <w:rPr>
          <w:i w:val="1"/>
          <w:sz w:val="20"/>
          <w:szCs w:val="20"/>
        </w:rPr>
      </w:pPr>
      <w:r w:rsidDel="00000000" w:rsidR="00000000" w:rsidRPr="00000000">
        <w:rPr>
          <w:rtl w:val="0"/>
        </w:rPr>
      </w:r>
    </w:p>
    <w:p w:rsidR="00000000" w:rsidDel="00000000" w:rsidP="00000000" w:rsidRDefault="00000000" w:rsidRPr="00000000" w14:paraId="00000037">
      <w:pPr>
        <w:spacing w:line="360" w:lineRule="auto"/>
        <w:ind w:right="1801.6535433070862"/>
        <w:rPr>
          <w:i w:val="1"/>
          <w:sz w:val="20"/>
          <w:szCs w:val="20"/>
        </w:rPr>
      </w:pPr>
      <w:r w:rsidDel="00000000" w:rsidR="00000000" w:rsidRPr="00000000">
        <w:rPr>
          <w:i w:val="1"/>
          <w:sz w:val="20"/>
          <w:szCs w:val="20"/>
        </w:rPr>
        <w:drawing>
          <wp:inline distB="114300" distT="114300" distL="114300" distR="114300">
            <wp:extent cx="3371850" cy="2247900"/>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360" w:lineRule="auto"/>
        <w:ind w:right="1801.6535433070862"/>
        <w:rPr>
          <w:i w:val="1"/>
          <w:sz w:val="20"/>
          <w:szCs w:val="20"/>
        </w:rPr>
      </w:pPr>
      <w:r w:rsidDel="00000000" w:rsidR="00000000" w:rsidRPr="00000000">
        <w:rPr>
          <w:i w:val="1"/>
          <w:sz w:val="20"/>
          <w:szCs w:val="20"/>
          <w:rtl w:val="0"/>
        </w:rPr>
        <w:t xml:space="preserve">Für die</w:t>
      </w:r>
      <w:r w:rsidDel="00000000" w:rsidR="00000000" w:rsidRPr="00000000">
        <w:rPr>
          <w:i w:val="1"/>
          <w:sz w:val="20"/>
          <w:szCs w:val="20"/>
          <w:rtl w:val="0"/>
        </w:rPr>
        <w:t xml:space="preserve"> Entfernung von Moos und Grauschleier auf Holzterrassen, WPC-Dielen und ähnlich empfindlichen Materialien können Terrassenreiniger eingesetzt werden, die Verschmutzungen mit einer Kombination aus Wasser und schnell rotierenden Bürstenwalzen lösen und abspülen.</w:t>
      </w:r>
    </w:p>
    <w:p w:rsidR="00000000" w:rsidDel="00000000" w:rsidP="00000000" w:rsidRDefault="00000000" w:rsidRPr="00000000" w14:paraId="00000039">
      <w:pPr>
        <w:spacing w:line="360" w:lineRule="auto"/>
        <w:ind w:right="1801.6535433070862"/>
        <w:rPr>
          <w:i w:val="1"/>
          <w:sz w:val="20"/>
          <w:szCs w:val="20"/>
        </w:rPr>
      </w:pPr>
      <w:r w:rsidDel="00000000" w:rsidR="00000000" w:rsidRPr="00000000">
        <w:rPr>
          <w:rtl w:val="0"/>
        </w:rPr>
      </w:r>
    </w:p>
    <w:p w:rsidR="00000000" w:rsidDel="00000000" w:rsidP="00000000" w:rsidRDefault="00000000" w:rsidRPr="00000000" w14:paraId="0000003A">
      <w:pPr>
        <w:spacing w:line="360" w:lineRule="auto"/>
        <w:ind w:right="1801.6535433070862"/>
        <w:rPr>
          <w:i w:val="1"/>
          <w:sz w:val="20"/>
          <w:szCs w:val="20"/>
        </w:rPr>
      </w:pPr>
      <w:r w:rsidDel="00000000" w:rsidR="00000000" w:rsidRPr="00000000">
        <w:rPr>
          <w:i w:val="1"/>
          <w:sz w:val="20"/>
          <w:szCs w:val="20"/>
        </w:rPr>
        <w:drawing>
          <wp:inline distB="114300" distT="114300" distL="114300" distR="114300">
            <wp:extent cx="3371850" cy="2247900"/>
            <wp:effectExtent b="0" l="0" r="0" t="0"/>
            <wp:docPr id="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ind w:right="1801.6535433070862"/>
        <w:rPr>
          <w:i w:val="1"/>
          <w:sz w:val="20"/>
          <w:szCs w:val="20"/>
        </w:rPr>
      </w:pPr>
      <w:r w:rsidDel="00000000" w:rsidR="00000000" w:rsidRPr="00000000">
        <w:rPr>
          <w:i w:val="1"/>
          <w:sz w:val="20"/>
          <w:szCs w:val="20"/>
          <w:rtl w:val="0"/>
        </w:rPr>
        <w:t xml:space="preserve">Für die oberflächliche Moosentfernung auf Gehwegen, Terrassen und Einfahrten eignet sich als weitere Möglichkeit ein Akku-Unkrautentferner.</w:t>
      </w:r>
    </w:p>
    <w:p w:rsidR="00000000" w:rsidDel="00000000" w:rsidP="00000000" w:rsidRDefault="00000000" w:rsidRPr="00000000" w14:paraId="0000003C">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3D">
      <w:pPr>
        <w:ind w:left="0" w:right="1801.6535433070862" w:firstLine="0"/>
        <w:rPr>
          <w:sz w:val="20"/>
          <w:szCs w:val="20"/>
        </w:rPr>
      </w:pPr>
      <w:r w:rsidDel="00000000" w:rsidR="00000000" w:rsidRPr="00000000">
        <w:rPr>
          <w:rtl w:val="0"/>
        </w:rPr>
      </w:r>
    </w:p>
    <w:p w:rsidR="00000000" w:rsidDel="00000000" w:rsidP="00000000" w:rsidRDefault="00000000" w:rsidRPr="00000000" w14:paraId="0000003E">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3F">
      <w:pPr>
        <w:spacing w:line="360" w:lineRule="auto"/>
        <w:ind w:left="141.73228346456688" w:right="1801.6535433070862" w:firstLine="0"/>
        <w:rPr>
          <w:i w:val="1"/>
          <w:sz w:val="20"/>
          <w:szCs w:val="20"/>
        </w:rPr>
      </w:pPr>
      <w:r w:rsidDel="00000000" w:rsidR="00000000" w:rsidRPr="00000000">
        <w:rPr>
          <w:rtl w:val="0"/>
        </w:rPr>
      </w:r>
    </w:p>
    <w:p w:rsidR="00000000" w:rsidDel="00000000" w:rsidP="00000000" w:rsidRDefault="00000000" w:rsidRPr="00000000" w14:paraId="00000040">
      <w:pPr>
        <w:spacing w:line="360" w:lineRule="auto"/>
        <w:ind w:left="0" w:right="1801.6535433070862" w:firstLine="0"/>
        <w:rPr>
          <w:i w:val="1"/>
          <w:sz w:val="20"/>
          <w:szCs w:val="20"/>
          <w:shd w:fill="cccccc" w:val="clear"/>
        </w:rPr>
      </w:pPr>
      <w:r w:rsidDel="00000000" w:rsidR="00000000" w:rsidRPr="00000000">
        <w:rPr>
          <w:rtl w:val="0"/>
        </w:rPr>
      </w:r>
    </w:p>
    <w:sectPr>
      <w:headerReference r:id="rId12" w:type="default"/>
      <w:footerReference r:id="rId13" w:type="default"/>
      <w:pgSz w:h="16838" w:w="11906" w:orient="portrait"/>
      <w:pgMar w:bottom="1440.0000000000002" w:top="2976.377952755906"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-615361</wp:posOffset>
          </wp:positionV>
          <wp:extent cx="1947863" cy="521340"/>
          <wp:effectExtent b="0" l="0" r="0" t="0"/>
          <wp:wrapNone/>
          <wp:docPr id="3" name="image4.png"/>
          <a:graphic>
            <a:graphicData uri="http://schemas.openxmlformats.org/drawingml/2006/picture">
              <pic:pic>
                <pic:nvPicPr>
                  <pic:cNvPr id="0" name="image4.png"/>
                  <pic:cNvPicPr preferRelativeResize="0"/>
                </pic:nvPicPr>
                <pic:blipFill>
                  <a:blip r:embed="rId1"/>
                  <a:srcRect b="18278" l="0" r="0" t="18278"/>
                  <a:stretch>
                    <a:fillRect/>
                  </a:stretch>
                </pic:blipFill>
                <pic:spPr>
                  <a:xfrm>
                    <a:off x="0" y="0"/>
                    <a:ext cx="1947863" cy="52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40" w:lineRule="auto"/>
      <w:ind w:left="135" w:right="-1440" w:firstLine="6.7322834645668905"/>
      <w:rPr>
        <w:sz w:val="44"/>
        <w:szCs w:val="44"/>
      </w:rPr>
    </w:pPr>
    <w:r w:rsidDel="00000000" w:rsidR="00000000" w:rsidRPr="00000000">
      <w:rPr>
        <w:sz w:val="44"/>
        <w:szCs w:val="44"/>
      </w:rPr>
      <mc:AlternateContent>
        <mc:Choice Requires="wpg">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
              <a:graphic>
                <a:graphicData uri="http://schemas.microsoft.com/office/word/2010/wordprocessingShape">
                  <wps:wsp>
                    <wps:cNvSpPr/>
                    <wps:cNvPr id="2" name="Shape 2"/>
                    <wps:spPr>
                      <a:xfrm>
                        <a:off x="-98025" y="0"/>
                        <a:ext cx="7678800" cy="1921500"/>
                      </a:xfrm>
                      <a:prstGeom prst="rect">
                        <a:avLst/>
                      </a:prstGeom>
                      <a:solidFill>
                        <a:srgbClr val="FFEC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sidDel="00000000" w:rsidR="00000000" w:rsidRPr="00000000">
      <w:rPr>
        <w:sz w:val="44"/>
        <w:szCs w:val="44"/>
        <w:rtl w:val="0"/>
      </w:rPr>
      <w:br w:type="textWrapping"/>
      <w:br w:type="textWrapping"/>
      <w:t xml:space="preserve">PRESSEMITTEILUNG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https://www.kaercher.com/de/home-garden/know-how/moos-entfernen.html" TargetMode="External"/><Relationship Id="rId7" Type="http://schemas.openxmlformats.org/officeDocument/2006/relationships/hyperlink" Target="https://www.kaercher.com/de/home-garden/know-how/unkraut-entfernen.html" TargetMode="Externa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