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F270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0DECE0" wp14:editId="4345235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8C160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3CF6FBF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67FEAD21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3044B46A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56CA0FC9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20CC8496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1073DEA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DEC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4E68C160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3CF6FBF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67FEAD21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3044B46A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56CA0FC9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20CC8496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1073DEA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696880FC" w14:textId="77777777" w:rsidR="0069035D" w:rsidRPr="003234DE" w:rsidRDefault="0069035D" w:rsidP="002763AD">
      <w:pPr>
        <w:rPr>
          <w:sz w:val="22"/>
          <w:szCs w:val="22"/>
        </w:rPr>
      </w:pPr>
    </w:p>
    <w:p w14:paraId="69293CA1" w14:textId="77777777" w:rsidR="0069035D" w:rsidRPr="003234DE" w:rsidRDefault="0069035D" w:rsidP="002763AD">
      <w:pPr>
        <w:rPr>
          <w:sz w:val="22"/>
          <w:szCs w:val="22"/>
        </w:rPr>
      </w:pPr>
    </w:p>
    <w:p w14:paraId="6E07DAB5" w14:textId="77777777" w:rsidR="0069035D" w:rsidRPr="003234DE" w:rsidRDefault="0069035D" w:rsidP="002763AD">
      <w:pPr>
        <w:rPr>
          <w:sz w:val="22"/>
          <w:szCs w:val="22"/>
        </w:rPr>
      </w:pPr>
    </w:p>
    <w:p w14:paraId="3E5E3303" w14:textId="77777777" w:rsidR="0069035D" w:rsidRPr="003234DE" w:rsidRDefault="0069035D" w:rsidP="002763AD">
      <w:pPr>
        <w:rPr>
          <w:sz w:val="22"/>
          <w:szCs w:val="22"/>
        </w:rPr>
      </w:pPr>
    </w:p>
    <w:p w14:paraId="3ED7CB3D" w14:textId="77777777" w:rsidR="0069035D" w:rsidRPr="003234DE" w:rsidRDefault="0069035D" w:rsidP="002763AD">
      <w:pPr>
        <w:rPr>
          <w:sz w:val="22"/>
          <w:szCs w:val="22"/>
        </w:rPr>
      </w:pPr>
    </w:p>
    <w:p w14:paraId="779CB222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516AAD6C" w14:textId="02EFCDAA" w:rsidR="002B2D0A" w:rsidRPr="00956514" w:rsidRDefault="008D17D7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Kompakte Größe, starke Leistung</w:t>
      </w:r>
    </w:p>
    <w:p w14:paraId="048BF7CE" w14:textId="6D5EA07A" w:rsidR="002B2D0A" w:rsidRDefault="008D17D7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Milwaukee bringt 3. Generation </w:t>
      </w:r>
      <w:r w:rsidR="00A259D6">
        <w:rPr>
          <w:i/>
          <w:sz w:val="22"/>
          <w:szCs w:val="22"/>
        </w:rPr>
        <w:t xml:space="preserve">handlicher 12 Volt-Werkzeuge </w:t>
      </w:r>
      <w:r w:rsidR="00316C32">
        <w:rPr>
          <w:i/>
          <w:sz w:val="22"/>
          <w:szCs w:val="22"/>
        </w:rPr>
        <w:t>an den Start</w:t>
      </w:r>
    </w:p>
    <w:p w14:paraId="08AE5F13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00BC7B8C" w14:textId="532391B7" w:rsidR="00FD396F" w:rsidRDefault="006E555F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Noch kompakter, leistungsstärker und ausdauernder als bisher –</w:t>
      </w:r>
      <w:r w:rsidR="009F6B9D">
        <w:rPr>
          <w:sz w:val="22"/>
          <w:szCs w:val="22"/>
        </w:rPr>
        <w:t xml:space="preserve"> </w:t>
      </w:r>
      <w:r>
        <w:rPr>
          <w:sz w:val="22"/>
          <w:szCs w:val="22"/>
        </w:rPr>
        <w:t>die 3. Generation der M12 FUEL Akku-Schlag</w:t>
      </w:r>
      <w:r w:rsidR="004044C5">
        <w:rPr>
          <w:sz w:val="22"/>
          <w:szCs w:val="22"/>
        </w:rPr>
        <w:t>bohrschrauber</w:t>
      </w:r>
      <w:r>
        <w:rPr>
          <w:sz w:val="22"/>
          <w:szCs w:val="22"/>
        </w:rPr>
        <w:t xml:space="preserve"> und </w:t>
      </w:r>
      <w:r w:rsidR="004044C5">
        <w:rPr>
          <w:sz w:val="22"/>
          <w:szCs w:val="22"/>
        </w:rPr>
        <w:t>Akku-</w:t>
      </w:r>
      <w:r>
        <w:rPr>
          <w:sz w:val="22"/>
          <w:szCs w:val="22"/>
        </w:rPr>
        <w:t>Bohrschrauber v</w:t>
      </w:r>
      <w:r w:rsidR="009F6B9D">
        <w:rPr>
          <w:sz w:val="22"/>
          <w:szCs w:val="22"/>
        </w:rPr>
        <w:t xml:space="preserve">on Milwaukee übertrifft in allen Punkten ihre Vorgänger. </w:t>
      </w:r>
      <w:r w:rsidR="001300A6">
        <w:rPr>
          <w:sz w:val="22"/>
          <w:szCs w:val="22"/>
        </w:rPr>
        <w:t>Beide neuen Geräte arbeiten mit spürbar mehr Leistung</w:t>
      </w:r>
      <w:r w:rsidR="00C17B1B">
        <w:rPr>
          <w:sz w:val="22"/>
          <w:szCs w:val="22"/>
        </w:rPr>
        <w:t xml:space="preserve">, erlauben einen </w:t>
      </w:r>
      <w:r w:rsidR="00E70E12">
        <w:rPr>
          <w:sz w:val="22"/>
          <w:szCs w:val="22"/>
        </w:rPr>
        <w:t xml:space="preserve">deutlich </w:t>
      </w:r>
      <w:r w:rsidR="00C17B1B">
        <w:rPr>
          <w:sz w:val="22"/>
          <w:szCs w:val="22"/>
        </w:rPr>
        <w:t xml:space="preserve">schnelleren Arbeitsfortschritt </w:t>
      </w:r>
      <w:r w:rsidR="00AA2751">
        <w:rPr>
          <w:sz w:val="22"/>
          <w:szCs w:val="22"/>
        </w:rPr>
        <w:t xml:space="preserve">und sorgen für mehr Effizienz auf der Baustelle. </w:t>
      </w:r>
      <w:r w:rsidR="00FD396F">
        <w:rPr>
          <w:sz w:val="22"/>
          <w:szCs w:val="22"/>
        </w:rPr>
        <w:t>Immer dann, wenn besonders handliche Werkzeuge gefragt sind, erweisen sich die neuen Schrauber der 12 Volt-Klasse als echte Problemlöser.</w:t>
      </w:r>
    </w:p>
    <w:p w14:paraId="3B0E487A" w14:textId="77777777" w:rsidR="00E30CB4" w:rsidRDefault="00E30CB4" w:rsidP="00D065C4">
      <w:pPr>
        <w:spacing w:line="360" w:lineRule="auto"/>
        <w:rPr>
          <w:sz w:val="22"/>
          <w:szCs w:val="22"/>
        </w:rPr>
      </w:pPr>
    </w:p>
    <w:p w14:paraId="24820916" w14:textId="798FDBE2" w:rsidR="008362C1" w:rsidRDefault="00E82255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Möglich machen das </w:t>
      </w:r>
      <w:r w:rsidR="007F3930">
        <w:rPr>
          <w:sz w:val="22"/>
          <w:szCs w:val="22"/>
        </w:rPr>
        <w:t xml:space="preserve">neue, </w:t>
      </w:r>
      <w:r w:rsidR="00116BC4" w:rsidRPr="0014536E">
        <w:rPr>
          <w:sz w:val="22"/>
          <w:szCs w:val="22"/>
        </w:rPr>
        <w:t>bürstenlose Motoren, ein weiter</w:t>
      </w:r>
      <w:r w:rsidR="00116BC4">
        <w:rPr>
          <w:sz w:val="22"/>
          <w:szCs w:val="22"/>
        </w:rPr>
        <w:t xml:space="preserve"> verbesserte</w:t>
      </w:r>
      <w:r w:rsidR="008E2788">
        <w:rPr>
          <w:sz w:val="22"/>
          <w:szCs w:val="22"/>
        </w:rPr>
        <w:t>s</w:t>
      </w:r>
      <w:r w:rsidR="00116BC4">
        <w:rPr>
          <w:sz w:val="22"/>
          <w:szCs w:val="22"/>
        </w:rPr>
        <w:t xml:space="preserve"> </w:t>
      </w:r>
      <w:r w:rsidR="008E2788">
        <w:rPr>
          <w:sz w:val="22"/>
          <w:szCs w:val="22"/>
        </w:rPr>
        <w:t xml:space="preserve">elektronisches </w:t>
      </w:r>
      <w:r w:rsidR="00116BC4" w:rsidRPr="0014536E">
        <w:rPr>
          <w:sz w:val="22"/>
          <w:szCs w:val="22"/>
        </w:rPr>
        <w:t>Leistungsmanagement sowie starke Akkus mit bis zu 6</w:t>
      </w:r>
      <w:r w:rsidR="00EC6182">
        <w:rPr>
          <w:sz w:val="22"/>
          <w:szCs w:val="22"/>
        </w:rPr>
        <w:t>,0</w:t>
      </w:r>
      <w:r w:rsidR="00496772">
        <w:rPr>
          <w:sz w:val="22"/>
          <w:szCs w:val="22"/>
        </w:rPr>
        <w:t> </w:t>
      </w:r>
      <w:r w:rsidR="00116BC4" w:rsidRPr="0014536E">
        <w:rPr>
          <w:sz w:val="22"/>
          <w:szCs w:val="22"/>
        </w:rPr>
        <w:t>Ah</w:t>
      </w:r>
      <w:r w:rsidR="008949FA">
        <w:rPr>
          <w:sz w:val="22"/>
          <w:szCs w:val="22"/>
        </w:rPr>
        <w:t xml:space="preserve"> Kapazität</w:t>
      </w:r>
      <w:r w:rsidR="00496772">
        <w:rPr>
          <w:sz w:val="22"/>
          <w:szCs w:val="22"/>
        </w:rPr>
        <w:t>.</w:t>
      </w:r>
      <w:r w:rsidR="008949FA">
        <w:rPr>
          <w:sz w:val="22"/>
          <w:szCs w:val="22"/>
        </w:rPr>
        <w:t xml:space="preserve"> </w:t>
      </w:r>
      <w:r w:rsidR="00DA3455" w:rsidRPr="00DA3455">
        <w:rPr>
          <w:sz w:val="22"/>
          <w:szCs w:val="22"/>
        </w:rPr>
        <w:t xml:space="preserve">Mit </w:t>
      </w:r>
      <w:r w:rsidR="008E2788">
        <w:rPr>
          <w:sz w:val="22"/>
          <w:szCs w:val="22"/>
        </w:rPr>
        <w:t xml:space="preserve">ihrem </w:t>
      </w:r>
      <w:r w:rsidR="00DA3455" w:rsidRPr="00DA3455">
        <w:rPr>
          <w:sz w:val="22"/>
          <w:szCs w:val="22"/>
        </w:rPr>
        <w:t>geringe</w:t>
      </w:r>
      <w:r w:rsidR="008E2788">
        <w:rPr>
          <w:sz w:val="22"/>
          <w:szCs w:val="22"/>
        </w:rPr>
        <w:t>n</w:t>
      </w:r>
      <w:r w:rsidR="00DA3455" w:rsidRPr="00DA3455">
        <w:rPr>
          <w:sz w:val="22"/>
          <w:szCs w:val="22"/>
        </w:rPr>
        <w:t xml:space="preserve"> Gewicht eignen sich </w:t>
      </w:r>
      <w:r w:rsidR="009F1796">
        <w:rPr>
          <w:sz w:val="22"/>
          <w:szCs w:val="22"/>
        </w:rPr>
        <w:t xml:space="preserve">die neuen Modelle besonders gut </w:t>
      </w:r>
      <w:r w:rsidR="00DA3455" w:rsidRPr="00DA3455">
        <w:rPr>
          <w:sz w:val="22"/>
          <w:szCs w:val="22"/>
        </w:rPr>
        <w:t xml:space="preserve">für </w:t>
      </w:r>
      <w:r w:rsidR="00BC652F">
        <w:rPr>
          <w:sz w:val="22"/>
          <w:szCs w:val="22"/>
        </w:rPr>
        <w:t xml:space="preserve">Arbeiten unter beengten Platzverhältnissen, für Überkopf-Montagen </w:t>
      </w:r>
      <w:r w:rsidR="00DA3455" w:rsidRPr="00DA3455">
        <w:rPr>
          <w:sz w:val="22"/>
          <w:szCs w:val="22"/>
        </w:rPr>
        <w:t xml:space="preserve">und können bequem am Gürtel getragen werden. Zudem lassen </w:t>
      </w:r>
      <w:r w:rsidR="00BC652F">
        <w:rPr>
          <w:sz w:val="22"/>
          <w:szCs w:val="22"/>
        </w:rPr>
        <w:t xml:space="preserve">sie </w:t>
      </w:r>
      <w:r w:rsidR="00DA3455" w:rsidRPr="00DA3455">
        <w:rPr>
          <w:sz w:val="22"/>
          <w:szCs w:val="22"/>
        </w:rPr>
        <w:t>sich platzsparend in Boxen verstauen und transportieren.</w:t>
      </w:r>
      <w:r w:rsidR="00FD396F">
        <w:rPr>
          <w:sz w:val="22"/>
          <w:szCs w:val="22"/>
        </w:rPr>
        <w:t xml:space="preserve"> </w:t>
      </w:r>
    </w:p>
    <w:p w14:paraId="15B7D591" w14:textId="77777777" w:rsidR="008225F8" w:rsidRDefault="008225F8" w:rsidP="00D065C4">
      <w:pPr>
        <w:spacing w:line="360" w:lineRule="auto"/>
        <w:rPr>
          <w:sz w:val="22"/>
          <w:szCs w:val="22"/>
        </w:rPr>
      </w:pPr>
    </w:p>
    <w:p w14:paraId="472612CF" w14:textId="520B9EE5" w:rsidR="008225F8" w:rsidRDefault="00795E19" w:rsidP="00285E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Beiden neuen Geräten gemeinsam ist die sehr kompakte Bauweise</w:t>
      </w:r>
      <w:r w:rsidR="000D27F7">
        <w:rPr>
          <w:sz w:val="22"/>
          <w:szCs w:val="22"/>
        </w:rPr>
        <w:t xml:space="preserve"> </w:t>
      </w:r>
      <w:r w:rsidR="00241C14">
        <w:rPr>
          <w:sz w:val="22"/>
          <w:szCs w:val="22"/>
        </w:rPr>
        <w:t xml:space="preserve">– eine der wichtigsten Anforderungen </w:t>
      </w:r>
      <w:r w:rsidR="001D1FF7">
        <w:rPr>
          <w:sz w:val="22"/>
          <w:szCs w:val="22"/>
        </w:rPr>
        <w:t xml:space="preserve">aus der Praxis. Der </w:t>
      </w:r>
      <w:r w:rsidR="00285E97">
        <w:rPr>
          <w:sz w:val="22"/>
          <w:szCs w:val="22"/>
        </w:rPr>
        <w:t xml:space="preserve">neue Akku-Schlagbohrschrauber </w:t>
      </w:r>
      <w:r w:rsidR="00285E97" w:rsidRPr="00285E97">
        <w:rPr>
          <w:sz w:val="22"/>
          <w:szCs w:val="22"/>
        </w:rPr>
        <w:t>M12 FPD2-602X</w:t>
      </w:r>
      <w:r w:rsidR="00285E97">
        <w:rPr>
          <w:sz w:val="22"/>
          <w:szCs w:val="22"/>
        </w:rPr>
        <w:t xml:space="preserve"> hat eine Baulänge von nur 152 mm, der </w:t>
      </w:r>
      <w:r w:rsidR="00285E97" w:rsidRPr="00285E97">
        <w:rPr>
          <w:sz w:val="22"/>
          <w:szCs w:val="22"/>
        </w:rPr>
        <w:t>Akku-Bohrschrauber</w:t>
      </w:r>
      <w:r w:rsidR="00285E97">
        <w:rPr>
          <w:sz w:val="22"/>
          <w:szCs w:val="22"/>
        </w:rPr>
        <w:t xml:space="preserve"> </w:t>
      </w:r>
      <w:r w:rsidR="00285E97" w:rsidRPr="00285E97">
        <w:rPr>
          <w:sz w:val="22"/>
          <w:szCs w:val="22"/>
        </w:rPr>
        <w:t>M12 FDD2-602X</w:t>
      </w:r>
      <w:r w:rsidR="00285E97">
        <w:rPr>
          <w:sz w:val="22"/>
          <w:szCs w:val="22"/>
        </w:rPr>
        <w:t xml:space="preserve"> </w:t>
      </w:r>
      <w:r w:rsidR="002D19A5">
        <w:rPr>
          <w:sz w:val="22"/>
          <w:szCs w:val="22"/>
        </w:rPr>
        <w:t xml:space="preserve">ist mit 151 mm sogar noch etwas </w:t>
      </w:r>
      <w:r w:rsidR="000B30E1">
        <w:rPr>
          <w:sz w:val="22"/>
          <w:szCs w:val="22"/>
        </w:rPr>
        <w:t xml:space="preserve">kürzer. </w:t>
      </w:r>
      <w:r w:rsidR="001D6E0A">
        <w:rPr>
          <w:sz w:val="22"/>
          <w:szCs w:val="22"/>
        </w:rPr>
        <w:t xml:space="preserve">Dabei besitzen die </w:t>
      </w:r>
      <w:r w:rsidR="009C3B5B">
        <w:rPr>
          <w:sz w:val="22"/>
          <w:szCs w:val="22"/>
        </w:rPr>
        <w:t xml:space="preserve">Geräte mit einem Drehmoment von 45 Nm ein optimales </w:t>
      </w:r>
      <w:r w:rsidR="009C3B5B" w:rsidRPr="009C3B5B">
        <w:rPr>
          <w:sz w:val="22"/>
          <w:szCs w:val="22"/>
        </w:rPr>
        <w:t>Verhältnis zwischen Leistung und Größe</w:t>
      </w:r>
      <w:r w:rsidR="009C3B5B">
        <w:rPr>
          <w:sz w:val="22"/>
          <w:szCs w:val="22"/>
        </w:rPr>
        <w:t>.</w:t>
      </w:r>
    </w:p>
    <w:p w14:paraId="6E11A2DF" w14:textId="77777777" w:rsidR="003B0965" w:rsidRDefault="003B0965" w:rsidP="00285E97">
      <w:pPr>
        <w:spacing w:line="360" w:lineRule="auto"/>
        <w:rPr>
          <w:sz w:val="22"/>
          <w:szCs w:val="22"/>
        </w:rPr>
      </w:pPr>
    </w:p>
    <w:p w14:paraId="2A40E398" w14:textId="294E9B27" w:rsidR="003B0965" w:rsidRDefault="003B0965" w:rsidP="00285E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Standard in dieser Geräteklasse </w:t>
      </w:r>
      <w:r w:rsidR="00724D42">
        <w:rPr>
          <w:sz w:val="22"/>
          <w:szCs w:val="22"/>
        </w:rPr>
        <w:t xml:space="preserve">sind Bohrfutter mit bis zu 10 mm Spannweite. </w:t>
      </w:r>
      <w:r w:rsidR="00BA55C0">
        <w:rPr>
          <w:sz w:val="22"/>
          <w:szCs w:val="22"/>
        </w:rPr>
        <w:t xml:space="preserve">Die Modelle von Milwaukee </w:t>
      </w:r>
      <w:r w:rsidR="001C32BB">
        <w:rPr>
          <w:sz w:val="22"/>
          <w:szCs w:val="22"/>
        </w:rPr>
        <w:t>besitzen</w:t>
      </w:r>
      <w:r w:rsidR="00BA55C0">
        <w:rPr>
          <w:sz w:val="22"/>
          <w:szCs w:val="22"/>
        </w:rPr>
        <w:t xml:space="preserve"> </w:t>
      </w:r>
      <w:r w:rsidR="006731F3">
        <w:rPr>
          <w:sz w:val="22"/>
          <w:szCs w:val="22"/>
        </w:rPr>
        <w:t xml:space="preserve">ein robustes </w:t>
      </w:r>
      <w:r w:rsidR="006272AE">
        <w:rPr>
          <w:sz w:val="22"/>
          <w:szCs w:val="22"/>
        </w:rPr>
        <w:t>13 mm</w:t>
      </w:r>
      <w:r w:rsidR="006731F3">
        <w:rPr>
          <w:sz w:val="22"/>
          <w:szCs w:val="22"/>
        </w:rPr>
        <w:t>-</w:t>
      </w:r>
      <w:r w:rsidR="00A50B18">
        <w:rPr>
          <w:sz w:val="22"/>
          <w:szCs w:val="22"/>
        </w:rPr>
        <w:t>Schnellspann-</w:t>
      </w:r>
      <w:r w:rsidR="001C32BB">
        <w:rPr>
          <w:sz w:val="22"/>
          <w:szCs w:val="22"/>
        </w:rPr>
        <w:t>Bohrfutter</w:t>
      </w:r>
      <w:r w:rsidR="006272AE">
        <w:rPr>
          <w:sz w:val="22"/>
          <w:szCs w:val="22"/>
        </w:rPr>
        <w:t xml:space="preserve"> </w:t>
      </w:r>
      <w:r w:rsidR="002528EE">
        <w:rPr>
          <w:sz w:val="22"/>
          <w:szCs w:val="22"/>
        </w:rPr>
        <w:t>und können so</w:t>
      </w:r>
      <w:r w:rsidR="006272AE">
        <w:rPr>
          <w:sz w:val="22"/>
          <w:szCs w:val="22"/>
        </w:rPr>
        <w:t xml:space="preserve"> einen größeren Anwendungsbereich erschließen. </w:t>
      </w:r>
      <w:r w:rsidR="00486781">
        <w:rPr>
          <w:sz w:val="22"/>
          <w:szCs w:val="22"/>
        </w:rPr>
        <w:t>Eine m</w:t>
      </w:r>
      <w:r w:rsidR="00486781" w:rsidRPr="00486781">
        <w:rPr>
          <w:sz w:val="22"/>
          <w:szCs w:val="22"/>
        </w:rPr>
        <w:t xml:space="preserve">echanische Rutschkupplung mit 13 Drehmomenteinstellungen plus Bohrstufe </w:t>
      </w:r>
      <w:r w:rsidR="00FF3012">
        <w:rPr>
          <w:sz w:val="22"/>
          <w:szCs w:val="22"/>
        </w:rPr>
        <w:t xml:space="preserve">ermöglicht eine präzise Anpassung an </w:t>
      </w:r>
      <w:r w:rsidR="005D7BD3">
        <w:rPr>
          <w:sz w:val="22"/>
          <w:szCs w:val="22"/>
        </w:rPr>
        <w:t xml:space="preserve">die </w:t>
      </w:r>
      <w:r w:rsidR="005D7BD3">
        <w:rPr>
          <w:sz w:val="22"/>
          <w:szCs w:val="22"/>
        </w:rPr>
        <w:lastRenderedPageBreak/>
        <w:t xml:space="preserve">jeweiligen Einsatzbedingungen. Der </w:t>
      </w:r>
      <w:r w:rsidR="005D7BD3" w:rsidRPr="005D7BD3">
        <w:rPr>
          <w:sz w:val="22"/>
          <w:szCs w:val="22"/>
        </w:rPr>
        <w:t>Schlagbohrschrauber M12 FPD2-602X</w:t>
      </w:r>
      <w:r w:rsidR="005D7BD3">
        <w:rPr>
          <w:sz w:val="22"/>
          <w:szCs w:val="22"/>
        </w:rPr>
        <w:t xml:space="preserve"> besitzt zusätzlich eine </w:t>
      </w:r>
      <w:r w:rsidR="0056234C">
        <w:rPr>
          <w:sz w:val="22"/>
          <w:szCs w:val="22"/>
        </w:rPr>
        <w:t>Schlagbohrstufe</w:t>
      </w:r>
      <w:r w:rsidR="0047296A">
        <w:rPr>
          <w:sz w:val="22"/>
          <w:szCs w:val="22"/>
        </w:rPr>
        <w:t>.</w:t>
      </w:r>
    </w:p>
    <w:p w14:paraId="2418FDCA" w14:textId="77777777" w:rsidR="00392BDF" w:rsidRDefault="00392BDF" w:rsidP="00285E97">
      <w:pPr>
        <w:spacing w:line="360" w:lineRule="auto"/>
        <w:rPr>
          <w:sz w:val="22"/>
          <w:szCs w:val="22"/>
        </w:rPr>
      </w:pPr>
    </w:p>
    <w:p w14:paraId="175AF824" w14:textId="64D53676" w:rsidR="00B104B7" w:rsidRDefault="00392BDF" w:rsidP="002379F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Holz </w:t>
      </w:r>
      <w:r w:rsidR="00943E64">
        <w:rPr>
          <w:sz w:val="22"/>
          <w:szCs w:val="22"/>
        </w:rPr>
        <w:t>sind Bohrdurchmesser bis 35 mm möglich, in Metall wer</w:t>
      </w:r>
      <w:r w:rsidR="00F31096">
        <w:rPr>
          <w:sz w:val="22"/>
          <w:szCs w:val="22"/>
        </w:rPr>
        <w:t xml:space="preserve">den 13 mm erreicht. </w:t>
      </w:r>
      <w:r w:rsidR="00CF35FB">
        <w:rPr>
          <w:sz w:val="22"/>
          <w:szCs w:val="22"/>
        </w:rPr>
        <w:t>In Mauerwerk kann der Schlagbohrschrauber ebenfalls bis 13 mm Durchmesser problemlos verwendet werden. Holzschrauben lassen sich mit beiden Geräten mit einen Durchmesser von bis zu 8 mm verarbeiten.</w:t>
      </w:r>
      <w:r w:rsidR="00B104B7">
        <w:rPr>
          <w:sz w:val="22"/>
          <w:szCs w:val="22"/>
        </w:rPr>
        <w:t xml:space="preserve"> </w:t>
      </w:r>
      <w:r w:rsidR="00584352">
        <w:rPr>
          <w:sz w:val="22"/>
          <w:szCs w:val="22"/>
        </w:rPr>
        <w:t xml:space="preserve">Zum professionellen Standard bei Milwaukee gehören </w:t>
      </w:r>
      <w:r w:rsidR="00DD4883" w:rsidRPr="003437A3">
        <w:rPr>
          <w:sz w:val="22"/>
          <w:szCs w:val="22"/>
        </w:rPr>
        <w:t>Softgrip-Auflagen am Handgriff</w:t>
      </w:r>
      <w:r w:rsidR="00DD4883">
        <w:rPr>
          <w:sz w:val="22"/>
          <w:szCs w:val="22"/>
        </w:rPr>
        <w:t xml:space="preserve">, </w:t>
      </w:r>
      <w:r w:rsidR="00C472DC">
        <w:rPr>
          <w:sz w:val="22"/>
          <w:szCs w:val="22"/>
        </w:rPr>
        <w:t xml:space="preserve">eine </w:t>
      </w:r>
      <w:r w:rsidR="00584352" w:rsidRPr="00584352">
        <w:rPr>
          <w:sz w:val="22"/>
          <w:szCs w:val="22"/>
        </w:rPr>
        <w:t xml:space="preserve">Akku-Ladestandanzeige, </w:t>
      </w:r>
      <w:r w:rsidR="00C472DC">
        <w:rPr>
          <w:sz w:val="22"/>
          <w:szCs w:val="22"/>
        </w:rPr>
        <w:t xml:space="preserve">ein stabiler </w:t>
      </w:r>
      <w:r w:rsidR="00584352" w:rsidRPr="00584352">
        <w:rPr>
          <w:sz w:val="22"/>
          <w:szCs w:val="22"/>
        </w:rPr>
        <w:t xml:space="preserve">Gürtelclip aus Metall und </w:t>
      </w:r>
      <w:r w:rsidR="00C472DC">
        <w:rPr>
          <w:sz w:val="22"/>
          <w:szCs w:val="22"/>
        </w:rPr>
        <w:t>ein</w:t>
      </w:r>
      <w:r w:rsidR="00E16FE7">
        <w:rPr>
          <w:sz w:val="22"/>
          <w:szCs w:val="22"/>
        </w:rPr>
        <w:t xml:space="preserve"> </w:t>
      </w:r>
      <w:r w:rsidR="00584352" w:rsidRPr="00584352">
        <w:rPr>
          <w:sz w:val="22"/>
          <w:szCs w:val="22"/>
        </w:rPr>
        <w:t>LED-Licht</w:t>
      </w:r>
      <w:r w:rsidR="00DD4883">
        <w:rPr>
          <w:sz w:val="22"/>
          <w:szCs w:val="22"/>
        </w:rPr>
        <w:t xml:space="preserve"> für die wirksame Beleuchtung des Arbeits</w:t>
      </w:r>
      <w:r w:rsidR="00182EE4">
        <w:rPr>
          <w:sz w:val="22"/>
          <w:szCs w:val="22"/>
        </w:rPr>
        <w:t>bereiches.</w:t>
      </w:r>
      <w:r w:rsidR="00EE12BC">
        <w:rPr>
          <w:sz w:val="22"/>
          <w:szCs w:val="22"/>
        </w:rPr>
        <w:t xml:space="preserve"> </w:t>
      </w:r>
    </w:p>
    <w:p w14:paraId="2A30AD95" w14:textId="77777777" w:rsidR="00B104B7" w:rsidRDefault="00B104B7" w:rsidP="002379F4">
      <w:pPr>
        <w:spacing w:line="360" w:lineRule="auto"/>
        <w:rPr>
          <w:sz w:val="22"/>
          <w:szCs w:val="22"/>
        </w:rPr>
      </w:pPr>
    </w:p>
    <w:p w14:paraId="6A2257AE" w14:textId="5CD2C1DB" w:rsidR="002379F4" w:rsidRPr="002379F4" w:rsidRDefault="004A5445" w:rsidP="002379F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neuen Geräte</w:t>
      </w:r>
      <w:r w:rsidR="002379F4" w:rsidRPr="002379F4">
        <w:rPr>
          <w:sz w:val="22"/>
          <w:szCs w:val="22"/>
        </w:rPr>
        <w:t xml:space="preserve"> </w:t>
      </w:r>
      <w:r w:rsidR="00020280">
        <w:rPr>
          <w:sz w:val="22"/>
          <w:szCs w:val="22"/>
        </w:rPr>
        <w:t xml:space="preserve">werden </w:t>
      </w:r>
      <w:r w:rsidR="00C933AB">
        <w:rPr>
          <w:sz w:val="22"/>
          <w:szCs w:val="22"/>
        </w:rPr>
        <w:t xml:space="preserve">sowohl ohne Akku und </w:t>
      </w:r>
      <w:r w:rsidR="003A1269">
        <w:rPr>
          <w:sz w:val="22"/>
          <w:szCs w:val="22"/>
        </w:rPr>
        <w:t xml:space="preserve">Ladegerät angeboten als auch mit </w:t>
      </w:r>
      <w:r w:rsidR="005E44FB">
        <w:rPr>
          <w:sz w:val="22"/>
          <w:szCs w:val="22"/>
        </w:rPr>
        <w:t>verschiedenen Akkus. Zur Auswahl stehen Versionen mit 2</w:t>
      </w:r>
      <w:r w:rsidR="0007693D">
        <w:rPr>
          <w:sz w:val="22"/>
          <w:szCs w:val="22"/>
        </w:rPr>
        <w:t xml:space="preserve">, 4 und 6 Ah Kapazität. </w:t>
      </w:r>
      <w:r w:rsidR="003A1269">
        <w:rPr>
          <w:sz w:val="22"/>
          <w:szCs w:val="22"/>
        </w:rPr>
        <w:t xml:space="preserve"> </w:t>
      </w:r>
      <w:r w:rsidR="006D1230">
        <w:rPr>
          <w:sz w:val="22"/>
          <w:szCs w:val="22"/>
        </w:rPr>
        <w:t xml:space="preserve">Geräte und Akkus </w:t>
      </w:r>
      <w:r w:rsidR="002379F4" w:rsidRPr="002379F4">
        <w:rPr>
          <w:sz w:val="22"/>
          <w:szCs w:val="22"/>
        </w:rPr>
        <w:t>sind vollständig systemkompatibel mit dem Milwaukee M12-</w:t>
      </w:r>
      <w:r w:rsidR="008E7D0B">
        <w:rPr>
          <w:sz w:val="22"/>
          <w:szCs w:val="22"/>
        </w:rPr>
        <w:t>System</w:t>
      </w:r>
      <w:r w:rsidR="002379F4" w:rsidRPr="002379F4">
        <w:rPr>
          <w:sz w:val="22"/>
          <w:szCs w:val="22"/>
        </w:rPr>
        <w:t xml:space="preserve">. Mit über </w:t>
      </w:r>
      <w:r w:rsidR="00F05554">
        <w:rPr>
          <w:sz w:val="22"/>
          <w:szCs w:val="22"/>
        </w:rPr>
        <w:t>95</w:t>
      </w:r>
      <w:r w:rsidR="002379F4" w:rsidRPr="002379F4">
        <w:rPr>
          <w:sz w:val="22"/>
          <w:szCs w:val="22"/>
        </w:rPr>
        <w:t xml:space="preserve"> </w:t>
      </w:r>
      <w:r w:rsidR="00F05554">
        <w:rPr>
          <w:sz w:val="22"/>
          <w:szCs w:val="22"/>
        </w:rPr>
        <w:t>Tools</w:t>
      </w:r>
      <w:r w:rsidR="002379F4" w:rsidRPr="002379F4">
        <w:rPr>
          <w:sz w:val="22"/>
          <w:szCs w:val="22"/>
        </w:rPr>
        <w:t xml:space="preserve"> </w:t>
      </w:r>
      <w:r w:rsidR="008E7D0B">
        <w:rPr>
          <w:sz w:val="22"/>
          <w:szCs w:val="22"/>
        </w:rPr>
        <w:t>bietet</w:t>
      </w:r>
      <w:r w:rsidR="002379F4" w:rsidRPr="002379F4">
        <w:rPr>
          <w:sz w:val="22"/>
          <w:szCs w:val="22"/>
        </w:rPr>
        <w:t xml:space="preserve"> </w:t>
      </w:r>
      <w:r w:rsidR="008E7D0B">
        <w:rPr>
          <w:sz w:val="22"/>
          <w:szCs w:val="22"/>
        </w:rPr>
        <w:t>diese Akku-</w:t>
      </w:r>
      <w:r w:rsidR="002379F4" w:rsidRPr="002379F4">
        <w:rPr>
          <w:sz w:val="22"/>
          <w:szCs w:val="22"/>
        </w:rPr>
        <w:t>Plattform das größte Sortiment für professionelle Verwender</w:t>
      </w:r>
      <w:r w:rsidR="008E7D0B" w:rsidRPr="008E7D0B">
        <w:rPr>
          <w:sz w:val="22"/>
          <w:szCs w:val="22"/>
        </w:rPr>
        <w:t xml:space="preserve"> </w:t>
      </w:r>
      <w:r w:rsidR="008E7D0B" w:rsidRPr="002379F4">
        <w:rPr>
          <w:sz w:val="22"/>
          <w:szCs w:val="22"/>
        </w:rPr>
        <w:t>in dieser Voltklasse</w:t>
      </w:r>
      <w:r w:rsidR="002379F4" w:rsidRPr="002379F4">
        <w:rPr>
          <w:sz w:val="22"/>
          <w:szCs w:val="22"/>
        </w:rPr>
        <w:t xml:space="preserve">. </w:t>
      </w:r>
    </w:p>
    <w:p w14:paraId="02A3BF5B" w14:textId="5EF0B902" w:rsidR="005E1976" w:rsidRDefault="005E1976" w:rsidP="00D065C4">
      <w:pPr>
        <w:spacing w:line="360" w:lineRule="auto"/>
        <w:rPr>
          <w:sz w:val="22"/>
          <w:szCs w:val="22"/>
        </w:rPr>
      </w:pPr>
    </w:p>
    <w:p w14:paraId="2EAB8036" w14:textId="77777777" w:rsidR="004D2D92" w:rsidRDefault="004D2D92" w:rsidP="004D2D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53F66F59" w14:textId="67A52E75" w:rsidR="005E1976" w:rsidRDefault="005E1976" w:rsidP="00D065C4">
      <w:pPr>
        <w:spacing w:line="360" w:lineRule="auto"/>
        <w:rPr>
          <w:sz w:val="22"/>
          <w:szCs w:val="22"/>
        </w:rPr>
      </w:pPr>
    </w:p>
    <w:p w14:paraId="46F4326B" w14:textId="210F0DF9" w:rsidR="004D2D92" w:rsidRDefault="004D2D92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Style w:val="Tabellenraster"/>
        <w:tblW w:w="6799" w:type="dxa"/>
        <w:tblLook w:val="04A0" w:firstRow="1" w:lastRow="0" w:firstColumn="1" w:lastColumn="0" w:noHBand="0" w:noVBand="1"/>
      </w:tblPr>
      <w:tblGrid>
        <w:gridCol w:w="2405"/>
        <w:gridCol w:w="2197"/>
        <w:gridCol w:w="2197"/>
      </w:tblGrid>
      <w:tr w:rsidR="004D2D92" w:rsidRPr="004D2D92" w14:paraId="4BABB026" w14:textId="77777777" w:rsidTr="000234F1">
        <w:tc>
          <w:tcPr>
            <w:tcW w:w="2405" w:type="dxa"/>
          </w:tcPr>
          <w:p w14:paraId="4ACB4392" w14:textId="77777777" w:rsidR="004D2D92" w:rsidRPr="000234F1" w:rsidRDefault="004D2D92" w:rsidP="004D2D92">
            <w:pPr>
              <w:rPr>
                <w:sz w:val="20"/>
              </w:rPr>
            </w:pPr>
          </w:p>
        </w:tc>
        <w:tc>
          <w:tcPr>
            <w:tcW w:w="2197" w:type="dxa"/>
          </w:tcPr>
          <w:p w14:paraId="43C5F394" w14:textId="77777777" w:rsidR="004D2D92" w:rsidRPr="000234F1" w:rsidRDefault="004D2D92" w:rsidP="000234F1">
            <w:pPr>
              <w:jc w:val="right"/>
              <w:rPr>
                <w:sz w:val="20"/>
              </w:rPr>
            </w:pPr>
          </w:p>
          <w:p w14:paraId="261E4C23" w14:textId="6AD68C01" w:rsidR="004D2D92" w:rsidRPr="000234F1" w:rsidRDefault="004D2D92" w:rsidP="000234F1">
            <w:pPr>
              <w:jc w:val="right"/>
              <w:rPr>
                <w:sz w:val="20"/>
              </w:rPr>
            </w:pPr>
            <w:bookmarkStart w:id="0" w:name="_Hlk113520953"/>
            <w:r w:rsidRPr="000234F1">
              <w:rPr>
                <w:sz w:val="20"/>
              </w:rPr>
              <w:t>Akku-Bohrschrauber</w:t>
            </w:r>
          </w:p>
          <w:p w14:paraId="72EC07E9" w14:textId="30467814" w:rsidR="004D2D92" w:rsidRPr="000234F1" w:rsidRDefault="004D2D92" w:rsidP="000234F1">
            <w:pPr>
              <w:jc w:val="right"/>
              <w:rPr>
                <w:sz w:val="20"/>
              </w:rPr>
            </w:pPr>
            <w:r w:rsidRPr="000234F1">
              <w:rPr>
                <w:sz w:val="20"/>
              </w:rPr>
              <w:t>M12 FDD2-602X</w:t>
            </w:r>
            <w:bookmarkEnd w:id="0"/>
          </w:p>
        </w:tc>
        <w:tc>
          <w:tcPr>
            <w:tcW w:w="2197" w:type="dxa"/>
          </w:tcPr>
          <w:p w14:paraId="7D41B492" w14:textId="03B8FD35" w:rsidR="004D2D92" w:rsidRPr="000234F1" w:rsidRDefault="004D2D92" w:rsidP="000234F1">
            <w:pPr>
              <w:jc w:val="right"/>
              <w:rPr>
                <w:sz w:val="20"/>
              </w:rPr>
            </w:pPr>
            <w:r w:rsidRPr="000234F1">
              <w:rPr>
                <w:sz w:val="20"/>
              </w:rPr>
              <w:t>Akku-Schlagbohrschrauber</w:t>
            </w:r>
          </w:p>
          <w:p w14:paraId="63F8679C" w14:textId="296AB22A" w:rsidR="004D2D92" w:rsidRPr="000234F1" w:rsidRDefault="004D2D92" w:rsidP="000234F1">
            <w:pPr>
              <w:jc w:val="right"/>
              <w:rPr>
                <w:sz w:val="20"/>
              </w:rPr>
            </w:pPr>
            <w:r w:rsidRPr="000234F1">
              <w:rPr>
                <w:sz w:val="20"/>
              </w:rPr>
              <w:t>M12 FPD2-602X</w:t>
            </w:r>
          </w:p>
        </w:tc>
      </w:tr>
      <w:tr w:rsidR="004D2D92" w:rsidRPr="004D2D92" w14:paraId="5E259A0B" w14:textId="77777777" w:rsidTr="000234F1">
        <w:tc>
          <w:tcPr>
            <w:tcW w:w="2405" w:type="dxa"/>
          </w:tcPr>
          <w:p w14:paraId="149191E6" w14:textId="5493E3E7" w:rsidR="004D2D92" w:rsidRPr="000234F1" w:rsidRDefault="004D2D92" w:rsidP="004D2D92">
            <w:pPr>
              <w:rPr>
                <w:sz w:val="20"/>
              </w:rPr>
            </w:pPr>
            <w:r w:rsidRPr="000234F1">
              <w:rPr>
                <w:sz w:val="20"/>
              </w:rPr>
              <w:t>Akku Spannung/Kapazität</w:t>
            </w:r>
          </w:p>
        </w:tc>
        <w:tc>
          <w:tcPr>
            <w:tcW w:w="2197" w:type="dxa"/>
          </w:tcPr>
          <w:p w14:paraId="2F96F434" w14:textId="4CC84379" w:rsidR="004D2D92" w:rsidRPr="000234F1" w:rsidRDefault="004D2D92" w:rsidP="000234F1">
            <w:pPr>
              <w:jc w:val="right"/>
              <w:rPr>
                <w:sz w:val="20"/>
              </w:rPr>
            </w:pPr>
            <w:r w:rsidRPr="000234F1">
              <w:rPr>
                <w:sz w:val="20"/>
              </w:rPr>
              <w:t>12 V / 6,0 Ah</w:t>
            </w:r>
          </w:p>
        </w:tc>
        <w:tc>
          <w:tcPr>
            <w:tcW w:w="2197" w:type="dxa"/>
          </w:tcPr>
          <w:p w14:paraId="4D234BF3" w14:textId="4E633404" w:rsidR="004D2D92" w:rsidRPr="000234F1" w:rsidRDefault="004D2D92" w:rsidP="000234F1">
            <w:pPr>
              <w:jc w:val="right"/>
              <w:rPr>
                <w:sz w:val="20"/>
              </w:rPr>
            </w:pPr>
            <w:r w:rsidRPr="000234F1">
              <w:rPr>
                <w:sz w:val="20"/>
              </w:rPr>
              <w:t>12 V / 6,0 Ah</w:t>
            </w:r>
          </w:p>
        </w:tc>
      </w:tr>
      <w:tr w:rsidR="004D2D92" w:rsidRPr="000234F1" w14:paraId="43B6DB1A" w14:textId="77777777" w:rsidTr="000234F1">
        <w:tc>
          <w:tcPr>
            <w:tcW w:w="2405" w:type="dxa"/>
          </w:tcPr>
          <w:p w14:paraId="63937FFF" w14:textId="7A1C4A37" w:rsidR="004D2D92" w:rsidRPr="000234F1" w:rsidRDefault="000234F1" w:rsidP="004D2D92">
            <w:pPr>
              <w:rPr>
                <w:sz w:val="20"/>
              </w:rPr>
            </w:pPr>
            <w:r w:rsidRPr="000234F1">
              <w:rPr>
                <w:sz w:val="20"/>
              </w:rPr>
              <w:t>Gewicht mit Akku</w:t>
            </w:r>
          </w:p>
        </w:tc>
        <w:tc>
          <w:tcPr>
            <w:tcW w:w="2197" w:type="dxa"/>
          </w:tcPr>
          <w:p w14:paraId="2CA237F9" w14:textId="6600394A" w:rsidR="004D2D92" w:rsidRPr="000234F1" w:rsidRDefault="000234F1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 kg</w:t>
            </w:r>
          </w:p>
        </w:tc>
        <w:tc>
          <w:tcPr>
            <w:tcW w:w="2197" w:type="dxa"/>
          </w:tcPr>
          <w:p w14:paraId="664A193B" w14:textId="094B53D0" w:rsidR="004D2D92" w:rsidRPr="000234F1" w:rsidRDefault="000234F1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 kg</w:t>
            </w:r>
          </w:p>
        </w:tc>
      </w:tr>
      <w:tr w:rsidR="004D2D92" w:rsidRPr="000234F1" w14:paraId="20BC3894" w14:textId="77777777" w:rsidTr="000234F1">
        <w:tc>
          <w:tcPr>
            <w:tcW w:w="2405" w:type="dxa"/>
          </w:tcPr>
          <w:p w14:paraId="59005926" w14:textId="485B5B3B" w:rsidR="004D2D92" w:rsidRPr="000234F1" w:rsidRDefault="000234F1" w:rsidP="004D2D92">
            <w:pPr>
              <w:rPr>
                <w:sz w:val="20"/>
              </w:rPr>
            </w:pPr>
            <w:r>
              <w:rPr>
                <w:sz w:val="20"/>
              </w:rPr>
              <w:t>Bohrfutter</w:t>
            </w:r>
          </w:p>
        </w:tc>
        <w:tc>
          <w:tcPr>
            <w:tcW w:w="2197" w:type="dxa"/>
          </w:tcPr>
          <w:p w14:paraId="7D68E570" w14:textId="38B52D4B" w:rsidR="004D2D92" w:rsidRPr="000234F1" w:rsidRDefault="000234F1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mm</w:t>
            </w:r>
          </w:p>
        </w:tc>
        <w:tc>
          <w:tcPr>
            <w:tcW w:w="2197" w:type="dxa"/>
          </w:tcPr>
          <w:p w14:paraId="3C36E356" w14:textId="235FCE90" w:rsidR="004D2D92" w:rsidRPr="000234F1" w:rsidRDefault="000234F1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mm</w:t>
            </w:r>
          </w:p>
        </w:tc>
      </w:tr>
      <w:tr w:rsidR="004D2D92" w:rsidRPr="000234F1" w14:paraId="25C4A0DB" w14:textId="77777777" w:rsidTr="000234F1">
        <w:tc>
          <w:tcPr>
            <w:tcW w:w="2405" w:type="dxa"/>
          </w:tcPr>
          <w:p w14:paraId="6FD3538A" w14:textId="2D2C4A5C" w:rsidR="004D2D92" w:rsidRPr="000234F1" w:rsidRDefault="000234F1" w:rsidP="004D2D92">
            <w:pPr>
              <w:rPr>
                <w:sz w:val="20"/>
              </w:rPr>
            </w:pPr>
            <w:r>
              <w:rPr>
                <w:sz w:val="20"/>
              </w:rPr>
              <w:t>Geschwindigkeitseinstellungen</w:t>
            </w:r>
          </w:p>
        </w:tc>
        <w:tc>
          <w:tcPr>
            <w:tcW w:w="2197" w:type="dxa"/>
          </w:tcPr>
          <w:p w14:paraId="1938C3CE" w14:textId="74109C3E" w:rsidR="004D2D92" w:rsidRPr="000234F1" w:rsidRDefault="00F248AE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97" w:type="dxa"/>
          </w:tcPr>
          <w:p w14:paraId="31BC7441" w14:textId="4724E97F" w:rsidR="004D2D92" w:rsidRPr="000234F1" w:rsidRDefault="000234F1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2D92" w:rsidRPr="000234F1" w14:paraId="74D25C7B" w14:textId="77777777" w:rsidTr="000234F1">
        <w:tc>
          <w:tcPr>
            <w:tcW w:w="2405" w:type="dxa"/>
          </w:tcPr>
          <w:p w14:paraId="035BB0BA" w14:textId="58E5E396" w:rsidR="004D2D92" w:rsidRPr="000234F1" w:rsidRDefault="000234F1" w:rsidP="004D2D92">
            <w:pPr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6F1A8E">
              <w:rPr>
                <w:sz w:val="20"/>
              </w:rPr>
              <w:t xml:space="preserve">Ø </w:t>
            </w:r>
            <w:r>
              <w:rPr>
                <w:sz w:val="20"/>
              </w:rPr>
              <w:t>Holz</w:t>
            </w:r>
            <w:r w:rsidR="006F1A8E">
              <w:rPr>
                <w:sz w:val="20"/>
              </w:rPr>
              <w:t>schrauben</w:t>
            </w:r>
          </w:p>
        </w:tc>
        <w:tc>
          <w:tcPr>
            <w:tcW w:w="2197" w:type="dxa"/>
          </w:tcPr>
          <w:p w14:paraId="6F9787C4" w14:textId="00F4AE12" w:rsidR="004D2D92" w:rsidRPr="000234F1" w:rsidRDefault="006F1A8E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mm</w:t>
            </w:r>
          </w:p>
        </w:tc>
        <w:tc>
          <w:tcPr>
            <w:tcW w:w="2197" w:type="dxa"/>
          </w:tcPr>
          <w:p w14:paraId="23404CE3" w14:textId="541D1AEC" w:rsidR="004D2D92" w:rsidRPr="000234F1" w:rsidRDefault="006F1A8E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mm</w:t>
            </w:r>
          </w:p>
        </w:tc>
      </w:tr>
      <w:tr w:rsidR="004D2D92" w:rsidRPr="000234F1" w14:paraId="2210B585" w14:textId="77777777" w:rsidTr="000234F1">
        <w:tc>
          <w:tcPr>
            <w:tcW w:w="2405" w:type="dxa"/>
          </w:tcPr>
          <w:p w14:paraId="4532C77B" w14:textId="42E500AD" w:rsidR="006F1A8E" w:rsidRPr="000234F1" w:rsidRDefault="006F1A8E" w:rsidP="004D2D92">
            <w:pPr>
              <w:rPr>
                <w:sz w:val="20"/>
              </w:rPr>
            </w:pPr>
            <w:r>
              <w:rPr>
                <w:sz w:val="20"/>
              </w:rPr>
              <w:t>Leerlaufdrehzahl 1./2. Gang</w:t>
            </w:r>
          </w:p>
        </w:tc>
        <w:tc>
          <w:tcPr>
            <w:tcW w:w="2197" w:type="dxa"/>
          </w:tcPr>
          <w:p w14:paraId="481B89A2" w14:textId="4649BBE1" w:rsidR="004D2D92" w:rsidRPr="000234F1" w:rsidRDefault="006F1A8E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0-450 / 0-1.550 min</w:t>
            </w:r>
            <w:r w:rsidRPr="006F1A8E">
              <w:rPr>
                <w:sz w:val="20"/>
                <w:vertAlign w:val="superscript"/>
              </w:rPr>
              <w:t>-1</w:t>
            </w:r>
          </w:p>
        </w:tc>
        <w:tc>
          <w:tcPr>
            <w:tcW w:w="2197" w:type="dxa"/>
          </w:tcPr>
          <w:p w14:paraId="637BDE6C" w14:textId="159E2C2E" w:rsidR="004D2D92" w:rsidRPr="000234F1" w:rsidRDefault="006F1A8E" w:rsidP="000234F1">
            <w:pPr>
              <w:jc w:val="right"/>
              <w:rPr>
                <w:sz w:val="20"/>
              </w:rPr>
            </w:pPr>
            <w:r w:rsidRPr="006F1A8E">
              <w:rPr>
                <w:sz w:val="20"/>
              </w:rPr>
              <w:t xml:space="preserve">0-450 / 0-1.550 </w:t>
            </w:r>
            <w:r w:rsidR="0047296A">
              <w:rPr>
                <w:sz w:val="20"/>
              </w:rPr>
              <w:t>min</w:t>
            </w:r>
            <w:r w:rsidR="0047296A" w:rsidRPr="006F1A8E">
              <w:rPr>
                <w:sz w:val="20"/>
                <w:vertAlign w:val="superscript"/>
              </w:rPr>
              <w:t>-1</w:t>
            </w:r>
          </w:p>
        </w:tc>
      </w:tr>
      <w:tr w:rsidR="00961D4A" w:rsidRPr="000234F1" w14:paraId="1BE6A2AC" w14:textId="77777777" w:rsidTr="000234F1">
        <w:tc>
          <w:tcPr>
            <w:tcW w:w="2405" w:type="dxa"/>
          </w:tcPr>
          <w:p w14:paraId="03B40332" w14:textId="2287B46B" w:rsidR="00961D4A" w:rsidRDefault="0047296A" w:rsidP="004D2D92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="00961D4A">
              <w:rPr>
                <w:sz w:val="20"/>
              </w:rPr>
              <w:t xml:space="preserve">ax. </w:t>
            </w:r>
            <w:r>
              <w:rPr>
                <w:sz w:val="20"/>
              </w:rPr>
              <w:t>Schlagzahl</w:t>
            </w:r>
          </w:p>
        </w:tc>
        <w:tc>
          <w:tcPr>
            <w:tcW w:w="2197" w:type="dxa"/>
          </w:tcPr>
          <w:p w14:paraId="2BEB4532" w14:textId="4B21412A" w:rsidR="00961D4A" w:rsidRDefault="0047296A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97" w:type="dxa"/>
          </w:tcPr>
          <w:p w14:paraId="7BCA5332" w14:textId="6FF869E1" w:rsidR="00961D4A" w:rsidRPr="006F1A8E" w:rsidRDefault="0047296A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22.500 min</w:t>
            </w:r>
            <w:r w:rsidRPr="006F1A8E">
              <w:rPr>
                <w:sz w:val="20"/>
                <w:vertAlign w:val="superscript"/>
              </w:rPr>
              <w:t>-1</w:t>
            </w:r>
            <w:r>
              <w:rPr>
                <w:sz w:val="20"/>
              </w:rPr>
              <w:t xml:space="preserve"> </w:t>
            </w:r>
          </w:p>
        </w:tc>
      </w:tr>
      <w:tr w:rsidR="006F1A8E" w:rsidRPr="000234F1" w14:paraId="21A64ACF" w14:textId="77777777" w:rsidTr="000234F1">
        <w:tc>
          <w:tcPr>
            <w:tcW w:w="2405" w:type="dxa"/>
          </w:tcPr>
          <w:p w14:paraId="57C7A371" w14:textId="564218E3" w:rsidR="006F1A8E" w:rsidRDefault="006F1A8E" w:rsidP="004D2D92">
            <w:pPr>
              <w:rPr>
                <w:sz w:val="20"/>
              </w:rPr>
            </w:pPr>
            <w:r>
              <w:rPr>
                <w:sz w:val="20"/>
              </w:rPr>
              <w:t>max. Bohr- Ø in Holz</w:t>
            </w:r>
          </w:p>
        </w:tc>
        <w:tc>
          <w:tcPr>
            <w:tcW w:w="2197" w:type="dxa"/>
          </w:tcPr>
          <w:p w14:paraId="20D6189E" w14:textId="383948EA" w:rsidR="006F1A8E" w:rsidRDefault="006F1A8E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mm</w:t>
            </w:r>
          </w:p>
        </w:tc>
        <w:tc>
          <w:tcPr>
            <w:tcW w:w="2197" w:type="dxa"/>
          </w:tcPr>
          <w:p w14:paraId="507B34D2" w14:textId="569DB8D6" w:rsidR="006F1A8E" w:rsidRPr="006F1A8E" w:rsidRDefault="00FF5921" w:rsidP="000234F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mm</w:t>
            </w:r>
          </w:p>
        </w:tc>
      </w:tr>
      <w:tr w:rsidR="006F1A8E" w:rsidRPr="006F1A8E" w14:paraId="7A4A843D" w14:textId="77777777" w:rsidTr="000234F1">
        <w:tc>
          <w:tcPr>
            <w:tcW w:w="2405" w:type="dxa"/>
          </w:tcPr>
          <w:p w14:paraId="52F4FD7E" w14:textId="66B97310" w:rsidR="006F1A8E" w:rsidRPr="006F1A8E" w:rsidRDefault="006F1A8E" w:rsidP="006F1A8E">
            <w:pPr>
              <w:rPr>
                <w:sz w:val="20"/>
              </w:rPr>
            </w:pPr>
            <w:r w:rsidRPr="006F1A8E">
              <w:rPr>
                <w:sz w:val="20"/>
              </w:rPr>
              <w:t>max. Bohr- Ø in Sta</w:t>
            </w:r>
            <w:r>
              <w:rPr>
                <w:sz w:val="20"/>
              </w:rPr>
              <w:t>hl</w:t>
            </w:r>
          </w:p>
        </w:tc>
        <w:tc>
          <w:tcPr>
            <w:tcW w:w="2197" w:type="dxa"/>
          </w:tcPr>
          <w:p w14:paraId="1BADAD75" w14:textId="2CC512F1" w:rsidR="006F1A8E" w:rsidRPr="006F1A8E" w:rsidRDefault="00FF5921" w:rsidP="006F1A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mm</w:t>
            </w:r>
          </w:p>
        </w:tc>
        <w:tc>
          <w:tcPr>
            <w:tcW w:w="2197" w:type="dxa"/>
          </w:tcPr>
          <w:p w14:paraId="70E41D72" w14:textId="2E440B35" w:rsidR="006F1A8E" w:rsidRPr="006F1A8E" w:rsidRDefault="00FF5921" w:rsidP="006F1A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mm</w:t>
            </w:r>
          </w:p>
        </w:tc>
      </w:tr>
      <w:tr w:rsidR="006F1A8E" w:rsidRPr="006F1A8E" w14:paraId="332698F1" w14:textId="77777777" w:rsidTr="000234F1">
        <w:tc>
          <w:tcPr>
            <w:tcW w:w="2405" w:type="dxa"/>
          </w:tcPr>
          <w:p w14:paraId="1D5EB70B" w14:textId="7FC5847D" w:rsidR="006F1A8E" w:rsidRPr="006F1A8E" w:rsidRDefault="006F1A8E" w:rsidP="006F1A8E">
            <w:pPr>
              <w:rPr>
                <w:sz w:val="20"/>
              </w:rPr>
            </w:pPr>
            <w:r>
              <w:rPr>
                <w:sz w:val="20"/>
              </w:rPr>
              <w:t>max. Bohr- Ø in Mauerwerk</w:t>
            </w:r>
          </w:p>
        </w:tc>
        <w:tc>
          <w:tcPr>
            <w:tcW w:w="2197" w:type="dxa"/>
          </w:tcPr>
          <w:p w14:paraId="55A0D72B" w14:textId="036EB86A" w:rsidR="006F1A8E" w:rsidRPr="006F1A8E" w:rsidRDefault="00FF5921" w:rsidP="006F1A8E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97" w:type="dxa"/>
          </w:tcPr>
          <w:p w14:paraId="166B72FA" w14:textId="227D1904" w:rsidR="006F1A8E" w:rsidRPr="006F1A8E" w:rsidRDefault="00FF5921" w:rsidP="006F1A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mm</w:t>
            </w:r>
          </w:p>
        </w:tc>
      </w:tr>
      <w:tr w:rsidR="006F1A8E" w:rsidRPr="006F1A8E" w14:paraId="1BF56AE2" w14:textId="77777777" w:rsidTr="000234F1">
        <w:tc>
          <w:tcPr>
            <w:tcW w:w="2405" w:type="dxa"/>
          </w:tcPr>
          <w:p w14:paraId="7D719C9D" w14:textId="4DAB324E" w:rsidR="006F1A8E" w:rsidRPr="006F1A8E" w:rsidRDefault="00FF5921" w:rsidP="006F1A8E">
            <w:pPr>
              <w:rPr>
                <w:sz w:val="20"/>
              </w:rPr>
            </w:pPr>
            <w:r>
              <w:rPr>
                <w:sz w:val="20"/>
              </w:rPr>
              <w:t>max. Drehmoment</w:t>
            </w:r>
          </w:p>
        </w:tc>
        <w:tc>
          <w:tcPr>
            <w:tcW w:w="2197" w:type="dxa"/>
          </w:tcPr>
          <w:p w14:paraId="0A922142" w14:textId="5F341460" w:rsidR="006F1A8E" w:rsidRPr="006F1A8E" w:rsidRDefault="00FF5921" w:rsidP="006F1A8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Nm</w:t>
            </w:r>
          </w:p>
        </w:tc>
        <w:tc>
          <w:tcPr>
            <w:tcW w:w="2197" w:type="dxa"/>
          </w:tcPr>
          <w:p w14:paraId="23129BF2" w14:textId="2447050D" w:rsidR="006F1A8E" w:rsidRPr="006F1A8E" w:rsidRDefault="00FF5921" w:rsidP="006F1A8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Nm</w:t>
            </w:r>
          </w:p>
        </w:tc>
      </w:tr>
    </w:tbl>
    <w:p w14:paraId="5997BD02" w14:textId="77777777" w:rsidR="004D2D92" w:rsidRPr="006F1A8E" w:rsidRDefault="004D2D92" w:rsidP="00D065C4">
      <w:pPr>
        <w:spacing w:line="360" w:lineRule="auto"/>
        <w:rPr>
          <w:sz w:val="22"/>
          <w:szCs w:val="22"/>
        </w:rPr>
      </w:pPr>
    </w:p>
    <w:p w14:paraId="2BA358C6" w14:textId="7E5468C9" w:rsidR="009D5751" w:rsidRDefault="009D575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9B4BBE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Fotos: Milwaukee</w:t>
      </w:r>
    </w:p>
    <w:p w14:paraId="2AC7C49D" w14:textId="77777777" w:rsidR="009D5751" w:rsidRDefault="009D5751" w:rsidP="008362C1">
      <w:pPr>
        <w:spacing w:line="360" w:lineRule="auto"/>
        <w:rPr>
          <w:sz w:val="22"/>
          <w:szCs w:val="22"/>
        </w:rPr>
      </w:pPr>
    </w:p>
    <w:p w14:paraId="27F3A36F" w14:textId="4BFA368B" w:rsidR="009D5751" w:rsidRPr="00893C55" w:rsidRDefault="009D5751" w:rsidP="008362C1">
      <w:pPr>
        <w:spacing w:line="360" w:lineRule="auto"/>
        <w:rPr>
          <w:sz w:val="20"/>
        </w:rPr>
      </w:pPr>
      <w:r w:rsidRPr="00893C55">
        <w:rPr>
          <w:noProof/>
          <w:sz w:val="20"/>
        </w:rPr>
        <w:drawing>
          <wp:inline distT="0" distB="0" distL="0" distR="0" wp14:anchorId="3882DA46" wp14:editId="08A20DDB">
            <wp:extent cx="2876550" cy="1924050"/>
            <wp:effectExtent l="0" t="0" r="0" b="0"/>
            <wp:docPr id="1" name="Grafik 1" descr="Ein Bild, das Werkzeug, Bohr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Werkzeug, Bohr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7225" w14:textId="45EE4125" w:rsidR="009D5751" w:rsidRDefault="00990C6A" w:rsidP="008362C1">
      <w:pPr>
        <w:spacing w:line="360" w:lineRule="auto"/>
        <w:rPr>
          <w:sz w:val="20"/>
        </w:rPr>
      </w:pPr>
      <w:r w:rsidRPr="00893C55">
        <w:rPr>
          <w:sz w:val="20"/>
        </w:rPr>
        <w:t xml:space="preserve">Bis auf die Schlagbohrstufe weitestgehend baugleich präsentieren sich der </w:t>
      </w:r>
      <w:r w:rsidR="005B0C57" w:rsidRPr="00893C55">
        <w:rPr>
          <w:sz w:val="20"/>
        </w:rPr>
        <w:t>Akku-Bohrschrauber</w:t>
      </w:r>
      <w:r w:rsidR="00E6070A">
        <w:rPr>
          <w:sz w:val="20"/>
        </w:rPr>
        <w:t xml:space="preserve"> </w:t>
      </w:r>
      <w:r w:rsidR="00E6070A" w:rsidRPr="00E6070A">
        <w:rPr>
          <w:sz w:val="20"/>
        </w:rPr>
        <w:t>M12 FDD2</w:t>
      </w:r>
      <w:r w:rsidR="005B0C57" w:rsidRPr="00893C55">
        <w:rPr>
          <w:sz w:val="20"/>
        </w:rPr>
        <w:t xml:space="preserve"> und der Akku-</w:t>
      </w:r>
      <w:r w:rsidR="008902E7" w:rsidRPr="00893C55">
        <w:rPr>
          <w:sz w:val="20"/>
        </w:rPr>
        <w:t>Schlagb</w:t>
      </w:r>
      <w:r w:rsidR="005B0C57" w:rsidRPr="00893C55">
        <w:rPr>
          <w:sz w:val="20"/>
        </w:rPr>
        <w:t>ohrschrauber</w:t>
      </w:r>
      <w:r w:rsidR="00E6070A" w:rsidRPr="00E6070A">
        <w:t xml:space="preserve"> </w:t>
      </w:r>
      <w:r w:rsidR="00E6070A" w:rsidRPr="00E6070A">
        <w:rPr>
          <w:sz w:val="20"/>
        </w:rPr>
        <w:t>M12 FPD2</w:t>
      </w:r>
      <w:r w:rsidR="008902E7" w:rsidRPr="00893C55">
        <w:rPr>
          <w:sz w:val="20"/>
        </w:rPr>
        <w:t xml:space="preserve">. </w:t>
      </w:r>
      <w:r w:rsidR="006710D1" w:rsidRPr="00893C55">
        <w:rPr>
          <w:sz w:val="20"/>
        </w:rPr>
        <w:t>Beide zeichnen sich durch kompakte Baugröße, starke Leistung und schnell</w:t>
      </w:r>
      <w:r w:rsidR="00893C55" w:rsidRPr="00893C55">
        <w:rPr>
          <w:sz w:val="20"/>
        </w:rPr>
        <w:t>en Arbeitsfortschritt aus.</w:t>
      </w:r>
    </w:p>
    <w:p w14:paraId="0F24B7DE" w14:textId="77777777" w:rsidR="00F62219" w:rsidRDefault="00F62219" w:rsidP="008362C1">
      <w:pPr>
        <w:spacing w:line="360" w:lineRule="auto"/>
        <w:rPr>
          <w:sz w:val="20"/>
        </w:rPr>
      </w:pPr>
    </w:p>
    <w:p w14:paraId="57522F79" w14:textId="65B00486" w:rsidR="00F62219" w:rsidRDefault="00F62219" w:rsidP="008362C1">
      <w:pPr>
        <w:spacing w:line="360" w:lineRule="auto"/>
        <w:rPr>
          <w:sz w:val="20"/>
        </w:rPr>
      </w:pPr>
      <w:r>
        <w:rPr>
          <w:noProof/>
        </w:rPr>
        <w:drawing>
          <wp:inline distT="0" distB="0" distL="0" distR="0" wp14:anchorId="6C399E3B" wp14:editId="56D5DDEF">
            <wp:extent cx="2876550" cy="19240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E90C" w14:textId="20476F28" w:rsidR="00F62219" w:rsidRPr="00893C55" w:rsidRDefault="002C1F3F" w:rsidP="008362C1">
      <w:pPr>
        <w:spacing w:line="360" w:lineRule="auto"/>
        <w:rPr>
          <w:sz w:val="20"/>
        </w:rPr>
      </w:pPr>
      <w:r>
        <w:rPr>
          <w:sz w:val="20"/>
        </w:rPr>
        <w:t xml:space="preserve">Wenn es auf jeden Millimeter ankommt: Die kompakte Baugröße der beiden neuen </w:t>
      </w:r>
      <w:r w:rsidR="009C55D7">
        <w:rPr>
          <w:sz w:val="20"/>
        </w:rPr>
        <w:t>Geräte</w:t>
      </w:r>
      <w:r w:rsidR="00EC4012">
        <w:rPr>
          <w:sz w:val="20"/>
        </w:rPr>
        <w:t xml:space="preserve"> ermöglicht das Arbeiten in engen Räumen.</w:t>
      </w:r>
    </w:p>
    <w:p w14:paraId="13B5A1D4" w14:textId="77777777" w:rsidR="008362C1" w:rsidRDefault="008362C1" w:rsidP="00D065C4">
      <w:pPr>
        <w:spacing w:line="360" w:lineRule="auto"/>
        <w:rPr>
          <w:sz w:val="20"/>
        </w:rPr>
      </w:pPr>
    </w:p>
    <w:p w14:paraId="1DEBCC48" w14:textId="6DFB1BA4" w:rsidR="00893C55" w:rsidRDefault="00E6070A" w:rsidP="00D065C4">
      <w:pPr>
        <w:spacing w:line="360" w:lineRule="auto"/>
        <w:rPr>
          <w:sz w:val="20"/>
        </w:rPr>
      </w:pPr>
      <w:r>
        <w:rPr>
          <w:noProof/>
        </w:rPr>
        <w:drawing>
          <wp:inline distT="0" distB="0" distL="0" distR="0" wp14:anchorId="2DAE21DB" wp14:editId="5E549593">
            <wp:extent cx="2876550" cy="1924050"/>
            <wp:effectExtent l="0" t="0" r="0" b="0"/>
            <wp:docPr id="2" name="Grafik 2" descr="Ein Bild, das draußen, Hel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Hel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FFCBC" w14:textId="40248A18" w:rsidR="00E6070A" w:rsidRDefault="008D4CF1" w:rsidP="00D065C4">
      <w:pPr>
        <w:spacing w:line="360" w:lineRule="auto"/>
        <w:rPr>
          <w:sz w:val="20"/>
        </w:rPr>
      </w:pPr>
      <w:r>
        <w:rPr>
          <w:sz w:val="20"/>
        </w:rPr>
        <w:t xml:space="preserve">Mit 12 Volt und hoher Schlagzahl in die Wand </w:t>
      </w:r>
      <w:r w:rsidR="00307EC9">
        <w:rPr>
          <w:sz w:val="20"/>
        </w:rPr>
        <w:t>–</w:t>
      </w:r>
      <w:r>
        <w:rPr>
          <w:sz w:val="20"/>
        </w:rPr>
        <w:t xml:space="preserve"> </w:t>
      </w:r>
      <w:r w:rsidR="00307EC9">
        <w:rPr>
          <w:sz w:val="20"/>
        </w:rPr>
        <w:t xml:space="preserve">der neue bürstenlose Motor und das weiterentwickelte elektronische Leistungsmanagement </w:t>
      </w:r>
      <w:r w:rsidR="003D7843">
        <w:rPr>
          <w:sz w:val="20"/>
        </w:rPr>
        <w:t xml:space="preserve">des </w:t>
      </w:r>
      <w:r w:rsidR="003D7843" w:rsidRPr="00893C55">
        <w:rPr>
          <w:sz w:val="20"/>
        </w:rPr>
        <w:t>Akku-Schlagbohrschrauber</w:t>
      </w:r>
      <w:r w:rsidR="003D7843">
        <w:rPr>
          <w:sz w:val="20"/>
        </w:rPr>
        <w:t>s</w:t>
      </w:r>
      <w:r w:rsidR="003D7843" w:rsidRPr="00E6070A">
        <w:t xml:space="preserve"> </w:t>
      </w:r>
      <w:r w:rsidR="003D7843" w:rsidRPr="00E6070A">
        <w:rPr>
          <w:sz w:val="20"/>
        </w:rPr>
        <w:t>M12 FPD2</w:t>
      </w:r>
      <w:r w:rsidR="003D7843">
        <w:rPr>
          <w:sz w:val="20"/>
        </w:rPr>
        <w:t xml:space="preserve"> </w:t>
      </w:r>
      <w:r w:rsidR="00554A48">
        <w:rPr>
          <w:sz w:val="20"/>
        </w:rPr>
        <w:t>ermöglichen einen schnellen Arbeitsfortschritt.</w:t>
      </w:r>
    </w:p>
    <w:p w14:paraId="2ADF830D" w14:textId="77777777" w:rsidR="003D7843" w:rsidRDefault="003D7843" w:rsidP="00D065C4">
      <w:pPr>
        <w:spacing w:line="360" w:lineRule="auto"/>
        <w:rPr>
          <w:sz w:val="20"/>
        </w:rPr>
      </w:pPr>
    </w:p>
    <w:p w14:paraId="06C6B920" w14:textId="329B58F4" w:rsidR="003D7843" w:rsidRDefault="002F58C4" w:rsidP="00D065C4">
      <w:pPr>
        <w:spacing w:line="360" w:lineRule="auto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19F4250C" wp14:editId="19A03844">
            <wp:extent cx="2876550" cy="1924050"/>
            <wp:effectExtent l="0" t="0" r="0" b="0"/>
            <wp:docPr id="3" name="Grafik 3" descr="Ein Bild, das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9901" w14:textId="5638F4AD" w:rsidR="002F58C4" w:rsidRPr="00893C55" w:rsidRDefault="00746E23" w:rsidP="00746E23">
      <w:pPr>
        <w:spacing w:line="360" w:lineRule="auto"/>
        <w:rPr>
          <w:sz w:val="20"/>
        </w:rPr>
      </w:pPr>
      <w:r w:rsidRPr="00746E23">
        <w:rPr>
          <w:sz w:val="20"/>
        </w:rPr>
        <w:t xml:space="preserve">Immer dann, wenn besonders handliche Werkzeuge gefragt sind, erweisen sich die </w:t>
      </w:r>
      <w:r w:rsidR="001303DC">
        <w:rPr>
          <w:sz w:val="20"/>
        </w:rPr>
        <w:t xml:space="preserve">kompakten </w:t>
      </w:r>
      <w:r>
        <w:rPr>
          <w:sz w:val="20"/>
        </w:rPr>
        <w:t>Werkzeuge</w:t>
      </w:r>
      <w:r w:rsidRPr="00746E23">
        <w:rPr>
          <w:sz w:val="20"/>
        </w:rPr>
        <w:t xml:space="preserve"> der 12 Volt-Klasse als echte Problemlöser.</w:t>
      </w:r>
    </w:p>
    <w:sectPr w:rsidR="002F58C4" w:rsidRPr="00893C55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AB"/>
    <w:rsid w:val="00004941"/>
    <w:rsid w:val="000057BC"/>
    <w:rsid w:val="00007B8B"/>
    <w:rsid w:val="00010AB0"/>
    <w:rsid w:val="00020280"/>
    <w:rsid w:val="00023114"/>
    <w:rsid w:val="000234F1"/>
    <w:rsid w:val="000266EE"/>
    <w:rsid w:val="00054993"/>
    <w:rsid w:val="00055E7C"/>
    <w:rsid w:val="00064190"/>
    <w:rsid w:val="0007693D"/>
    <w:rsid w:val="00077F53"/>
    <w:rsid w:val="00091423"/>
    <w:rsid w:val="000B0A6C"/>
    <w:rsid w:val="000B30E1"/>
    <w:rsid w:val="000D2453"/>
    <w:rsid w:val="000D254D"/>
    <w:rsid w:val="000D27F7"/>
    <w:rsid w:val="000D280B"/>
    <w:rsid w:val="000D6ED7"/>
    <w:rsid w:val="000E7FD9"/>
    <w:rsid w:val="000F1229"/>
    <w:rsid w:val="001050DF"/>
    <w:rsid w:val="00106ABB"/>
    <w:rsid w:val="00116BC4"/>
    <w:rsid w:val="001279C2"/>
    <w:rsid w:val="001300A6"/>
    <w:rsid w:val="001303DC"/>
    <w:rsid w:val="0014536E"/>
    <w:rsid w:val="001541D3"/>
    <w:rsid w:val="00157A45"/>
    <w:rsid w:val="00162B9F"/>
    <w:rsid w:val="00170ED1"/>
    <w:rsid w:val="00182EE4"/>
    <w:rsid w:val="00183EB1"/>
    <w:rsid w:val="00196ACC"/>
    <w:rsid w:val="001B69DB"/>
    <w:rsid w:val="001B6CB3"/>
    <w:rsid w:val="001B6E3B"/>
    <w:rsid w:val="001C32BB"/>
    <w:rsid w:val="001D1FF7"/>
    <w:rsid w:val="001D6E0A"/>
    <w:rsid w:val="001E46C2"/>
    <w:rsid w:val="002264B7"/>
    <w:rsid w:val="0023175B"/>
    <w:rsid w:val="002379F4"/>
    <w:rsid w:val="00241C14"/>
    <w:rsid w:val="002528EE"/>
    <w:rsid w:val="00253CCF"/>
    <w:rsid w:val="00257AFD"/>
    <w:rsid w:val="002763AD"/>
    <w:rsid w:val="00280958"/>
    <w:rsid w:val="00285E97"/>
    <w:rsid w:val="00293666"/>
    <w:rsid w:val="002B23E3"/>
    <w:rsid w:val="002B2D0A"/>
    <w:rsid w:val="002B368C"/>
    <w:rsid w:val="002B79FE"/>
    <w:rsid w:val="002C1AEE"/>
    <w:rsid w:val="002C1F3F"/>
    <w:rsid w:val="002D19A5"/>
    <w:rsid w:val="002D397F"/>
    <w:rsid w:val="002D3995"/>
    <w:rsid w:val="002D4659"/>
    <w:rsid w:val="002D6F6F"/>
    <w:rsid w:val="002F58C4"/>
    <w:rsid w:val="002F6913"/>
    <w:rsid w:val="00307EC9"/>
    <w:rsid w:val="00313B4A"/>
    <w:rsid w:val="00316464"/>
    <w:rsid w:val="00316A08"/>
    <w:rsid w:val="00316C32"/>
    <w:rsid w:val="00322E2D"/>
    <w:rsid w:val="003234DE"/>
    <w:rsid w:val="00333E8C"/>
    <w:rsid w:val="00337C9C"/>
    <w:rsid w:val="003437A3"/>
    <w:rsid w:val="00350F75"/>
    <w:rsid w:val="003578EF"/>
    <w:rsid w:val="003714F4"/>
    <w:rsid w:val="003836B2"/>
    <w:rsid w:val="003924FA"/>
    <w:rsid w:val="00392BDF"/>
    <w:rsid w:val="003A1269"/>
    <w:rsid w:val="003B0965"/>
    <w:rsid w:val="003B6AEA"/>
    <w:rsid w:val="003B6D35"/>
    <w:rsid w:val="003D0E06"/>
    <w:rsid w:val="003D75BC"/>
    <w:rsid w:val="003D7843"/>
    <w:rsid w:val="003E66B6"/>
    <w:rsid w:val="004044C5"/>
    <w:rsid w:val="0040498D"/>
    <w:rsid w:val="004155EE"/>
    <w:rsid w:val="00416CB6"/>
    <w:rsid w:val="00423F15"/>
    <w:rsid w:val="00450AA8"/>
    <w:rsid w:val="004510F4"/>
    <w:rsid w:val="00451DB7"/>
    <w:rsid w:val="00452099"/>
    <w:rsid w:val="00466A12"/>
    <w:rsid w:val="00470B8A"/>
    <w:rsid w:val="004727E8"/>
    <w:rsid w:val="0047296A"/>
    <w:rsid w:val="004733B2"/>
    <w:rsid w:val="00485E60"/>
    <w:rsid w:val="00486781"/>
    <w:rsid w:val="00487E9A"/>
    <w:rsid w:val="00490BD2"/>
    <w:rsid w:val="00494FB9"/>
    <w:rsid w:val="00496772"/>
    <w:rsid w:val="004A3F91"/>
    <w:rsid w:val="004A5445"/>
    <w:rsid w:val="004B6E1A"/>
    <w:rsid w:val="004C50AB"/>
    <w:rsid w:val="004D2D92"/>
    <w:rsid w:val="004D576B"/>
    <w:rsid w:val="004E1125"/>
    <w:rsid w:val="004F1A45"/>
    <w:rsid w:val="00504FB3"/>
    <w:rsid w:val="00510B9D"/>
    <w:rsid w:val="00517717"/>
    <w:rsid w:val="00543E87"/>
    <w:rsid w:val="00554A48"/>
    <w:rsid w:val="00561F26"/>
    <w:rsid w:val="0056234C"/>
    <w:rsid w:val="00565ADB"/>
    <w:rsid w:val="00577AD5"/>
    <w:rsid w:val="00580B98"/>
    <w:rsid w:val="00584352"/>
    <w:rsid w:val="005A0631"/>
    <w:rsid w:val="005B0C57"/>
    <w:rsid w:val="005C0863"/>
    <w:rsid w:val="005C1F5C"/>
    <w:rsid w:val="005D7BD3"/>
    <w:rsid w:val="005E1976"/>
    <w:rsid w:val="005E44FB"/>
    <w:rsid w:val="005F4855"/>
    <w:rsid w:val="00602A08"/>
    <w:rsid w:val="0060490D"/>
    <w:rsid w:val="0062618E"/>
    <w:rsid w:val="0062702B"/>
    <w:rsid w:val="006272AE"/>
    <w:rsid w:val="00640B86"/>
    <w:rsid w:val="0066249C"/>
    <w:rsid w:val="006710D1"/>
    <w:rsid w:val="006731F3"/>
    <w:rsid w:val="00676A13"/>
    <w:rsid w:val="0069035D"/>
    <w:rsid w:val="006B0BDB"/>
    <w:rsid w:val="006B6EC2"/>
    <w:rsid w:val="006C0D05"/>
    <w:rsid w:val="006C3272"/>
    <w:rsid w:val="006D1230"/>
    <w:rsid w:val="006D653A"/>
    <w:rsid w:val="006E258F"/>
    <w:rsid w:val="006E555F"/>
    <w:rsid w:val="006F1A8E"/>
    <w:rsid w:val="006F4594"/>
    <w:rsid w:val="00724D42"/>
    <w:rsid w:val="00741727"/>
    <w:rsid w:val="00746E23"/>
    <w:rsid w:val="00751767"/>
    <w:rsid w:val="00762BAB"/>
    <w:rsid w:val="007667AB"/>
    <w:rsid w:val="00775B6A"/>
    <w:rsid w:val="00782C52"/>
    <w:rsid w:val="00784B9C"/>
    <w:rsid w:val="007929F4"/>
    <w:rsid w:val="00792CBB"/>
    <w:rsid w:val="00793E6E"/>
    <w:rsid w:val="00795E19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7F3930"/>
    <w:rsid w:val="00802EA2"/>
    <w:rsid w:val="00805572"/>
    <w:rsid w:val="00816E18"/>
    <w:rsid w:val="008225F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902E7"/>
    <w:rsid w:val="00893C55"/>
    <w:rsid w:val="008949FA"/>
    <w:rsid w:val="008A18A9"/>
    <w:rsid w:val="008B0D51"/>
    <w:rsid w:val="008C67C3"/>
    <w:rsid w:val="008D0858"/>
    <w:rsid w:val="008D1071"/>
    <w:rsid w:val="008D17D7"/>
    <w:rsid w:val="008D4CF1"/>
    <w:rsid w:val="008D4DE8"/>
    <w:rsid w:val="008E2788"/>
    <w:rsid w:val="008E527B"/>
    <w:rsid w:val="008E7D0B"/>
    <w:rsid w:val="008F6AE0"/>
    <w:rsid w:val="009001CD"/>
    <w:rsid w:val="009144C4"/>
    <w:rsid w:val="00920D2F"/>
    <w:rsid w:val="0092354F"/>
    <w:rsid w:val="00942D22"/>
    <w:rsid w:val="00943E64"/>
    <w:rsid w:val="0094635C"/>
    <w:rsid w:val="00956514"/>
    <w:rsid w:val="00961D4A"/>
    <w:rsid w:val="009835F3"/>
    <w:rsid w:val="00990C6A"/>
    <w:rsid w:val="00996588"/>
    <w:rsid w:val="009A1880"/>
    <w:rsid w:val="009A6665"/>
    <w:rsid w:val="009C2985"/>
    <w:rsid w:val="009C35FD"/>
    <w:rsid w:val="009C3B5B"/>
    <w:rsid w:val="009C55D7"/>
    <w:rsid w:val="009C6872"/>
    <w:rsid w:val="009D0462"/>
    <w:rsid w:val="009D5751"/>
    <w:rsid w:val="009F1796"/>
    <w:rsid w:val="009F4143"/>
    <w:rsid w:val="009F4E9F"/>
    <w:rsid w:val="009F6B9D"/>
    <w:rsid w:val="00A259D6"/>
    <w:rsid w:val="00A274A9"/>
    <w:rsid w:val="00A31754"/>
    <w:rsid w:val="00A440FD"/>
    <w:rsid w:val="00A461F3"/>
    <w:rsid w:val="00A50B18"/>
    <w:rsid w:val="00A55742"/>
    <w:rsid w:val="00A759DA"/>
    <w:rsid w:val="00AA2751"/>
    <w:rsid w:val="00AA3D02"/>
    <w:rsid w:val="00AA7E9F"/>
    <w:rsid w:val="00AC31D4"/>
    <w:rsid w:val="00AC3ECB"/>
    <w:rsid w:val="00AC6C34"/>
    <w:rsid w:val="00AE5B51"/>
    <w:rsid w:val="00B06F4B"/>
    <w:rsid w:val="00B104B7"/>
    <w:rsid w:val="00B221E0"/>
    <w:rsid w:val="00B22850"/>
    <w:rsid w:val="00B33594"/>
    <w:rsid w:val="00B54E64"/>
    <w:rsid w:val="00B658C0"/>
    <w:rsid w:val="00B854FA"/>
    <w:rsid w:val="00B904E1"/>
    <w:rsid w:val="00B96D95"/>
    <w:rsid w:val="00BA55C0"/>
    <w:rsid w:val="00BA7508"/>
    <w:rsid w:val="00BC4AF3"/>
    <w:rsid w:val="00BC652F"/>
    <w:rsid w:val="00BD39D8"/>
    <w:rsid w:val="00BD6F8B"/>
    <w:rsid w:val="00BE02D0"/>
    <w:rsid w:val="00C00783"/>
    <w:rsid w:val="00C02696"/>
    <w:rsid w:val="00C07778"/>
    <w:rsid w:val="00C11413"/>
    <w:rsid w:val="00C17B1B"/>
    <w:rsid w:val="00C20948"/>
    <w:rsid w:val="00C20F59"/>
    <w:rsid w:val="00C257F3"/>
    <w:rsid w:val="00C26E53"/>
    <w:rsid w:val="00C472DC"/>
    <w:rsid w:val="00C47955"/>
    <w:rsid w:val="00C51E7F"/>
    <w:rsid w:val="00C5287E"/>
    <w:rsid w:val="00C56468"/>
    <w:rsid w:val="00C60AF3"/>
    <w:rsid w:val="00C7255C"/>
    <w:rsid w:val="00C73E34"/>
    <w:rsid w:val="00C74F75"/>
    <w:rsid w:val="00C90E58"/>
    <w:rsid w:val="00C933AB"/>
    <w:rsid w:val="00C93608"/>
    <w:rsid w:val="00CA4D26"/>
    <w:rsid w:val="00CB5661"/>
    <w:rsid w:val="00CD6160"/>
    <w:rsid w:val="00CE1FDF"/>
    <w:rsid w:val="00CF35FB"/>
    <w:rsid w:val="00CF61DE"/>
    <w:rsid w:val="00D0357F"/>
    <w:rsid w:val="00D065C4"/>
    <w:rsid w:val="00D0775C"/>
    <w:rsid w:val="00D11441"/>
    <w:rsid w:val="00D1192D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455"/>
    <w:rsid w:val="00DA3AD0"/>
    <w:rsid w:val="00DB2256"/>
    <w:rsid w:val="00DC02AB"/>
    <w:rsid w:val="00DD4883"/>
    <w:rsid w:val="00DD52BD"/>
    <w:rsid w:val="00DD5F00"/>
    <w:rsid w:val="00E001D6"/>
    <w:rsid w:val="00E00CEC"/>
    <w:rsid w:val="00E12090"/>
    <w:rsid w:val="00E16FE7"/>
    <w:rsid w:val="00E30CB4"/>
    <w:rsid w:val="00E37495"/>
    <w:rsid w:val="00E6070A"/>
    <w:rsid w:val="00E63482"/>
    <w:rsid w:val="00E673FE"/>
    <w:rsid w:val="00E674C0"/>
    <w:rsid w:val="00E70E12"/>
    <w:rsid w:val="00E74093"/>
    <w:rsid w:val="00E74445"/>
    <w:rsid w:val="00E75C9C"/>
    <w:rsid w:val="00E82255"/>
    <w:rsid w:val="00E83CBB"/>
    <w:rsid w:val="00E86B5C"/>
    <w:rsid w:val="00EC4012"/>
    <w:rsid w:val="00EC6182"/>
    <w:rsid w:val="00ED50CD"/>
    <w:rsid w:val="00EE12BC"/>
    <w:rsid w:val="00EE226A"/>
    <w:rsid w:val="00EF4D45"/>
    <w:rsid w:val="00F05554"/>
    <w:rsid w:val="00F14636"/>
    <w:rsid w:val="00F23D71"/>
    <w:rsid w:val="00F248AE"/>
    <w:rsid w:val="00F24D5E"/>
    <w:rsid w:val="00F31096"/>
    <w:rsid w:val="00F322D9"/>
    <w:rsid w:val="00F35540"/>
    <w:rsid w:val="00F4656D"/>
    <w:rsid w:val="00F541DC"/>
    <w:rsid w:val="00F54CF0"/>
    <w:rsid w:val="00F5508D"/>
    <w:rsid w:val="00F62219"/>
    <w:rsid w:val="00F67457"/>
    <w:rsid w:val="00F73AB1"/>
    <w:rsid w:val="00F77982"/>
    <w:rsid w:val="00FA23C2"/>
    <w:rsid w:val="00FA29E6"/>
    <w:rsid w:val="00FC3DF1"/>
    <w:rsid w:val="00FD396F"/>
    <w:rsid w:val="00FE0983"/>
    <w:rsid w:val="00FE1D5A"/>
    <w:rsid w:val="00FF0E5C"/>
    <w:rsid w:val="00FF3012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315E8B"/>
  <w15:chartTrackingRefBased/>
  <w15:docId w15:val="{7804B74E-24F5-4327-AFEC-3C6A0C9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4</Pages>
  <Words>552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5</cp:revision>
  <cp:lastPrinted>2018-10-11T12:12:00Z</cp:lastPrinted>
  <dcterms:created xsi:type="dcterms:W3CDTF">2022-09-08T10:30:00Z</dcterms:created>
  <dcterms:modified xsi:type="dcterms:W3CDTF">2022-10-25T12:31:00Z</dcterms:modified>
</cp:coreProperties>
</file>