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E4861" w14:textId="03A6E3FB" w:rsidR="007D0643" w:rsidRPr="00BE2582" w:rsidRDefault="0091726B" w:rsidP="007D0643">
      <w:pPr>
        <w:spacing w:after="0" w:line="360" w:lineRule="auto"/>
        <w:rPr>
          <w:rFonts w:ascii="Arial" w:eastAsia="Arial" w:hAnsi="Arial" w:cs="Arial"/>
          <w:b/>
          <w:sz w:val="32"/>
          <w:szCs w:val="32"/>
          <w:lang w:val="de-DE"/>
        </w:rPr>
      </w:pPr>
      <w:r w:rsidRPr="00BE2582">
        <w:rPr>
          <w:rFonts w:ascii="Arial" w:eastAsia="Arial" w:hAnsi="Arial" w:cs="Arial"/>
          <w:b/>
          <w:sz w:val="32"/>
          <w:szCs w:val="32"/>
          <w:lang w:val="de-DE"/>
        </w:rPr>
        <w:t>Medien-Information</w:t>
      </w:r>
    </w:p>
    <w:p w14:paraId="7CCB7545" w14:textId="4D1B3DFF" w:rsidR="0030001D" w:rsidRPr="00C720EE" w:rsidRDefault="006636B2" w:rsidP="007D0643">
      <w:pPr>
        <w:spacing w:after="0" w:line="360" w:lineRule="auto"/>
        <w:rPr>
          <w:rFonts w:ascii="Arial" w:eastAsia="Arial" w:hAnsi="Arial" w:cs="Arial"/>
          <w:b/>
          <w:lang w:val="de-DE"/>
        </w:rPr>
      </w:pPr>
      <w:r>
        <w:rPr>
          <w:rFonts w:ascii="Arial" w:eastAsia="Arial" w:hAnsi="Arial" w:cs="Arial"/>
          <w:b/>
          <w:bCs/>
          <w:lang w:val="de-DE"/>
        </w:rPr>
        <w:t>Z</w:t>
      </w:r>
      <w:r w:rsidR="001A2148">
        <w:rPr>
          <w:rFonts w:ascii="Arial" w:eastAsia="Arial" w:hAnsi="Arial" w:cs="Arial"/>
          <w:b/>
          <w:bCs/>
          <w:lang w:val="de-DE"/>
        </w:rPr>
        <w:t>ur</w:t>
      </w:r>
      <w:r>
        <w:rPr>
          <w:rFonts w:ascii="Arial" w:eastAsia="Arial" w:hAnsi="Arial" w:cs="Arial"/>
          <w:b/>
          <w:bCs/>
          <w:lang w:val="de-DE"/>
        </w:rPr>
        <w:t xml:space="preserve"> </w:t>
      </w:r>
      <w:r w:rsidR="001A2148">
        <w:rPr>
          <w:rFonts w:ascii="Arial" w:eastAsia="Arial" w:hAnsi="Arial" w:cs="Arial"/>
          <w:b/>
          <w:bCs/>
          <w:lang w:val="de-DE"/>
        </w:rPr>
        <w:t>sofortigen</w:t>
      </w:r>
      <w:r>
        <w:rPr>
          <w:rFonts w:ascii="Arial" w:eastAsia="Arial" w:hAnsi="Arial" w:cs="Arial"/>
          <w:b/>
          <w:bCs/>
          <w:lang w:val="de-DE"/>
        </w:rPr>
        <w:t xml:space="preserve"> V</w:t>
      </w:r>
      <w:r w:rsidR="001A2148">
        <w:rPr>
          <w:rFonts w:ascii="Arial" w:eastAsia="Arial" w:hAnsi="Arial" w:cs="Arial"/>
          <w:b/>
          <w:bCs/>
          <w:lang w:val="de-DE"/>
        </w:rPr>
        <w:t>eröffentlichung</w:t>
      </w:r>
    </w:p>
    <w:p w14:paraId="38CB8243" w14:textId="77777777" w:rsidR="001A2148" w:rsidRDefault="001A2148" w:rsidP="007D0643">
      <w:pPr>
        <w:spacing w:after="0" w:line="360" w:lineRule="auto"/>
        <w:rPr>
          <w:rFonts w:ascii="Arial" w:eastAsia="Arial" w:hAnsi="Arial" w:cs="Arial"/>
          <w:lang w:val="de-DE"/>
        </w:rPr>
      </w:pPr>
    </w:p>
    <w:p w14:paraId="6B3F61A9" w14:textId="6C8A5D65" w:rsidR="008E4CAE" w:rsidRDefault="006636B2" w:rsidP="007D0643">
      <w:pPr>
        <w:spacing w:after="0" w:line="360" w:lineRule="auto"/>
        <w:rPr>
          <w:rFonts w:ascii="Arial" w:eastAsia="Arial" w:hAnsi="Arial" w:cs="Arial"/>
          <w:lang w:val="de-DE"/>
        </w:rPr>
      </w:pPr>
      <w:r>
        <w:rPr>
          <w:rFonts w:ascii="Arial" w:eastAsia="Arial" w:hAnsi="Arial" w:cs="Arial"/>
          <w:lang w:val="de-DE"/>
        </w:rPr>
        <w:t xml:space="preserve">Kontakt: </w:t>
      </w:r>
    </w:p>
    <w:p w14:paraId="245ED593" w14:textId="103F2382" w:rsidR="0030001D" w:rsidRPr="008E4CAE" w:rsidRDefault="008E5BA9" w:rsidP="008E4CAE">
      <w:pPr>
        <w:pStyle w:val="Listenabsatz"/>
        <w:numPr>
          <w:ilvl w:val="0"/>
          <w:numId w:val="1"/>
        </w:numPr>
        <w:spacing w:after="0" w:line="360" w:lineRule="auto"/>
        <w:rPr>
          <w:rFonts w:ascii="Arial" w:eastAsia="Times New Roman" w:hAnsi="Arial" w:cs="Arial"/>
          <w:color w:val="000000"/>
        </w:rPr>
      </w:pPr>
      <w:proofErr w:type="spellStart"/>
      <w:r w:rsidRPr="008E5BA9">
        <w:rPr>
          <w:rFonts w:ascii="Arial" w:eastAsia="Times New Roman" w:hAnsi="Arial" w:cs="Arial"/>
          <w:color w:val="000000"/>
        </w:rPr>
        <w:t>Inês</w:t>
      </w:r>
      <w:proofErr w:type="spellEnd"/>
      <w:r w:rsidRPr="008E5BA9">
        <w:rPr>
          <w:rFonts w:ascii="Arial" w:eastAsia="Times New Roman" w:hAnsi="Arial" w:cs="Arial"/>
          <w:color w:val="000000"/>
        </w:rPr>
        <w:t xml:space="preserve"> Ferreira</w:t>
      </w:r>
      <w:r w:rsidR="003220ED" w:rsidRPr="008E4CAE">
        <w:rPr>
          <w:rFonts w:ascii="Arial" w:eastAsia="Times New Roman" w:hAnsi="Arial" w:cs="Arial"/>
          <w:color w:val="000000"/>
        </w:rPr>
        <w:t xml:space="preserve">, Briggs &amp; Stratton, </w:t>
      </w:r>
      <w:r w:rsidR="00F1334E" w:rsidRPr="00F1334E">
        <w:rPr>
          <w:rFonts w:ascii="Arial" w:eastAsia="Times New Roman" w:hAnsi="Arial" w:cs="Arial"/>
          <w:color w:val="000000"/>
        </w:rPr>
        <w:t>+</w:t>
      </w:r>
      <w:r w:rsidRPr="008E5BA9">
        <w:rPr>
          <w:rFonts w:ascii="Arial" w:eastAsia="Times New Roman" w:hAnsi="Arial" w:cs="Arial"/>
          <w:color w:val="000000"/>
        </w:rPr>
        <w:t>41 (0)55 415 12 56</w:t>
      </w:r>
      <w:r w:rsidR="003220ED" w:rsidRPr="008E4CAE">
        <w:rPr>
          <w:rFonts w:ascii="Arial" w:eastAsia="Times New Roman" w:hAnsi="Arial" w:cs="Arial"/>
          <w:color w:val="000000"/>
        </w:rPr>
        <w:t xml:space="preserve">, </w:t>
      </w:r>
      <w:r w:rsidRPr="008E5BA9">
        <w:rPr>
          <w:rFonts w:ascii="Arial" w:eastAsia="Times New Roman" w:hAnsi="Arial" w:cs="Arial"/>
          <w:color w:val="000000"/>
        </w:rPr>
        <w:t>ferreira.ines@basco.com</w:t>
      </w:r>
    </w:p>
    <w:p w14:paraId="636945D1" w14:textId="193AFD4B" w:rsidR="008E4CAE" w:rsidRPr="008E4CAE" w:rsidRDefault="008E4CAE" w:rsidP="008E4CAE">
      <w:pPr>
        <w:pStyle w:val="Listenabsatz"/>
        <w:numPr>
          <w:ilvl w:val="0"/>
          <w:numId w:val="1"/>
        </w:numPr>
        <w:spacing w:after="0" w:line="360" w:lineRule="auto"/>
        <w:rPr>
          <w:rFonts w:ascii="Arial" w:eastAsia="Arial" w:hAnsi="Arial" w:cs="Arial"/>
          <w:lang w:val="de-DE"/>
        </w:rPr>
      </w:pPr>
      <w:r w:rsidRPr="008E4CAE">
        <w:rPr>
          <w:rFonts w:ascii="Arial" w:eastAsia="Arial" w:hAnsi="Arial" w:cs="Arial"/>
          <w:lang w:val="de-DE"/>
        </w:rPr>
        <w:t>Kay-Uwe Müller, Pressebüro Tschorn &amp; Partner, +49 6201 5 78 78,</w:t>
      </w:r>
      <w:r w:rsidRPr="008E4CAE">
        <w:rPr>
          <w:rFonts w:ascii="Arial" w:eastAsia="Arial" w:hAnsi="Arial" w:cs="Arial"/>
          <w:lang w:val="de-DE"/>
        </w:rPr>
        <w:br/>
        <w:t>mueller@pressebuero-tschorn.de</w:t>
      </w:r>
    </w:p>
    <w:p w14:paraId="65342578" w14:textId="5290F9EA" w:rsidR="0030001D" w:rsidRPr="00C720EE" w:rsidRDefault="006636B2" w:rsidP="007D0643">
      <w:pPr>
        <w:spacing w:after="0"/>
        <w:rPr>
          <w:rFonts w:ascii="Arial" w:hAnsi="Arial" w:cs="Arial"/>
          <w:b/>
          <w:sz w:val="24"/>
          <w:szCs w:val="24"/>
          <w:lang w:val="de-DE"/>
        </w:rPr>
      </w:pPr>
      <w:r w:rsidRPr="00C720EE">
        <w:rPr>
          <w:rFonts w:ascii="Arial" w:hAnsi="Arial" w:cs="Arial"/>
          <w:b/>
          <w:sz w:val="24"/>
          <w:szCs w:val="24"/>
          <w:lang w:val="de-DE"/>
        </w:rPr>
        <w:t>_____________________________________________</w:t>
      </w:r>
      <w:r w:rsidR="007D0643" w:rsidRPr="00C720EE">
        <w:rPr>
          <w:rFonts w:ascii="Arial" w:hAnsi="Arial" w:cs="Arial"/>
          <w:b/>
          <w:sz w:val="24"/>
          <w:szCs w:val="24"/>
          <w:lang w:val="de-DE"/>
        </w:rPr>
        <w:t>___________________</w:t>
      </w:r>
    </w:p>
    <w:p w14:paraId="1C8E47DC" w14:textId="77777777" w:rsidR="0030001D" w:rsidRPr="00C720EE" w:rsidRDefault="0030001D" w:rsidP="007D0643">
      <w:pPr>
        <w:spacing w:after="0"/>
        <w:rPr>
          <w:rFonts w:ascii="Arial" w:hAnsi="Arial" w:cs="Arial"/>
          <w:b/>
          <w:sz w:val="24"/>
          <w:szCs w:val="24"/>
          <w:lang w:val="de-DE"/>
        </w:rPr>
      </w:pPr>
    </w:p>
    <w:p w14:paraId="3C52C9FC" w14:textId="6A6AF7A1" w:rsidR="00A76FE8" w:rsidRDefault="00A76FE8" w:rsidP="00BE2582">
      <w:pPr>
        <w:spacing w:after="0"/>
        <w:rPr>
          <w:rFonts w:ascii="Arial" w:eastAsia="Arial" w:hAnsi="Arial" w:cs="Arial"/>
          <w:b/>
          <w:bCs/>
          <w:sz w:val="24"/>
          <w:szCs w:val="24"/>
          <w:lang w:val="de-DE"/>
        </w:rPr>
      </w:pPr>
    </w:p>
    <w:p w14:paraId="24AAC0CB" w14:textId="1901F8C2" w:rsidR="00B75E3F" w:rsidRDefault="00B75E3F" w:rsidP="00BE2582">
      <w:pPr>
        <w:spacing w:after="0"/>
        <w:rPr>
          <w:rFonts w:ascii="Arial" w:eastAsia="Arial" w:hAnsi="Arial" w:cs="Arial"/>
          <w:b/>
          <w:bCs/>
          <w:sz w:val="24"/>
          <w:szCs w:val="24"/>
          <w:lang w:val="de-DE"/>
        </w:rPr>
      </w:pPr>
      <w:r>
        <w:rPr>
          <w:rFonts w:ascii="Arial" w:eastAsia="Arial" w:hAnsi="Arial" w:cs="Arial"/>
          <w:b/>
          <w:bCs/>
          <w:sz w:val="24"/>
          <w:szCs w:val="24"/>
          <w:lang w:val="de-DE"/>
        </w:rPr>
        <w:t xml:space="preserve">Briggs &amp; Stratton </w:t>
      </w:r>
      <w:r w:rsidR="00D87508">
        <w:rPr>
          <w:rFonts w:ascii="Arial" w:eastAsia="Arial" w:hAnsi="Arial" w:cs="Arial"/>
          <w:b/>
          <w:bCs/>
          <w:sz w:val="24"/>
          <w:szCs w:val="24"/>
          <w:lang w:val="de-DE"/>
        </w:rPr>
        <w:t xml:space="preserve">EMEA </w:t>
      </w:r>
      <w:r>
        <w:rPr>
          <w:rFonts w:ascii="Arial" w:eastAsia="Arial" w:hAnsi="Arial" w:cs="Arial"/>
          <w:b/>
          <w:bCs/>
          <w:sz w:val="24"/>
          <w:szCs w:val="24"/>
          <w:lang w:val="de-DE"/>
        </w:rPr>
        <w:t xml:space="preserve">stärkt das Geschäft mit Vermietern von </w:t>
      </w:r>
      <w:r w:rsidR="00D87508">
        <w:rPr>
          <w:rFonts w:ascii="Arial" w:eastAsia="Arial" w:hAnsi="Arial" w:cs="Arial"/>
          <w:b/>
          <w:bCs/>
          <w:sz w:val="24"/>
          <w:szCs w:val="24"/>
          <w:lang w:val="de-DE"/>
        </w:rPr>
        <w:t xml:space="preserve">Maschinen </w:t>
      </w:r>
      <w:r>
        <w:rPr>
          <w:rFonts w:ascii="Arial" w:eastAsia="Arial" w:hAnsi="Arial" w:cs="Arial"/>
          <w:b/>
          <w:bCs/>
          <w:sz w:val="24"/>
          <w:szCs w:val="24"/>
          <w:lang w:val="de-DE"/>
        </w:rPr>
        <w:t>und treibt die Elektrifizierung in der Antriebstechnik weiter voran</w:t>
      </w:r>
    </w:p>
    <w:p w14:paraId="3D275C05" w14:textId="77777777" w:rsidR="0030001D" w:rsidRPr="0047297B" w:rsidRDefault="0030001D" w:rsidP="007D0643">
      <w:pPr>
        <w:spacing w:after="0" w:line="240" w:lineRule="auto"/>
        <w:rPr>
          <w:rFonts w:ascii="Arial" w:hAnsi="Arial" w:cs="Arial"/>
          <w:lang w:val="de-DE"/>
        </w:rPr>
      </w:pPr>
    </w:p>
    <w:p w14:paraId="2A020B0D" w14:textId="77777777" w:rsidR="0030001D" w:rsidRPr="0047297B" w:rsidRDefault="0030001D" w:rsidP="007D0643">
      <w:pPr>
        <w:spacing w:after="0" w:line="240" w:lineRule="auto"/>
        <w:rPr>
          <w:rFonts w:ascii="Arial" w:hAnsi="Arial" w:cs="Arial"/>
          <w:lang w:val="de-DE"/>
        </w:rPr>
      </w:pPr>
    </w:p>
    <w:p w14:paraId="0D9FD8DD" w14:textId="1ED75394" w:rsidR="00013C8A" w:rsidRPr="00013C8A" w:rsidRDefault="003220ED" w:rsidP="00013C8A">
      <w:pPr>
        <w:spacing w:after="0" w:line="360" w:lineRule="auto"/>
        <w:rPr>
          <w:rFonts w:ascii="Arial" w:hAnsi="Arial" w:cs="Arial"/>
          <w:lang w:val="de-DE"/>
        </w:rPr>
      </w:pPr>
      <w:r w:rsidRPr="003220ED">
        <w:rPr>
          <w:rFonts w:ascii="Arial" w:hAnsi="Arial" w:cs="Arial"/>
          <w:b/>
          <w:lang w:val="de-DE"/>
        </w:rPr>
        <w:t xml:space="preserve">Freienbach </w:t>
      </w:r>
      <w:r w:rsidR="00B16588">
        <w:rPr>
          <w:rFonts w:ascii="Arial" w:hAnsi="Arial" w:cs="Arial"/>
          <w:b/>
          <w:lang w:val="de-DE"/>
        </w:rPr>
        <w:t>(Schweiz)</w:t>
      </w:r>
      <w:r w:rsidRPr="003220ED">
        <w:rPr>
          <w:rFonts w:ascii="Arial" w:hAnsi="Arial" w:cs="Arial"/>
          <w:b/>
          <w:lang w:val="de-DE"/>
        </w:rPr>
        <w:t xml:space="preserve">, </w:t>
      </w:r>
      <w:r w:rsidR="00013C8A">
        <w:rPr>
          <w:rFonts w:ascii="Arial" w:hAnsi="Arial" w:cs="Arial"/>
          <w:b/>
          <w:lang w:val="de-DE"/>
        </w:rPr>
        <w:t>März</w:t>
      </w:r>
      <w:r w:rsidRPr="003220ED">
        <w:rPr>
          <w:rFonts w:ascii="Arial" w:hAnsi="Arial" w:cs="Arial"/>
          <w:b/>
          <w:lang w:val="de-DE"/>
        </w:rPr>
        <w:t xml:space="preserve"> 202</w:t>
      </w:r>
      <w:r w:rsidR="00013C8A">
        <w:rPr>
          <w:rFonts w:ascii="Arial" w:hAnsi="Arial" w:cs="Arial"/>
          <w:b/>
          <w:lang w:val="de-DE"/>
        </w:rPr>
        <w:t>2</w:t>
      </w:r>
      <w:r w:rsidRPr="003220ED">
        <w:rPr>
          <w:rFonts w:ascii="Arial" w:hAnsi="Arial" w:cs="Arial"/>
          <w:lang w:val="de-DE"/>
        </w:rPr>
        <w:t xml:space="preserve"> – </w:t>
      </w:r>
      <w:r w:rsidR="00013C8A" w:rsidRPr="00013C8A">
        <w:rPr>
          <w:rFonts w:ascii="Arial" w:hAnsi="Arial" w:cs="Arial"/>
          <w:lang w:val="de-DE"/>
        </w:rPr>
        <w:t>Briggs &amp; Stratton</w:t>
      </w:r>
      <w:r w:rsidR="00777545">
        <w:rPr>
          <w:rFonts w:ascii="Arial" w:hAnsi="Arial" w:cs="Arial"/>
          <w:lang w:val="de-DE"/>
        </w:rPr>
        <w:t xml:space="preserve"> stellt sein EMEA-Team neu auf mit dem Ziel, </w:t>
      </w:r>
      <w:r w:rsidR="00940330">
        <w:rPr>
          <w:rFonts w:ascii="Arial" w:hAnsi="Arial" w:cs="Arial"/>
          <w:lang w:val="de-DE"/>
        </w:rPr>
        <w:t>die</w:t>
      </w:r>
      <w:r w:rsidR="00940330" w:rsidRPr="00013C8A">
        <w:rPr>
          <w:rFonts w:ascii="Arial" w:hAnsi="Arial" w:cs="Arial"/>
          <w:lang w:val="de-DE"/>
        </w:rPr>
        <w:t xml:space="preserve"> </w:t>
      </w:r>
      <w:r w:rsidR="00013C8A" w:rsidRPr="00013C8A">
        <w:rPr>
          <w:rFonts w:ascii="Arial" w:hAnsi="Arial" w:cs="Arial"/>
          <w:lang w:val="de-DE"/>
        </w:rPr>
        <w:t xml:space="preserve">Elektrifizierung und </w:t>
      </w:r>
      <w:r w:rsidR="00940330">
        <w:rPr>
          <w:rFonts w:ascii="Arial" w:hAnsi="Arial" w:cs="Arial"/>
          <w:lang w:val="de-DE"/>
        </w:rPr>
        <w:t xml:space="preserve">das Geschäft mit Vermietern von Technik </w:t>
      </w:r>
      <w:r w:rsidR="00013C8A" w:rsidRPr="00013C8A">
        <w:rPr>
          <w:rFonts w:ascii="Arial" w:hAnsi="Arial" w:cs="Arial"/>
          <w:lang w:val="de-DE"/>
        </w:rPr>
        <w:t xml:space="preserve">in der EMEA-Region aktiver zu fördern und voranzutreiben. Paul Bramhall, zuvor Director Marketing – EMEA, hat die Rolle des </w:t>
      </w:r>
      <w:bookmarkStart w:id="0" w:name="_Hlk97822576"/>
      <w:r w:rsidR="00013C8A" w:rsidRPr="00013C8A">
        <w:rPr>
          <w:rFonts w:ascii="Arial" w:hAnsi="Arial" w:cs="Arial"/>
          <w:lang w:val="de-DE"/>
        </w:rPr>
        <w:t xml:space="preserve">Director – Electrification &amp; Rental – EMEA </w:t>
      </w:r>
      <w:bookmarkEnd w:id="0"/>
      <w:r w:rsidR="00013C8A" w:rsidRPr="00013C8A">
        <w:rPr>
          <w:rFonts w:ascii="Arial" w:hAnsi="Arial" w:cs="Arial"/>
          <w:lang w:val="de-DE"/>
        </w:rPr>
        <w:t xml:space="preserve">übernommen. </w:t>
      </w:r>
      <w:r w:rsidR="003E3447">
        <w:rPr>
          <w:rFonts w:ascii="Arial" w:hAnsi="Arial" w:cs="Arial"/>
          <w:lang w:val="de-DE"/>
        </w:rPr>
        <w:t xml:space="preserve">An seine bisherige Position als </w:t>
      </w:r>
      <w:r w:rsidR="003E3447" w:rsidRPr="00013C8A">
        <w:rPr>
          <w:rFonts w:ascii="Arial" w:hAnsi="Arial" w:cs="Arial"/>
          <w:lang w:val="de-DE"/>
        </w:rPr>
        <w:t>Director Marketing – EMEA</w:t>
      </w:r>
      <w:r w:rsidR="003E3447">
        <w:rPr>
          <w:rFonts w:ascii="Arial" w:hAnsi="Arial" w:cs="Arial"/>
          <w:lang w:val="de-DE"/>
        </w:rPr>
        <w:t xml:space="preserve"> rückt</w:t>
      </w:r>
      <w:r w:rsidR="003E3447" w:rsidRPr="00013C8A">
        <w:rPr>
          <w:rFonts w:ascii="Arial" w:hAnsi="Arial" w:cs="Arial"/>
          <w:lang w:val="de-DE"/>
        </w:rPr>
        <w:t xml:space="preserve"> </w:t>
      </w:r>
      <w:r w:rsidR="00013C8A" w:rsidRPr="00013C8A">
        <w:rPr>
          <w:rFonts w:ascii="Arial" w:hAnsi="Arial" w:cs="Arial"/>
          <w:lang w:val="de-DE"/>
        </w:rPr>
        <w:t>Pia Weimer</w:t>
      </w:r>
      <w:r w:rsidR="003E3447">
        <w:rPr>
          <w:rFonts w:ascii="Arial" w:hAnsi="Arial" w:cs="Arial"/>
          <w:lang w:val="de-DE"/>
        </w:rPr>
        <w:t xml:space="preserve">, die seit Anfang </w:t>
      </w:r>
      <w:r w:rsidR="00F250CB">
        <w:rPr>
          <w:rFonts w:ascii="Arial" w:hAnsi="Arial" w:cs="Arial"/>
          <w:lang w:val="de-DE"/>
        </w:rPr>
        <w:t xml:space="preserve">2021 </w:t>
      </w:r>
      <w:r w:rsidR="003E3447">
        <w:rPr>
          <w:rFonts w:ascii="Arial" w:hAnsi="Arial" w:cs="Arial"/>
          <w:lang w:val="de-DE"/>
        </w:rPr>
        <w:t>bei Briggs &amp; Stratton an Bord ist.</w:t>
      </w:r>
    </w:p>
    <w:p w14:paraId="484F4172" w14:textId="77777777" w:rsidR="00013C8A" w:rsidRPr="00013C8A" w:rsidRDefault="00013C8A" w:rsidP="00013C8A">
      <w:pPr>
        <w:spacing w:after="0" w:line="360" w:lineRule="auto"/>
        <w:rPr>
          <w:rFonts w:ascii="Arial" w:hAnsi="Arial" w:cs="Arial"/>
          <w:lang w:val="de-DE"/>
        </w:rPr>
      </w:pPr>
    </w:p>
    <w:p w14:paraId="238E7DDE" w14:textId="3181F7A2" w:rsidR="00013C8A" w:rsidRPr="00013C8A" w:rsidRDefault="00013C8A" w:rsidP="00013C8A">
      <w:pPr>
        <w:spacing w:after="0" w:line="360" w:lineRule="auto"/>
        <w:rPr>
          <w:rFonts w:ascii="Arial" w:hAnsi="Arial" w:cs="Arial"/>
          <w:lang w:val="de-DE"/>
        </w:rPr>
      </w:pPr>
      <w:r w:rsidRPr="00013C8A">
        <w:rPr>
          <w:rFonts w:ascii="Arial" w:hAnsi="Arial" w:cs="Arial"/>
          <w:lang w:val="de-DE"/>
        </w:rPr>
        <w:t>Als Director – Electrification &amp; Rental wird Paul Bramhall das Business Development Team leiten</w:t>
      </w:r>
      <w:r w:rsidR="003E3447">
        <w:rPr>
          <w:rFonts w:ascii="Arial" w:hAnsi="Arial" w:cs="Arial"/>
          <w:lang w:val="de-DE"/>
        </w:rPr>
        <w:t xml:space="preserve"> und</w:t>
      </w:r>
      <w:r w:rsidRPr="00013C8A">
        <w:rPr>
          <w:rFonts w:ascii="Arial" w:hAnsi="Arial" w:cs="Arial"/>
          <w:lang w:val="de-DE"/>
        </w:rPr>
        <w:t xml:space="preserve"> </w:t>
      </w:r>
      <w:r w:rsidR="00DD7CB2">
        <w:rPr>
          <w:rFonts w:ascii="Arial" w:hAnsi="Arial" w:cs="Arial"/>
          <w:lang w:val="de-DE"/>
        </w:rPr>
        <w:t xml:space="preserve">die </w:t>
      </w:r>
      <w:r w:rsidRPr="00013C8A">
        <w:rPr>
          <w:rFonts w:ascii="Arial" w:hAnsi="Arial" w:cs="Arial"/>
          <w:lang w:val="de-DE"/>
        </w:rPr>
        <w:t>Elektrifizierung</w:t>
      </w:r>
      <w:r w:rsidR="008E5BA9">
        <w:rPr>
          <w:rFonts w:ascii="Arial" w:hAnsi="Arial" w:cs="Arial"/>
          <w:lang w:val="de-DE"/>
        </w:rPr>
        <w:t xml:space="preserve"> </w:t>
      </w:r>
      <w:r w:rsidR="00DD7CB2">
        <w:rPr>
          <w:rFonts w:ascii="Arial" w:hAnsi="Arial" w:cs="Arial"/>
          <w:lang w:val="de-DE"/>
        </w:rPr>
        <w:t xml:space="preserve">im Bereich der Antriebstechnik </w:t>
      </w:r>
      <w:r w:rsidR="005969DB">
        <w:rPr>
          <w:rFonts w:ascii="Arial" w:hAnsi="Arial" w:cs="Arial"/>
          <w:lang w:val="de-DE"/>
        </w:rPr>
        <w:t xml:space="preserve">vorantreiben. Er zeichnet in seiner neuen Funktion auch verantwortlich für den Ausbau der </w:t>
      </w:r>
      <w:r w:rsidR="008E5BA9">
        <w:rPr>
          <w:rFonts w:ascii="Arial" w:hAnsi="Arial" w:cs="Arial"/>
          <w:lang w:val="de-DE"/>
        </w:rPr>
        <w:t>Zusammenarbeit mit Vermietern</w:t>
      </w:r>
      <w:r w:rsidR="00D87508">
        <w:rPr>
          <w:rFonts w:ascii="Arial" w:hAnsi="Arial" w:cs="Arial"/>
          <w:lang w:val="de-DE"/>
        </w:rPr>
        <w:t xml:space="preserve"> von Maschinen und Spezialtechnik</w:t>
      </w:r>
      <w:r w:rsidR="008E5BA9">
        <w:rPr>
          <w:rFonts w:ascii="Arial" w:hAnsi="Arial" w:cs="Arial"/>
          <w:lang w:val="de-DE"/>
        </w:rPr>
        <w:t xml:space="preserve">, die entsprechende Technik mit </w:t>
      </w:r>
      <w:r w:rsidR="00FE5E1E">
        <w:rPr>
          <w:rFonts w:ascii="Arial" w:hAnsi="Arial" w:cs="Arial"/>
          <w:lang w:val="de-DE"/>
        </w:rPr>
        <w:t>Benzinmotoren oder Akkus anbieten</w:t>
      </w:r>
      <w:r w:rsidRPr="00013C8A">
        <w:rPr>
          <w:rFonts w:ascii="Arial" w:hAnsi="Arial" w:cs="Arial"/>
          <w:lang w:val="de-DE"/>
        </w:rPr>
        <w:t xml:space="preserve">. </w:t>
      </w:r>
      <w:r w:rsidR="005969DB">
        <w:rPr>
          <w:rFonts w:ascii="Arial" w:hAnsi="Arial" w:cs="Arial"/>
          <w:lang w:val="de-DE"/>
        </w:rPr>
        <w:t xml:space="preserve">Ein zentrales Thema ist dabei die Entwicklung neuer </w:t>
      </w:r>
      <w:r w:rsidRPr="00013C8A">
        <w:rPr>
          <w:rFonts w:ascii="Arial" w:hAnsi="Arial" w:cs="Arial"/>
          <w:lang w:val="de-DE"/>
        </w:rPr>
        <w:t>Strategie</w:t>
      </w:r>
      <w:r w:rsidR="00FE5E1E">
        <w:rPr>
          <w:rFonts w:ascii="Arial" w:hAnsi="Arial" w:cs="Arial"/>
          <w:lang w:val="de-DE"/>
        </w:rPr>
        <w:t xml:space="preserve">n </w:t>
      </w:r>
      <w:r w:rsidRPr="00013C8A">
        <w:rPr>
          <w:rFonts w:ascii="Arial" w:hAnsi="Arial" w:cs="Arial"/>
          <w:lang w:val="de-DE"/>
        </w:rPr>
        <w:t xml:space="preserve">und </w:t>
      </w:r>
      <w:r w:rsidR="00FE5E1E">
        <w:rPr>
          <w:rFonts w:ascii="Arial" w:hAnsi="Arial" w:cs="Arial"/>
          <w:lang w:val="de-DE"/>
        </w:rPr>
        <w:t xml:space="preserve">Services </w:t>
      </w:r>
      <w:r w:rsidRPr="00013C8A">
        <w:rPr>
          <w:rFonts w:ascii="Arial" w:hAnsi="Arial" w:cs="Arial"/>
          <w:lang w:val="de-DE"/>
        </w:rPr>
        <w:t>für Kundenmanagement und -akquise in der EMEA-Region</w:t>
      </w:r>
      <w:r w:rsidR="00A20E68">
        <w:rPr>
          <w:rFonts w:ascii="Arial" w:hAnsi="Arial" w:cs="Arial"/>
          <w:lang w:val="de-DE"/>
        </w:rPr>
        <w:t>. An ihn berichten werden</w:t>
      </w:r>
      <w:r w:rsidR="00FE5E1E" w:rsidRPr="00013C8A">
        <w:rPr>
          <w:rFonts w:ascii="Arial" w:hAnsi="Arial" w:cs="Arial"/>
          <w:lang w:val="de-DE"/>
        </w:rPr>
        <w:t xml:space="preserve"> </w:t>
      </w:r>
      <w:r w:rsidRPr="00013C8A">
        <w:rPr>
          <w:rFonts w:ascii="Arial" w:hAnsi="Arial" w:cs="Arial"/>
          <w:lang w:val="de-DE"/>
        </w:rPr>
        <w:t xml:space="preserve">Johannes Böhlau </w:t>
      </w:r>
      <w:r w:rsidR="003E3447">
        <w:rPr>
          <w:rFonts w:ascii="Arial" w:hAnsi="Arial" w:cs="Arial"/>
          <w:lang w:val="de-DE"/>
        </w:rPr>
        <w:t>sowie</w:t>
      </w:r>
      <w:r w:rsidRPr="00013C8A">
        <w:rPr>
          <w:rFonts w:ascii="Arial" w:hAnsi="Arial" w:cs="Arial"/>
          <w:lang w:val="de-DE"/>
        </w:rPr>
        <w:t xml:space="preserve"> Ladislav Poledna als Business Development Managers - Electrification &amp; Rental</w:t>
      </w:r>
      <w:r w:rsidR="00A20E68">
        <w:rPr>
          <w:rFonts w:ascii="Arial" w:hAnsi="Arial" w:cs="Arial"/>
          <w:lang w:val="de-DE"/>
        </w:rPr>
        <w:t>.</w:t>
      </w:r>
      <w:r w:rsidRPr="00013C8A">
        <w:rPr>
          <w:rFonts w:ascii="Arial" w:hAnsi="Arial" w:cs="Arial"/>
          <w:lang w:val="de-DE"/>
        </w:rPr>
        <w:t xml:space="preserve"> </w:t>
      </w:r>
    </w:p>
    <w:p w14:paraId="2C7F841E" w14:textId="77777777" w:rsidR="00013C8A" w:rsidRPr="00013C8A" w:rsidRDefault="00013C8A" w:rsidP="00013C8A">
      <w:pPr>
        <w:spacing w:after="0" w:line="360" w:lineRule="auto"/>
        <w:rPr>
          <w:rFonts w:ascii="Arial" w:hAnsi="Arial" w:cs="Arial"/>
          <w:lang w:val="de-DE"/>
        </w:rPr>
      </w:pPr>
    </w:p>
    <w:p w14:paraId="32FC3DE7" w14:textId="37D0D5ED" w:rsidR="00013C8A" w:rsidRPr="00013C8A" w:rsidRDefault="003E3447" w:rsidP="00525F1A">
      <w:pPr>
        <w:spacing w:after="0" w:line="360" w:lineRule="auto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Bramhall</w:t>
      </w:r>
      <w:r w:rsidR="00013C8A" w:rsidRPr="00013C8A">
        <w:rPr>
          <w:rFonts w:ascii="Arial" w:hAnsi="Arial" w:cs="Arial"/>
          <w:lang w:val="de-DE"/>
        </w:rPr>
        <w:t xml:space="preserve"> ist seit über 20 Jahren bei Briggs &amp; Stratton und bekleidete verschiedene Positionen in Großbritannien und der Schweiz, zuletzt als Director Engine Categories – </w:t>
      </w:r>
      <w:r w:rsidR="00013C8A" w:rsidRPr="00013C8A">
        <w:rPr>
          <w:rFonts w:ascii="Arial" w:hAnsi="Arial" w:cs="Arial"/>
          <w:lang w:val="de-DE"/>
        </w:rPr>
        <w:lastRenderedPageBreak/>
        <w:t xml:space="preserve">Europe und Director Marketing – EMEA. In dieser Funktion und als aktives Mitglied des technischen Komitees der European Rental Association war </w:t>
      </w:r>
      <w:r>
        <w:rPr>
          <w:rFonts w:ascii="Arial" w:hAnsi="Arial" w:cs="Arial"/>
          <w:lang w:val="de-DE"/>
        </w:rPr>
        <w:t>er</w:t>
      </w:r>
      <w:r w:rsidR="00013C8A" w:rsidRPr="00013C8A">
        <w:rPr>
          <w:rFonts w:ascii="Arial" w:hAnsi="Arial" w:cs="Arial"/>
          <w:lang w:val="de-DE"/>
        </w:rPr>
        <w:t xml:space="preserve"> bereits maßgeblich an der erfolgreichen Neupositionierung </w:t>
      </w:r>
      <w:r w:rsidR="00801EF8">
        <w:rPr>
          <w:rFonts w:ascii="Arial" w:hAnsi="Arial" w:cs="Arial"/>
          <w:lang w:val="de-DE"/>
        </w:rPr>
        <w:t xml:space="preserve">von Vanguard, </w:t>
      </w:r>
      <w:r w:rsidR="00013C8A" w:rsidRPr="00013C8A">
        <w:rPr>
          <w:rFonts w:ascii="Arial" w:hAnsi="Arial" w:cs="Arial"/>
          <w:lang w:val="de-DE"/>
        </w:rPr>
        <w:t xml:space="preserve">der </w:t>
      </w:r>
      <w:r w:rsidR="00801EF8">
        <w:rPr>
          <w:rFonts w:ascii="Arial" w:hAnsi="Arial" w:cs="Arial"/>
          <w:lang w:val="de-DE"/>
        </w:rPr>
        <w:t xml:space="preserve">Marke </w:t>
      </w:r>
      <w:r w:rsidR="00D87508">
        <w:rPr>
          <w:rFonts w:ascii="Arial" w:hAnsi="Arial" w:cs="Arial"/>
          <w:lang w:val="de-DE"/>
        </w:rPr>
        <w:t xml:space="preserve">von </w:t>
      </w:r>
      <w:r w:rsidR="00D87508" w:rsidRPr="00013C8A">
        <w:rPr>
          <w:rFonts w:ascii="Arial" w:hAnsi="Arial" w:cs="Arial"/>
          <w:lang w:val="de-DE"/>
        </w:rPr>
        <w:t>Briggs &amp; Stratton</w:t>
      </w:r>
      <w:r w:rsidR="00D87508" w:rsidRPr="00013C8A" w:rsidDel="00DD7CB2">
        <w:rPr>
          <w:rFonts w:ascii="Arial" w:hAnsi="Arial" w:cs="Arial"/>
          <w:lang w:val="de-DE"/>
        </w:rPr>
        <w:t xml:space="preserve"> </w:t>
      </w:r>
      <w:r w:rsidR="00801EF8">
        <w:rPr>
          <w:rFonts w:ascii="Arial" w:hAnsi="Arial" w:cs="Arial"/>
          <w:lang w:val="de-DE"/>
        </w:rPr>
        <w:t xml:space="preserve">für Antriebstechnik </w:t>
      </w:r>
      <w:r w:rsidR="008B3A3D">
        <w:rPr>
          <w:rFonts w:ascii="Arial" w:hAnsi="Arial" w:cs="Arial"/>
          <w:lang w:val="de-DE"/>
        </w:rPr>
        <w:t>im gewerblichen und industriellen Einsatz</w:t>
      </w:r>
      <w:r w:rsidR="00F250CB">
        <w:rPr>
          <w:rFonts w:ascii="Arial" w:hAnsi="Arial" w:cs="Arial"/>
          <w:lang w:val="de-DE"/>
        </w:rPr>
        <w:t>,</w:t>
      </w:r>
      <w:r w:rsidR="00013C8A" w:rsidRPr="00013C8A">
        <w:rPr>
          <w:rFonts w:ascii="Arial" w:hAnsi="Arial" w:cs="Arial"/>
          <w:lang w:val="de-DE"/>
        </w:rPr>
        <w:t xml:space="preserve"> auf dem europäischen </w:t>
      </w:r>
      <w:r w:rsidR="00D87508">
        <w:rPr>
          <w:rFonts w:ascii="Arial" w:hAnsi="Arial" w:cs="Arial"/>
          <w:lang w:val="de-DE"/>
        </w:rPr>
        <w:t>Markt für Vermietungsunternehmen</w:t>
      </w:r>
      <w:r w:rsidR="00D87508" w:rsidRPr="00013C8A">
        <w:rPr>
          <w:rFonts w:ascii="Arial" w:hAnsi="Arial" w:cs="Arial"/>
          <w:lang w:val="de-DE"/>
        </w:rPr>
        <w:t xml:space="preserve"> </w:t>
      </w:r>
      <w:r w:rsidR="00013C8A" w:rsidRPr="00013C8A">
        <w:rPr>
          <w:rFonts w:ascii="Arial" w:hAnsi="Arial" w:cs="Arial"/>
          <w:lang w:val="de-DE"/>
        </w:rPr>
        <w:t>beteiligt</w:t>
      </w:r>
      <w:r w:rsidR="00801EF8">
        <w:rPr>
          <w:rFonts w:ascii="Arial" w:hAnsi="Arial" w:cs="Arial"/>
          <w:lang w:val="de-DE"/>
        </w:rPr>
        <w:t xml:space="preserve">. Unter seiner Regie erhielt </w:t>
      </w:r>
      <w:r w:rsidR="007D144D">
        <w:rPr>
          <w:rFonts w:ascii="Arial" w:hAnsi="Arial" w:cs="Arial"/>
          <w:lang w:val="de-DE"/>
        </w:rPr>
        <w:t>Briggs &amp; Stratton</w:t>
      </w:r>
      <w:r w:rsidR="00801EF8">
        <w:rPr>
          <w:rFonts w:ascii="Arial" w:hAnsi="Arial" w:cs="Arial"/>
          <w:lang w:val="de-DE"/>
        </w:rPr>
        <w:t xml:space="preserve"> </w:t>
      </w:r>
      <w:r w:rsidR="00D87508">
        <w:rPr>
          <w:rFonts w:ascii="Arial" w:hAnsi="Arial" w:cs="Arial"/>
          <w:lang w:val="de-DE"/>
        </w:rPr>
        <w:t xml:space="preserve">bereits </w:t>
      </w:r>
      <w:r w:rsidR="00801EF8">
        <w:rPr>
          <w:rFonts w:ascii="Arial" w:hAnsi="Arial" w:cs="Arial"/>
          <w:lang w:val="de-DE"/>
        </w:rPr>
        <w:t xml:space="preserve">Listungen </w:t>
      </w:r>
      <w:r w:rsidR="007D144D">
        <w:rPr>
          <w:rFonts w:ascii="Arial" w:hAnsi="Arial" w:cs="Arial"/>
          <w:lang w:val="de-DE"/>
        </w:rPr>
        <w:t xml:space="preserve">bei Vermietern </w:t>
      </w:r>
      <w:r w:rsidR="00013C8A" w:rsidRPr="00013C8A">
        <w:rPr>
          <w:rFonts w:ascii="Arial" w:hAnsi="Arial" w:cs="Arial"/>
          <w:lang w:val="de-DE"/>
        </w:rPr>
        <w:t xml:space="preserve">in 19 Ländern. </w:t>
      </w:r>
      <w:r w:rsidR="0098486F">
        <w:rPr>
          <w:rFonts w:ascii="Arial" w:hAnsi="Arial" w:cs="Arial"/>
          <w:lang w:val="de-DE"/>
        </w:rPr>
        <w:t>Bramhall</w:t>
      </w:r>
      <w:r w:rsidR="0098486F" w:rsidRPr="00013C8A">
        <w:rPr>
          <w:rFonts w:ascii="Arial" w:hAnsi="Arial" w:cs="Arial"/>
          <w:lang w:val="de-DE"/>
        </w:rPr>
        <w:t xml:space="preserve"> </w:t>
      </w:r>
      <w:r w:rsidR="0098486F">
        <w:rPr>
          <w:rFonts w:ascii="Arial" w:hAnsi="Arial" w:cs="Arial"/>
          <w:lang w:val="de-DE"/>
        </w:rPr>
        <w:t xml:space="preserve">hat seinen Sitz </w:t>
      </w:r>
      <w:r w:rsidR="0049171F">
        <w:rPr>
          <w:rFonts w:ascii="Arial" w:hAnsi="Arial" w:cs="Arial"/>
          <w:lang w:val="de-DE"/>
        </w:rPr>
        <w:t xml:space="preserve">am </w:t>
      </w:r>
      <w:r w:rsidR="00AE50A2">
        <w:rPr>
          <w:rFonts w:ascii="Arial" w:hAnsi="Arial" w:cs="Arial"/>
          <w:lang w:val="de-DE"/>
        </w:rPr>
        <w:t xml:space="preserve">Schweizer </w:t>
      </w:r>
      <w:r w:rsidR="0049171F">
        <w:rPr>
          <w:rFonts w:ascii="Arial" w:hAnsi="Arial" w:cs="Arial"/>
          <w:lang w:val="de-DE"/>
        </w:rPr>
        <w:t>Standort von Briggs &amp; Stratton</w:t>
      </w:r>
      <w:r w:rsidR="0098486F" w:rsidRPr="00013C8A">
        <w:rPr>
          <w:rFonts w:ascii="Arial" w:hAnsi="Arial" w:cs="Arial"/>
          <w:lang w:val="de-DE"/>
        </w:rPr>
        <w:t xml:space="preserve"> </w:t>
      </w:r>
      <w:r w:rsidR="00013C8A" w:rsidRPr="00013C8A">
        <w:rPr>
          <w:rFonts w:ascii="Arial" w:hAnsi="Arial" w:cs="Arial"/>
          <w:lang w:val="de-DE"/>
        </w:rPr>
        <w:t>in Freienbach.</w:t>
      </w:r>
    </w:p>
    <w:p w14:paraId="11DF99F1" w14:textId="77777777" w:rsidR="00013C8A" w:rsidRPr="00013C8A" w:rsidRDefault="00013C8A" w:rsidP="00013C8A">
      <w:pPr>
        <w:spacing w:after="0" w:line="360" w:lineRule="auto"/>
        <w:rPr>
          <w:rFonts w:ascii="Arial" w:hAnsi="Arial" w:cs="Arial"/>
          <w:lang w:val="de-DE"/>
        </w:rPr>
      </w:pPr>
    </w:p>
    <w:p w14:paraId="4A216FEB" w14:textId="4AED8B24" w:rsidR="00013C8A" w:rsidRPr="00013C8A" w:rsidRDefault="00013C8A" w:rsidP="00013C8A">
      <w:pPr>
        <w:spacing w:after="0" w:line="360" w:lineRule="auto"/>
        <w:rPr>
          <w:rFonts w:ascii="Arial" w:hAnsi="Arial" w:cs="Arial"/>
          <w:lang w:val="de-DE"/>
        </w:rPr>
      </w:pPr>
      <w:r w:rsidRPr="00013C8A">
        <w:rPr>
          <w:rFonts w:ascii="Arial" w:hAnsi="Arial" w:cs="Arial"/>
          <w:lang w:val="de-DE"/>
        </w:rPr>
        <w:t xml:space="preserve">„Ich freue mich darauf, Kunden </w:t>
      </w:r>
      <w:r w:rsidR="00801EF8">
        <w:rPr>
          <w:rFonts w:ascii="Arial" w:hAnsi="Arial" w:cs="Arial"/>
          <w:lang w:val="de-DE"/>
        </w:rPr>
        <w:t xml:space="preserve">dabei zu unterstützen, die </w:t>
      </w:r>
      <w:r w:rsidRPr="00013C8A">
        <w:rPr>
          <w:rFonts w:ascii="Arial" w:hAnsi="Arial" w:cs="Arial"/>
          <w:lang w:val="de-DE"/>
        </w:rPr>
        <w:t xml:space="preserve">Herausforderungen </w:t>
      </w:r>
      <w:r w:rsidR="006E6F36">
        <w:rPr>
          <w:rFonts w:ascii="Arial" w:hAnsi="Arial" w:cs="Arial"/>
          <w:lang w:val="de-DE"/>
        </w:rPr>
        <w:t xml:space="preserve">bei </w:t>
      </w:r>
      <w:r w:rsidRPr="00013C8A">
        <w:rPr>
          <w:rFonts w:ascii="Arial" w:hAnsi="Arial" w:cs="Arial"/>
          <w:lang w:val="de-DE"/>
        </w:rPr>
        <w:t xml:space="preserve">der Umstellung auf elektrische Energie </w:t>
      </w:r>
      <w:r w:rsidR="00E17E36">
        <w:rPr>
          <w:rFonts w:ascii="Arial" w:hAnsi="Arial" w:cs="Arial"/>
          <w:lang w:val="de-DE"/>
        </w:rPr>
        <w:t>für</w:t>
      </w:r>
      <w:r w:rsidR="008F0DEE" w:rsidRPr="00013C8A">
        <w:rPr>
          <w:rFonts w:ascii="Arial" w:hAnsi="Arial" w:cs="Arial"/>
          <w:lang w:val="de-DE"/>
        </w:rPr>
        <w:t xml:space="preserve"> </w:t>
      </w:r>
      <w:r w:rsidR="008F0DEE">
        <w:rPr>
          <w:rFonts w:ascii="Arial" w:hAnsi="Arial" w:cs="Arial"/>
          <w:lang w:val="de-DE"/>
        </w:rPr>
        <w:t xml:space="preserve">Technik und Ausrüstung </w:t>
      </w:r>
      <w:r w:rsidR="00E17E36">
        <w:rPr>
          <w:rFonts w:ascii="Arial" w:hAnsi="Arial" w:cs="Arial"/>
          <w:lang w:val="de-DE"/>
        </w:rPr>
        <w:t>im</w:t>
      </w:r>
      <w:r w:rsidR="008F0DEE">
        <w:rPr>
          <w:rFonts w:ascii="Arial" w:hAnsi="Arial" w:cs="Arial"/>
          <w:lang w:val="de-DE"/>
        </w:rPr>
        <w:t xml:space="preserve"> professionellen Einsatz und </w:t>
      </w:r>
      <w:r w:rsidR="00E17E36">
        <w:rPr>
          <w:rFonts w:ascii="Arial" w:hAnsi="Arial" w:cs="Arial"/>
          <w:lang w:val="de-DE"/>
        </w:rPr>
        <w:t xml:space="preserve">im </w:t>
      </w:r>
      <w:r w:rsidR="00224134">
        <w:rPr>
          <w:rFonts w:ascii="Arial" w:hAnsi="Arial" w:cs="Arial"/>
          <w:lang w:val="de-DE"/>
        </w:rPr>
        <w:t>Geschäft mit Vermietern</w:t>
      </w:r>
      <w:r w:rsidR="008F0DEE">
        <w:rPr>
          <w:rFonts w:ascii="Arial" w:hAnsi="Arial" w:cs="Arial"/>
          <w:lang w:val="de-DE"/>
        </w:rPr>
        <w:t xml:space="preserve"> </w:t>
      </w:r>
      <w:r w:rsidRPr="00013C8A">
        <w:rPr>
          <w:rFonts w:ascii="Arial" w:hAnsi="Arial" w:cs="Arial"/>
          <w:lang w:val="de-DE"/>
        </w:rPr>
        <w:t xml:space="preserve">zu </w:t>
      </w:r>
      <w:r w:rsidR="00801EF8">
        <w:rPr>
          <w:rFonts w:ascii="Arial" w:hAnsi="Arial" w:cs="Arial"/>
          <w:lang w:val="de-DE"/>
        </w:rPr>
        <w:t xml:space="preserve">bewältigen. Unser Ziel ist es, </w:t>
      </w:r>
      <w:r w:rsidRPr="00013C8A">
        <w:rPr>
          <w:rFonts w:ascii="Arial" w:hAnsi="Arial" w:cs="Arial"/>
          <w:lang w:val="de-DE"/>
        </w:rPr>
        <w:t xml:space="preserve">die Präsenz von Vanguard in diesen Bereichen noch weiter auszubauen“, sagt </w:t>
      </w:r>
      <w:r w:rsidR="00801EF8">
        <w:rPr>
          <w:rFonts w:ascii="Arial" w:hAnsi="Arial" w:cs="Arial"/>
          <w:lang w:val="de-DE"/>
        </w:rPr>
        <w:t>Bramhall</w:t>
      </w:r>
      <w:r w:rsidRPr="00013C8A">
        <w:rPr>
          <w:rFonts w:ascii="Arial" w:hAnsi="Arial" w:cs="Arial"/>
          <w:lang w:val="de-DE"/>
        </w:rPr>
        <w:t>.</w:t>
      </w:r>
    </w:p>
    <w:p w14:paraId="7FCF5B24" w14:textId="77777777" w:rsidR="00013C8A" w:rsidRPr="00013C8A" w:rsidRDefault="00013C8A" w:rsidP="00013C8A">
      <w:pPr>
        <w:spacing w:after="0" w:line="360" w:lineRule="auto"/>
        <w:rPr>
          <w:rFonts w:ascii="Arial" w:hAnsi="Arial" w:cs="Arial"/>
          <w:lang w:val="de-DE"/>
        </w:rPr>
      </w:pPr>
    </w:p>
    <w:p w14:paraId="50E86CF0" w14:textId="6AAF8928" w:rsidR="00013C8A" w:rsidRPr="00013C8A" w:rsidRDefault="00013C8A" w:rsidP="00013C8A">
      <w:pPr>
        <w:spacing w:after="0" w:line="360" w:lineRule="auto"/>
        <w:rPr>
          <w:rFonts w:ascii="Arial" w:hAnsi="Arial" w:cs="Arial"/>
          <w:lang w:val="de-DE"/>
        </w:rPr>
      </w:pPr>
      <w:r w:rsidRPr="00013C8A">
        <w:rPr>
          <w:rFonts w:ascii="Arial" w:hAnsi="Arial" w:cs="Arial"/>
          <w:lang w:val="de-DE"/>
        </w:rPr>
        <w:t xml:space="preserve">Pia Weimer ersetzt </w:t>
      </w:r>
      <w:r w:rsidR="006E6F36">
        <w:rPr>
          <w:rFonts w:ascii="Arial" w:hAnsi="Arial" w:cs="Arial"/>
          <w:lang w:val="de-DE"/>
        </w:rPr>
        <w:t>Bramhall</w:t>
      </w:r>
      <w:r w:rsidRPr="00013C8A">
        <w:rPr>
          <w:rFonts w:ascii="Arial" w:hAnsi="Arial" w:cs="Arial"/>
          <w:lang w:val="de-DE"/>
        </w:rPr>
        <w:t xml:space="preserve"> als Director Marketing – EMEA. </w:t>
      </w:r>
      <w:r w:rsidR="006E6F36">
        <w:rPr>
          <w:rFonts w:ascii="Arial" w:hAnsi="Arial" w:cs="Arial"/>
          <w:lang w:val="de-DE"/>
        </w:rPr>
        <w:t>Sie</w:t>
      </w:r>
      <w:r w:rsidRPr="00013C8A">
        <w:rPr>
          <w:rFonts w:ascii="Arial" w:hAnsi="Arial" w:cs="Arial"/>
          <w:lang w:val="de-DE"/>
        </w:rPr>
        <w:t xml:space="preserve"> kam </w:t>
      </w:r>
      <w:r w:rsidR="006E6F36">
        <w:rPr>
          <w:rFonts w:ascii="Arial" w:hAnsi="Arial" w:cs="Arial"/>
          <w:lang w:val="de-DE"/>
        </w:rPr>
        <w:t xml:space="preserve">bereits Anfang 2021 </w:t>
      </w:r>
      <w:r w:rsidRPr="00013C8A">
        <w:rPr>
          <w:rFonts w:ascii="Arial" w:hAnsi="Arial" w:cs="Arial"/>
          <w:lang w:val="de-DE"/>
        </w:rPr>
        <w:t xml:space="preserve">als Senior Manager Retail Europe zu Briggs &amp; Stratton und wird in ihrer neuen Funktion weiterhin das </w:t>
      </w:r>
      <w:r w:rsidR="00F250CB">
        <w:rPr>
          <w:rFonts w:ascii="Arial" w:hAnsi="Arial" w:cs="Arial"/>
          <w:lang w:val="de-DE"/>
        </w:rPr>
        <w:t>Retail Team</w:t>
      </w:r>
      <w:r w:rsidR="00F250CB" w:rsidRPr="00013C8A">
        <w:rPr>
          <w:rFonts w:ascii="Arial" w:hAnsi="Arial" w:cs="Arial"/>
          <w:lang w:val="de-DE"/>
        </w:rPr>
        <w:t xml:space="preserve"> </w:t>
      </w:r>
      <w:r w:rsidRPr="00013C8A">
        <w:rPr>
          <w:rFonts w:ascii="Arial" w:hAnsi="Arial" w:cs="Arial"/>
          <w:lang w:val="de-DE"/>
        </w:rPr>
        <w:t xml:space="preserve">leiten. </w:t>
      </w:r>
      <w:r w:rsidR="006E6F36">
        <w:rPr>
          <w:rFonts w:ascii="Arial" w:hAnsi="Arial" w:cs="Arial"/>
          <w:lang w:val="de-DE"/>
        </w:rPr>
        <w:t>Weimer</w:t>
      </w:r>
      <w:r w:rsidRPr="00013C8A">
        <w:rPr>
          <w:rFonts w:ascii="Arial" w:hAnsi="Arial" w:cs="Arial"/>
          <w:lang w:val="de-DE"/>
        </w:rPr>
        <w:t xml:space="preserve"> bringt mehr als 15 Jahre Marketing- und Vertriebserfahrung in ihre neue Rolle ein und hat in </w:t>
      </w:r>
      <w:r w:rsidR="006E6F36">
        <w:rPr>
          <w:rFonts w:ascii="Arial" w:hAnsi="Arial" w:cs="Arial"/>
          <w:lang w:val="de-DE"/>
        </w:rPr>
        <w:t>unterschiedlichen</w:t>
      </w:r>
      <w:r w:rsidRPr="00013C8A">
        <w:rPr>
          <w:rFonts w:ascii="Arial" w:hAnsi="Arial" w:cs="Arial"/>
          <w:lang w:val="de-DE"/>
        </w:rPr>
        <w:t xml:space="preserve"> Führungspositionen in verschiedenen Branchen gearbeitet. Bevor sie zu Briggs &amp; Stratton kam, war </w:t>
      </w:r>
      <w:r w:rsidR="006E6F36">
        <w:rPr>
          <w:rFonts w:ascii="Arial" w:hAnsi="Arial" w:cs="Arial"/>
          <w:lang w:val="de-DE"/>
        </w:rPr>
        <w:t>sie</w:t>
      </w:r>
      <w:r w:rsidRPr="00013C8A">
        <w:rPr>
          <w:rFonts w:ascii="Arial" w:hAnsi="Arial" w:cs="Arial"/>
          <w:lang w:val="de-DE"/>
        </w:rPr>
        <w:t xml:space="preserve"> für das Handelsmarketing für Handwerkzeuge, </w:t>
      </w:r>
      <w:r w:rsidR="006E6F36">
        <w:rPr>
          <w:rFonts w:ascii="Arial" w:hAnsi="Arial" w:cs="Arial"/>
          <w:lang w:val="de-DE"/>
        </w:rPr>
        <w:t>Aufbewahrungslösungen</w:t>
      </w:r>
      <w:r w:rsidRPr="00013C8A">
        <w:rPr>
          <w:rFonts w:ascii="Arial" w:hAnsi="Arial" w:cs="Arial"/>
          <w:lang w:val="de-DE"/>
        </w:rPr>
        <w:t xml:space="preserve"> und Laser </w:t>
      </w:r>
      <w:r w:rsidR="005A5D6B">
        <w:rPr>
          <w:rFonts w:ascii="Arial" w:hAnsi="Arial" w:cs="Arial"/>
          <w:lang w:val="de-DE"/>
        </w:rPr>
        <w:t xml:space="preserve">unter anderem </w:t>
      </w:r>
      <w:r w:rsidRPr="00013C8A">
        <w:rPr>
          <w:rFonts w:ascii="Arial" w:hAnsi="Arial" w:cs="Arial"/>
          <w:lang w:val="de-DE"/>
        </w:rPr>
        <w:t xml:space="preserve">für die Marken STANLEY, DEWALT und FACOM von Stanley Black &amp; Decker verantwortlich. Pia </w:t>
      </w:r>
      <w:r w:rsidR="00F250CB">
        <w:rPr>
          <w:rFonts w:ascii="Arial" w:hAnsi="Arial" w:cs="Arial"/>
          <w:lang w:val="de-DE"/>
        </w:rPr>
        <w:t xml:space="preserve">Weimer </w:t>
      </w:r>
      <w:r w:rsidRPr="00013C8A">
        <w:rPr>
          <w:rFonts w:ascii="Arial" w:hAnsi="Arial" w:cs="Arial"/>
          <w:lang w:val="de-DE"/>
        </w:rPr>
        <w:t xml:space="preserve">hat ihren Sitz in Deutschland und wird sowohl das </w:t>
      </w:r>
      <w:r w:rsidR="005A5D6B">
        <w:rPr>
          <w:rFonts w:ascii="Arial" w:hAnsi="Arial" w:cs="Arial"/>
          <w:lang w:val="de-DE"/>
        </w:rPr>
        <w:t>Retail</w:t>
      </w:r>
      <w:r w:rsidRPr="00013C8A">
        <w:rPr>
          <w:rFonts w:ascii="Arial" w:hAnsi="Arial" w:cs="Arial"/>
          <w:lang w:val="de-DE"/>
        </w:rPr>
        <w:t>- als auch das Marketingteam leiten.</w:t>
      </w:r>
    </w:p>
    <w:p w14:paraId="7FA80C93" w14:textId="77777777" w:rsidR="00013C8A" w:rsidRPr="00013C8A" w:rsidRDefault="00013C8A" w:rsidP="00013C8A">
      <w:pPr>
        <w:spacing w:after="0" w:line="360" w:lineRule="auto"/>
        <w:rPr>
          <w:rFonts w:ascii="Arial" w:hAnsi="Arial" w:cs="Arial"/>
          <w:lang w:val="de-DE"/>
        </w:rPr>
      </w:pPr>
    </w:p>
    <w:p w14:paraId="6CF757FD" w14:textId="110C91EE" w:rsidR="00013C8A" w:rsidRPr="00013C8A" w:rsidRDefault="00013C8A" w:rsidP="00013C8A">
      <w:pPr>
        <w:spacing w:after="0" w:line="360" w:lineRule="auto"/>
        <w:rPr>
          <w:rFonts w:ascii="Arial" w:hAnsi="Arial" w:cs="Arial"/>
          <w:lang w:val="de-DE"/>
        </w:rPr>
      </w:pPr>
      <w:r w:rsidRPr="00013C8A">
        <w:rPr>
          <w:rFonts w:ascii="Arial" w:hAnsi="Arial" w:cs="Arial"/>
          <w:lang w:val="de-DE"/>
        </w:rPr>
        <w:t xml:space="preserve">„Ich freue mich darauf, </w:t>
      </w:r>
      <w:r w:rsidR="003C0CD6">
        <w:rPr>
          <w:rFonts w:ascii="Arial" w:hAnsi="Arial" w:cs="Arial"/>
          <w:lang w:val="de-DE"/>
        </w:rPr>
        <w:t xml:space="preserve">ein neues Kapitel bei </w:t>
      </w:r>
      <w:r w:rsidRPr="00013C8A">
        <w:rPr>
          <w:rFonts w:ascii="Arial" w:hAnsi="Arial" w:cs="Arial"/>
          <w:lang w:val="de-DE"/>
        </w:rPr>
        <w:t xml:space="preserve">Briggs &amp; Stratton </w:t>
      </w:r>
      <w:r w:rsidR="003C0CD6">
        <w:rPr>
          <w:rFonts w:ascii="Arial" w:hAnsi="Arial" w:cs="Arial"/>
          <w:lang w:val="de-DE"/>
        </w:rPr>
        <w:t xml:space="preserve">aufzuschlagen </w:t>
      </w:r>
      <w:r w:rsidRPr="00013C8A">
        <w:rPr>
          <w:rFonts w:ascii="Arial" w:hAnsi="Arial" w:cs="Arial"/>
          <w:lang w:val="de-DE"/>
        </w:rPr>
        <w:t xml:space="preserve">und meine Erfahrung zu nutzen, um noch mehr unserer Zielkunden zu erreichen und unsere digitale Präsenz weiter auszubauen“, </w:t>
      </w:r>
      <w:r w:rsidR="003C0CD6">
        <w:rPr>
          <w:rFonts w:ascii="Arial" w:hAnsi="Arial" w:cs="Arial"/>
          <w:lang w:val="de-DE"/>
        </w:rPr>
        <w:t>erklärt</w:t>
      </w:r>
      <w:r w:rsidRPr="00013C8A">
        <w:rPr>
          <w:rFonts w:ascii="Arial" w:hAnsi="Arial" w:cs="Arial"/>
          <w:lang w:val="de-DE"/>
        </w:rPr>
        <w:t xml:space="preserve"> </w:t>
      </w:r>
      <w:r w:rsidR="003C0CD6">
        <w:rPr>
          <w:rFonts w:ascii="Arial" w:hAnsi="Arial" w:cs="Arial"/>
          <w:lang w:val="de-DE"/>
        </w:rPr>
        <w:t>Weimer</w:t>
      </w:r>
      <w:r w:rsidRPr="00013C8A">
        <w:rPr>
          <w:rFonts w:ascii="Arial" w:hAnsi="Arial" w:cs="Arial"/>
          <w:lang w:val="de-DE"/>
        </w:rPr>
        <w:t>.</w:t>
      </w:r>
    </w:p>
    <w:p w14:paraId="67F77706" w14:textId="77777777" w:rsidR="00013C8A" w:rsidRPr="00013C8A" w:rsidRDefault="00013C8A" w:rsidP="00013C8A">
      <w:pPr>
        <w:spacing w:after="0" w:line="360" w:lineRule="auto"/>
        <w:rPr>
          <w:rFonts w:ascii="Arial" w:hAnsi="Arial" w:cs="Arial"/>
          <w:lang w:val="de-DE"/>
        </w:rPr>
      </w:pPr>
    </w:p>
    <w:p w14:paraId="5A5F8610" w14:textId="30302E7A" w:rsidR="00030ED9" w:rsidRDefault="003C0CD6" w:rsidP="00013C8A">
      <w:pPr>
        <w:spacing w:after="0" w:line="360" w:lineRule="auto"/>
        <w:rPr>
          <w:rFonts w:ascii="Arial" w:hAnsi="Arial" w:cs="Arial"/>
          <w:lang w:val="de-DE"/>
        </w:rPr>
      </w:pPr>
      <w:r>
        <w:rPr>
          <w:rFonts w:ascii="Arial" w:hAnsi="Arial" w:cs="Arial"/>
        </w:rPr>
        <w:t>Bramhall</w:t>
      </w:r>
      <w:r w:rsidR="00013C8A" w:rsidRPr="00013C8A">
        <w:rPr>
          <w:rFonts w:ascii="Arial" w:hAnsi="Arial" w:cs="Arial"/>
        </w:rPr>
        <w:t xml:space="preserve"> und </w:t>
      </w:r>
      <w:r>
        <w:rPr>
          <w:rFonts w:ascii="Arial" w:hAnsi="Arial" w:cs="Arial"/>
        </w:rPr>
        <w:t xml:space="preserve">Weimer </w:t>
      </w:r>
      <w:r w:rsidR="00013C8A" w:rsidRPr="00013C8A">
        <w:rPr>
          <w:rFonts w:ascii="Arial" w:hAnsi="Arial" w:cs="Arial"/>
        </w:rPr>
        <w:t xml:space="preserve">berichten direkt an Florian Mayer, Senior Director Sales &amp; Marketing, Engines &amp; Power EMEA. </w:t>
      </w:r>
      <w:r w:rsidR="00013C8A" w:rsidRPr="00013C8A">
        <w:rPr>
          <w:rFonts w:ascii="Arial" w:hAnsi="Arial" w:cs="Arial"/>
          <w:lang w:val="de-DE"/>
        </w:rPr>
        <w:t>„Beide bringen umfangreiche Marketing- und strategische Erfahrung ins Spiel</w:t>
      </w:r>
      <w:r>
        <w:rPr>
          <w:rFonts w:ascii="Arial" w:hAnsi="Arial" w:cs="Arial"/>
          <w:lang w:val="de-DE"/>
        </w:rPr>
        <w:t xml:space="preserve">. Wir sind überzeugt, dass </w:t>
      </w:r>
      <w:r w:rsidR="00E0644D">
        <w:rPr>
          <w:rFonts w:ascii="Arial" w:hAnsi="Arial" w:cs="Arial"/>
          <w:lang w:val="de-DE"/>
        </w:rPr>
        <w:t xml:space="preserve">sie </w:t>
      </w:r>
      <w:r w:rsidR="00013C8A" w:rsidRPr="00013C8A">
        <w:rPr>
          <w:rFonts w:ascii="Arial" w:hAnsi="Arial" w:cs="Arial"/>
          <w:lang w:val="de-DE"/>
        </w:rPr>
        <w:t>unsere ehrgeizigen Wachstumspl</w:t>
      </w:r>
      <w:r w:rsidR="00E0644D">
        <w:rPr>
          <w:rFonts w:ascii="Arial" w:hAnsi="Arial" w:cs="Arial"/>
          <w:lang w:val="de-DE"/>
        </w:rPr>
        <w:t>ä</w:t>
      </w:r>
      <w:r w:rsidR="00013C8A" w:rsidRPr="00013C8A">
        <w:rPr>
          <w:rFonts w:ascii="Arial" w:hAnsi="Arial" w:cs="Arial"/>
          <w:lang w:val="de-DE"/>
        </w:rPr>
        <w:t>n</w:t>
      </w:r>
      <w:r w:rsidR="00E0644D">
        <w:rPr>
          <w:rFonts w:ascii="Arial" w:hAnsi="Arial" w:cs="Arial"/>
          <w:lang w:val="de-DE"/>
        </w:rPr>
        <w:t>e</w:t>
      </w:r>
      <w:r w:rsidR="00013C8A" w:rsidRPr="00013C8A">
        <w:rPr>
          <w:rFonts w:ascii="Arial" w:hAnsi="Arial" w:cs="Arial"/>
          <w:lang w:val="de-DE"/>
        </w:rPr>
        <w:t xml:space="preserve"> für EMEA </w:t>
      </w:r>
      <w:r w:rsidR="00E0644D">
        <w:rPr>
          <w:rFonts w:ascii="Arial" w:hAnsi="Arial" w:cs="Arial"/>
          <w:lang w:val="de-DE"/>
        </w:rPr>
        <w:t xml:space="preserve">mit neuem Schwung </w:t>
      </w:r>
      <w:r w:rsidR="00013C8A" w:rsidRPr="00013C8A">
        <w:rPr>
          <w:rFonts w:ascii="Arial" w:hAnsi="Arial" w:cs="Arial"/>
          <w:lang w:val="de-DE"/>
        </w:rPr>
        <w:t xml:space="preserve">weiter vorantreiben“, sagt </w:t>
      </w:r>
      <w:r w:rsidR="00E0644D">
        <w:rPr>
          <w:rFonts w:ascii="Arial" w:hAnsi="Arial" w:cs="Arial"/>
          <w:lang w:val="de-DE"/>
        </w:rPr>
        <w:t>Mayer</w:t>
      </w:r>
      <w:r w:rsidR="00013C8A" w:rsidRPr="00013C8A">
        <w:rPr>
          <w:rFonts w:ascii="Arial" w:hAnsi="Arial" w:cs="Arial"/>
          <w:lang w:val="de-DE"/>
        </w:rPr>
        <w:t>.</w:t>
      </w:r>
    </w:p>
    <w:p w14:paraId="0196A130" w14:textId="69DBA610" w:rsidR="00385348" w:rsidRPr="00013C8A" w:rsidRDefault="00385348" w:rsidP="00385348">
      <w:pPr>
        <w:spacing w:after="0" w:line="360" w:lineRule="auto"/>
        <w:rPr>
          <w:rFonts w:ascii="Arial" w:eastAsia="Arial" w:hAnsi="Arial" w:cs="Arial"/>
          <w:i/>
          <w:iCs/>
          <w:sz w:val="20"/>
          <w:szCs w:val="20"/>
          <w:lang w:val="de-DE"/>
        </w:rPr>
      </w:pPr>
    </w:p>
    <w:p w14:paraId="0AB265CE" w14:textId="6F082344" w:rsidR="00385348" w:rsidRDefault="00DF1167" w:rsidP="00385348">
      <w:pPr>
        <w:spacing w:after="0" w:line="360" w:lineRule="auto"/>
        <w:rPr>
          <w:rFonts w:ascii="Arial" w:eastAsia="Arial" w:hAnsi="Arial" w:cs="Arial"/>
          <w:i/>
          <w:iCs/>
          <w:sz w:val="20"/>
          <w:szCs w:val="20"/>
          <w:lang w:val="de-DE"/>
        </w:rPr>
      </w:pPr>
      <w:r>
        <w:rPr>
          <w:rFonts w:ascii="Arial" w:eastAsia="Arial" w:hAnsi="Arial" w:cs="Arial"/>
          <w:i/>
          <w:iCs/>
          <w:sz w:val="20"/>
          <w:szCs w:val="20"/>
          <w:lang w:val="de-DE"/>
        </w:rPr>
        <w:t>Foto</w:t>
      </w:r>
      <w:r w:rsidR="00385348" w:rsidRPr="00E12ECA">
        <w:rPr>
          <w:rFonts w:ascii="Arial" w:eastAsia="Arial" w:hAnsi="Arial" w:cs="Arial"/>
          <w:i/>
          <w:iCs/>
          <w:sz w:val="20"/>
          <w:szCs w:val="20"/>
          <w:lang w:val="de-DE"/>
        </w:rPr>
        <w:t>: Briggs &amp; Stratton</w:t>
      </w:r>
    </w:p>
    <w:p w14:paraId="2FFBACE7" w14:textId="2E6606FD" w:rsidR="00A76FE8" w:rsidRPr="00E12ECA" w:rsidRDefault="00885D63" w:rsidP="00385348">
      <w:pPr>
        <w:spacing w:after="0" w:line="360" w:lineRule="auto"/>
        <w:rPr>
          <w:rFonts w:ascii="Arial" w:eastAsia="Arial" w:hAnsi="Arial" w:cs="Arial"/>
          <w:i/>
          <w:iCs/>
          <w:sz w:val="20"/>
          <w:szCs w:val="20"/>
          <w:lang w:val="de-DE"/>
        </w:rPr>
      </w:pPr>
      <w:r>
        <w:rPr>
          <w:noProof/>
        </w:rPr>
        <w:drawing>
          <wp:inline distT="0" distB="0" distL="0" distR="0" wp14:anchorId="2C6931DE" wp14:editId="7142E55D">
            <wp:extent cx="3600450" cy="2400300"/>
            <wp:effectExtent l="0" t="0" r="0" b="0"/>
            <wp:docPr id="1" name="Grafik 1" descr="Ein Bild, das Person, Mann, stehend, darstellend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Person, Mann, stehend, darstellend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EFCCBD" w14:textId="5658D79D" w:rsidR="00385348" w:rsidRPr="00A555F4" w:rsidRDefault="00A555F4" w:rsidP="00385348">
      <w:pPr>
        <w:spacing w:after="0" w:line="360" w:lineRule="auto"/>
        <w:rPr>
          <w:rFonts w:ascii="Arial" w:eastAsia="Arial" w:hAnsi="Arial" w:cs="Arial"/>
          <w:i/>
          <w:iCs/>
          <w:sz w:val="20"/>
          <w:szCs w:val="20"/>
          <w:lang w:val="de-DE"/>
        </w:rPr>
      </w:pPr>
      <w:r w:rsidRPr="00A555F4">
        <w:rPr>
          <w:rFonts w:ascii="Arial" w:eastAsia="Arial" w:hAnsi="Arial" w:cs="Arial"/>
          <w:i/>
          <w:iCs/>
          <w:sz w:val="20"/>
          <w:szCs w:val="20"/>
          <w:lang w:val="de-DE"/>
        </w:rPr>
        <w:t xml:space="preserve">Director Marketing – EMEA Pia Weimer und Paul Bramhall, Director – Electrification &amp; Rental – EMEA </w:t>
      </w:r>
      <w:r>
        <w:rPr>
          <w:rFonts w:ascii="Arial" w:eastAsia="Arial" w:hAnsi="Arial" w:cs="Arial"/>
          <w:i/>
          <w:iCs/>
          <w:sz w:val="20"/>
          <w:szCs w:val="20"/>
          <w:lang w:val="de-DE"/>
        </w:rPr>
        <w:t xml:space="preserve">werden </w:t>
      </w:r>
      <w:r w:rsidR="00BD7D70">
        <w:rPr>
          <w:rFonts w:ascii="Arial" w:eastAsia="Arial" w:hAnsi="Arial" w:cs="Arial"/>
          <w:i/>
          <w:iCs/>
          <w:sz w:val="20"/>
          <w:szCs w:val="20"/>
          <w:lang w:val="de-DE"/>
        </w:rPr>
        <w:t xml:space="preserve">die Elektrifizierung von Antrieben und das Geschäft von Briggs &amp; Stratton mit Vermietern </w:t>
      </w:r>
      <w:r w:rsidRPr="00A555F4">
        <w:rPr>
          <w:rFonts w:ascii="Arial" w:eastAsia="Arial" w:hAnsi="Arial" w:cs="Arial"/>
          <w:i/>
          <w:iCs/>
          <w:sz w:val="20"/>
          <w:szCs w:val="20"/>
          <w:lang w:val="de-DE"/>
        </w:rPr>
        <w:t>in der EMEA-Region aktiv fördern und vorantreiben</w:t>
      </w:r>
    </w:p>
    <w:p w14:paraId="70D5F1D8" w14:textId="77777777" w:rsidR="00385348" w:rsidRPr="008E4CAE" w:rsidRDefault="00385348" w:rsidP="00385348">
      <w:pPr>
        <w:spacing w:after="0" w:line="360" w:lineRule="auto"/>
        <w:jc w:val="center"/>
        <w:rPr>
          <w:rFonts w:ascii="Arial" w:eastAsia="Arial" w:hAnsi="Arial" w:cs="Arial"/>
          <w:lang w:val="de-DE"/>
        </w:rPr>
      </w:pPr>
      <w:r w:rsidRPr="008E4CAE">
        <w:rPr>
          <w:rFonts w:ascii="Arial" w:eastAsia="Arial" w:hAnsi="Arial" w:cs="Arial"/>
          <w:lang w:val="de-DE"/>
        </w:rPr>
        <w:t>###</w:t>
      </w:r>
    </w:p>
    <w:p w14:paraId="17F3F656" w14:textId="77777777" w:rsidR="003220ED" w:rsidRPr="003220ED" w:rsidRDefault="003220ED" w:rsidP="007D0643">
      <w:pPr>
        <w:spacing w:after="0" w:line="360" w:lineRule="auto"/>
        <w:rPr>
          <w:rFonts w:ascii="Arial" w:eastAsia="Arial" w:hAnsi="Arial" w:cs="Arial"/>
          <w:lang w:val="de-DE"/>
        </w:rPr>
      </w:pPr>
    </w:p>
    <w:p w14:paraId="0AF59940" w14:textId="77777777" w:rsidR="0030001D" w:rsidRPr="00C720EE" w:rsidRDefault="006636B2" w:rsidP="007D0643">
      <w:pPr>
        <w:spacing w:after="0" w:line="360" w:lineRule="auto"/>
        <w:rPr>
          <w:rFonts w:ascii="Arial" w:eastAsia="Arial" w:hAnsi="Arial" w:cs="Arial"/>
          <w:lang w:val="de-DE"/>
        </w:rPr>
      </w:pPr>
      <w:r>
        <w:rPr>
          <w:rFonts w:ascii="Arial" w:eastAsia="Arial" w:hAnsi="Arial" w:cs="Arial"/>
          <w:b/>
          <w:bCs/>
          <w:u w:val="single"/>
          <w:lang w:val="de-DE"/>
        </w:rPr>
        <w:t>Über Briggs &amp; Stratton:</w:t>
      </w:r>
    </w:p>
    <w:p w14:paraId="02E2C4F3" w14:textId="3B27C80A" w:rsidR="00E12ECA" w:rsidRPr="00E12ECA" w:rsidRDefault="006636B2" w:rsidP="00BD7D70">
      <w:pPr>
        <w:spacing w:after="0" w:line="360" w:lineRule="auto"/>
        <w:rPr>
          <w:rFonts w:ascii="Arial" w:eastAsia="Arial" w:hAnsi="Arial" w:cs="Arial"/>
          <w:lang w:val="de-DE"/>
        </w:rPr>
      </w:pPr>
      <w:r>
        <w:rPr>
          <w:rFonts w:ascii="Arial" w:eastAsia="Arial" w:hAnsi="Arial" w:cs="Arial"/>
          <w:lang w:val="de-DE"/>
        </w:rPr>
        <w:t xml:space="preserve">Briggs &amp; Stratton mit Hauptsitz in Milwaukee, Wisconsin, ist darauf ausgerichtet, </w:t>
      </w:r>
      <w:r w:rsidR="003122E1">
        <w:rPr>
          <w:rFonts w:ascii="Arial" w:eastAsia="Arial" w:hAnsi="Arial" w:cs="Arial"/>
          <w:lang w:val="de-DE"/>
        </w:rPr>
        <w:t xml:space="preserve">Antriebstechnik für die unterschiedlichsten Aufgaben anzubieten </w:t>
      </w:r>
      <w:r>
        <w:rPr>
          <w:rFonts w:ascii="Arial" w:eastAsia="Arial" w:hAnsi="Arial" w:cs="Arial"/>
          <w:lang w:val="de-DE"/>
        </w:rPr>
        <w:t xml:space="preserve">und </w:t>
      </w:r>
      <w:r w:rsidR="003122E1">
        <w:rPr>
          <w:rFonts w:ascii="Arial" w:eastAsia="Arial" w:hAnsi="Arial" w:cs="Arial"/>
          <w:lang w:val="de-DE"/>
        </w:rPr>
        <w:t xml:space="preserve">den Komfort für Anwender </w:t>
      </w:r>
      <w:r>
        <w:rPr>
          <w:rFonts w:ascii="Arial" w:eastAsia="Arial" w:hAnsi="Arial" w:cs="Arial"/>
          <w:lang w:val="de-DE"/>
        </w:rPr>
        <w:t xml:space="preserve">zu verbessern. Briggs &amp; Stratton ist der weltweit größte Hersteller von Benzinmotoren für motorisierte Gartengeräte und ein führender Entwickler, Hersteller und Vermarkter von </w:t>
      </w:r>
      <w:r>
        <w:rPr>
          <w:rFonts w:ascii="Arial" w:eastAsia="Arial" w:hAnsi="Arial" w:cs="Arial"/>
          <w:highlight w:val="white"/>
          <w:lang w:val="de-DE"/>
        </w:rPr>
        <w:t xml:space="preserve">Lithium-Ionen-Batterien, </w:t>
      </w:r>
      <w:r>
        <w:rPr>
          <w:rFonts w:ascii="Arial" w:eastAsia="Arial" w:hAnsi="Arial" w:cs="Arial"/>
          <w:lang w:val="de-DE"/>
        </w:rPr>
        <w:t>Stromerzeugungs-, Hochdruckreiniger-, Rasen- und Garten-, Rasenpflege- und Baustellenprodukten. Zu seinen Marken zählen Briggs &amp; Stratton</w:t>
      </w:r>
      <w:r>
        <w:rPr>
          <w:rFonts w:ascii="Arial" w:eastAsia="Arial" w:hAnsi="Arial" w:cs="Arial"/>
          <w:vertAlign w:val="superscript"/>
          <w:lang w:val="de-DE"/>
        </w:rPr>
        <w:t>®</w:t>
      </w:r>
      <w:r>
        <w:rPr>
          <w:rFonts w:ascii="Arial" w:eastAsia="Arial" w:hAnsi="Arial" w:cs="Arial"/>
          <w:lang w:val="de-DE"/>
        </w:rPr>
        <w:t>, Simplicity</w:t>
      </w:r>
      <w:r>
        <w:rPr>
          <w:rFonts w:ascii="Arial" w:eastAsia="Arial" w:hAnsi="Arial" w:cs="Arial"/>
          <w:vertAlign w:val="superscript"/>
          <w:lang w:val="de-DE"/>
        </w:rPr>
        <w:t>®</w:t>
      </w:r>
      <w:r>
        <w:rPr>
          <w:rFonts w:ascii="Arial" w:eastAsia="Arial" w:hAnsi="Arial" w:cs="Arial"/>
          <w:lang w:val="de-DE"/>
        </w:rPr>
        <w:t>, Snapper</w:t>
      </w:r>
      <w:r>
        <w:rPr>
          <w:rFonts w:ascii="Arial" w:eastAsia="Arial" w:hAnsi="Arial" w:cs="Arial"/>
          <w:vertAlign w:val="superscript"/>
          <w:lang w:val="de-DE"/>
        </w:rPr>
        <w:t>®</w:t>
      </w:r>
      <w:r>
        <w:rPr>
          <w:rFonts w:ascii="Arial" w:eastAsia="Arial" w:hAnsi="Arial" w:cs="Arial"/>
          <w:lang w:val="de-DE"/>
        </w:rPr>
        <w:t>, Ferris</w:t>
      </w:r>
      <w:r>
        <w:rPr>
          <w:rFonts w:ascii="Arial" w:eastAsia="Arial" w:hAnsi="Arial" w:cs="Arial"/>
          <w:vertAlign w:val="superscript"/>
          <w:lang w:val="de-DE"/>
        </w:rPr>
        <w:t>®</w:t>
      </w:r>
      <w:r>
        <w:rPr>
          <w:rFonts w:ascii="Arial" w:eastAsia="Arial" w:hAnsi="Arial" w:cs="Arial"/>
          <w:lang w:val="de-DE"/>
        </w:rPr>
        <w:t>, Vanguard</w:t>
      </w:r>
      <w:r>
        <w:rPr>
          <w:rFonts w:ascii="Arial" w:eastAsia="Arial" w:hAnsi="Arial" w:cs="Arial"/>
          <w:vertAlign w:val="superscript"/>
          <w:lang w:val="de-DE"/>
        </w:rPr>
        <w:t>®</w:t>
      </w:r>
      <w:r>
        <w:rPr>
          <w:rFonts w:ascii="Arial" w:eastAsia="Arial" w:hAnsi="Arial" w:cs="Arial"/>
          <w:lang w:val="de-DE"/>
        </w:rPr>
        <w:t>, Allmand</w:t>
      </w:r>
      <w:r>
        <w:rPr>
          <w:rFonts w:ascii="Arial" w:eastAsia="Arial" w:hAnsi="Arial" w:cs="Arial"/>
          <w:vertAlign w:val="superscript"/>
          <w:lang w:val="de-DE"/>
        </w:rPr>
        <w:t>®</w:t>
      </w:r>
      <w:r>
        <w:rPr>
          <w:rFonts w:ascii="Arial" w:eastAsia="Arial" w:hAnsi="Arial" w:cs="Arial"/>
          <w:lang w:val="de-DE"/>
        </w:rPr>
        <w:t>, Billy Goat</w:t>
      </w:r>
      <w:r>
        <w:rPr>
          <w:rFonts w:ascii="Arial" w:eastAsia="Arial" w:hAnsi="Arial" w:cs="Arial"/>
          <w:vertAlign w:val="superscript"/>
          <w:lang w:val="de-DE"/>
        </w:rPr>
        <w:t>®</w:t>
      </w:r>
      <w:r>
        <w:rPr>
          <w:rFonts w:ascii="Arial" w:eastAsia="Arial" w:hAnsi="Arial" w:cs="Arial"/>
          <w:lang w:val="de-DE"/>
        </w:rPr>
        <w:t>, Murray</w:t>
      </w:r>
      <w:r>
        <w:rPr>
          <w:rFonts w:ascii="Arial" w:eastAsia="Arial" w:hAnsi="Arial" w:cs="Arial"/>
          <w:vertAlign w:val="superscript"/>
          <w:lang w:val="de-DE"/>
        </w:rPr>
        <w:t>®</w:t>
      </w:r>
      <w:r>
        <w:rPr>
          <w:rFonts w:ascii="Arial" w:eastAsia="Arial" w:hAnsi="Arial" w:cs="Arial"/>
          <w:lang w:val="de-DE"/>
        </w:rPr>
        <w:t>, Branco</w:t>
      </w:r>
      <w:r>
        <w:rPr>
          <w:rFonts w:ascii="Arial" w:eastAsia="Arial" w:hAnsi="Arial" w:cs="Arial"/>
          <w:vertAlign w:val="superscript"/>
          <w:lang w:val="de-DE"/>
        </w:rPr>
        <w:t>®</w:t>
      </w:r>
      <w:r>
        <w:rPr>
          <w:rFonts w:ascii="Arial" w:eastAsia="Arial" w:hAnsi="Arial" w:cs="Arial"/>
          <w:lang w:val="de-DE"/>
        </w:rPr>
        <w:t xml:space="preserve"> und Victa</w:t>
      </w:r>
      <w:r>
        <w:rPr>
          <w:rFonts w:ascii="Arial" w:eastAsia="Arial" w:hAnsi="Arial" w:cs="Arial"/>
          <w:vertAlign w:val="superscript"/>
          <w:lang w:val="de-DE"/>
        </w:rPr>
        <w:t>®</w:t>
      </w:r>
      <w:r>
        <w:rPr>
          <w:rFonts w:ascii="Arial" w:eastAsia="Arial" w:hAnsi="Arial" w:cs="Arial"/>
          <w:lang w:val="de-DE"/>
        </w:rPr>
        <w:t xml:space="preserve">. Briggs &amp; Stratton-Produkte werden in über 100 Ländern auf sechs Kontinenten entwickelt, hergestellt, vermarktet und gewartet. Weitere Informationen finden Sie </w:t>
      </w:r>
      <w:r w:rsidRPr="00A05AC8">
        <w:rPr>
          <w:rFonts w:ascii="Arial" w:eastAsia="Arial" w:hAnsi="Arial" w:cs="Arial"/>
          <w:lang w:val="de-DE"/>
        </w:rPr>
        <w:t>unter www.basco.com</w:t>
      </w:r>
      <w:r w:rsidRPr="00A05AC8">
        <w:rPr>
          <w:rFonts w:ascii="Arial" w:eastAsia="Arial" w:hAnsi="Arial" w:cs="Arial"/>
          <w:color w:val="0000FF"/>
          <w:u w:val="single"/>
          <w:lang w:val="de-DE"/>
        </w:rPr>
        <w:t xml:space="preserve"> </w:t>
      </w:r>
      <w:r w:rsidRPr="00A05AC8">
        <w:rPr>
          <w:rFonts w:ascii="Arial" w:eastAsia="Arial" w:hAnsi="Arial" w:cs="Arial"/>
          <w:lang w:val="de-DE"/>
        </w:rPr>
        <w:t>und www.briggsandstratton.com.</w:t>
      </w:r>
    </w:p>
    <w:sectPr w:rsidR="00E12ECA" w:rsidRPr="00E12ECA" w:rsidSect="00A76FE8">
      <w:headerReference w:type="default" r:id="rId12"/>
      <w:pgSz w:w="12240" w:h="15840"/>
      <w:pgMar w:top="2694" w:right="2034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FE700" w14:textId="77777777" w:rsidR="00BB0EAA" w:rsidRDefault="00BB0EAA">
      <w:pPr>
        <w:spacing w:after="0" w:line="240" w:lineRule="auto"/>
      </w:pPr>
      <w:r>
        <w:separator/>
      </w:r>
    </w:p>
  </w:endnote>
  <w:endnote w:type="continuationSeparator" w:id="0">
    <w:p w14:paraId="5F888538" w14:textId="77777777" w:rsidR="00BB0EAA" w:rsidRDefault="00BB0E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A2BCB6" w14:textId="77777777" w:rsidR="00BB0EAA" w:rsidRDefault="00BB0EAA">
      <w:pPr>
        <w:spacing w:after="0" w:line="240" w:lineRule="auto"/>
      </w:pPr>
      <w:r>
        <w:separator/>
      </w:r>
    </w:p>
  </w:footnote>
  <w:footnote w:type="continuationSeparator" w:id="0">
    <w:p w14:paraId="5CEE35D8" w14:textId="77777777" w:rsidR="00BB0EAA" w:rsidRDefault="00BB0E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2E852" w14:textId="77777777" w:rsidR="00305B36" w:rsidRDefault="006636B2">
    <w:pPr>
      <w:pStyle w:val="Kopfzeile"/>
    </w:pPr>
    <w:r>
      <w:rPr>
        <w:noProof/>
      </w:rPr>
      <w:drawing>
        <wp:inline distT="0" distB="0" distL="0" distR="0" wp14:anchorId="43D8AFF9" wp14:editId="6AE3CDDA">
          <wp:extent cx="5943600" cy="829310"/>
          <wp:effectExtent l="0" t="0" r="0" b="8890"/>
          <wp:docPr id="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62893306" name="BASLLC_Memo_Letter_Heade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9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01C8"/>
    <w:multiLevelType w:val="hybridMultilevel"/>
    <w:tmpl w:val="2CA2A5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01D"/>
    <w:rsid w:val="00013C8A"/>
    <w:rsid w:val="00021E93"/>
    <w:rsid w:val="00023621"/>
    <w:rsid w:val="00030ED9"/>
    <w:rsid w:val="00047127"/>
    <w:rsid w:val="00053833"/>
    <w:rsid w:val="00057541"/>
    <w:rsid w:val="00067377"/>
    <w:rsid w:val="000747F8"/>
    <w:rsid w:val="00097FD0"/>
    <w:rsid w:val="000B4012"/>
    <w:rsid w:val="000D1B24"/>
    <w:rsid w:val="000D1B64"/>
    <w:rsid w:val="000D4A64"/>
    <w:rsid w:val="000D50C7"/>
    <w:rsid w:val="00114FF5"/>
    <w:rsid w:val="00142A1D"/>
    <w:rsid w:val="001A2148"/>
    <w:rsid w:val="001B1766"/>
    <w:rsid w:val="001B6FE9"/>
    <w:rsid w:val="001B7B5C"/>
    <w:rsid w:val="001C181D"/>
    <w:rsid w:val="001D6997"/>
    <w:rsid w:val="001F12DF"/>
    <w:rsid w:val="00200FDA"/>
    <w:rsid w:val="0021667C"/>
    <w:rsid w:val="00223473"/>
    <w:rsid w:val="00224134"/>
    <w:rsid w:val="002268DC"/>
    <w:rsid w:val="00236BEA"/>
    <w:rsid w:val="00257868"/>
    <w:rsid w:val="00260AF4"/>
    <w:rsid w:val="0029533A"/>
    <w:rsid w:val="002F2644"/>
    <w:rsid w:val="0030001D"/>
    <w:rsid w:val="00305B36"/>
    <w:rsid w:val="003122E1"/>
    <w:rsid w:val="00317B2A"/>
    <w:rsid w:val="003220ED"/>
    <w:rsid w:val="003472DB"/>
    <w:rsid w:val="0035066D"/>
    <w:rsid w:val="00360406"/>
    <w:rsid w:val="003604B8"/>
    <w:rsid w:val="00382C52"/>
    <w:rsid w:val="00385348"/>
    <w:rsid w:val="00387708"/>
    <w:rsid w:val="003C0CD6"/>
    <w:rsid w:val="003E31F4"/>
    <w:rsid w:val="003E3447"/>
    <w:rsid w:val="004213E9"/>
    <w:rsid w:val="00430889"/>
    <w:rsid w:val="0047297B"/>
    <w:rsid w:val="00480705"/>
    <w:rsid w:val="00485E5A"/>
    <w:rsid w:val="0049171F"/>
    <w:rsid w:val="00493B1C"/>
    <w:rsid w:val="004C4C07"/>
    <w:rsid w:val="004E0BC4"/>
    <w:rsid w:val="00525F1A"/>
    <w:rsid w:val="005509C8"/>
    <w:rsid w:val="005564F5"/>
    <w:rsid w:val="005752C6"/>
    <w:rsid w:val="0058758D"/>
    <w:rsid w:val="00590CEA"/>
    <w:rsid w:val="005969DB"/>
    <w:rsid w:val="005A5D6B"/>
    <w:rsid w:val="005B5F71"/>
    <w:rsid w:val="005C1E95"/>
    <w:rsid w:val="005D049C"/>
    <w:rsid w:val="005D24AE"/>
    <w:rsid w:val="005D35EF"/>
    <w:rsid w:val="005E6693"/>
    <w:rsid w:val="00607DA2"/>
    <w:rsid w:val="00631484"/>
    <w:rsid w:val="00637B29"/>
    <w:rsid w:val="00644B0B"/>
    <w:rsid w:val="00647954"/>
    <w:rsid w:val="006636B2"/>
    <w:rsid w:val="00684AF6"/>
    <w:rsid w:val="00697A26"/>
    <w:rsid w:val="006B3C9B"/>
    <w:rsid w:val="006C2146"/>
    <w:rsid w:val="006D5F04"/>
    <w:rsid w:val="006E6F36"/>
    <w:rsid w:val="006F55B8"/>
    <w:rsid w:val="007043C1"/>
    <w:rsid w:val="00732B56"/>
    <w:rsid w:val="00732EDE"/>
    <w:rsid w:val="00743629"/>
    <w:rsid w:val="00755EE1"/>
    <w:rsid w:val="00761468"/>
    <w:rsid w:val="00777545"/>
    <w:rsid w:val="007A3F83"/>
    <w:rsid w:val="007C478F"/>
    <w:rsid w:val="007D0643"/>
    <w:rsid w:val="007D144D"/>
    <w:rsid w:val="00801EF8"/>
    <w:rsid w:val="0080618C"/>
    <w:rsid w:val="008345DB"/>
    <w:rsid w:val="008665C7"/>
    <w:rsid w:val="00870C5B"/>
    <w:rsid w:val="00884B3A"/>
    <w:rsid w:val="00885D63"/>
    <w:rsid w:val="00894D9D"/>
    <w:rsid w:val="008A1015"/>
    <w:rsid w:val="008B071B"/>
    <w:rsid w:val="008B3A3D"/>
    <w:rsid w:val="008E4CAE"/>
    <w:rsid w:val="008E5BA9"/>
    <w:rsid w:val="008F0DEE"/>
    <w:rsid w:val="009122F3"/>
    <w:rsid w:val="0091726B"/>
    <w:rsid w:val="00940330"/>
    <w:rsid w:val="00953D88"/>
    <w:rsid w:val="009643E6"/>
    <w:rsid w:val="0097662B"/>
    <w:rsid w:val="0098486F"/>
    <w:rsid w:val="009852BD"/>
    <w:rsid w:val="009934F1"/>
    <w:rsid w:val="009A4481"/>
    <w:rsid w:val="009D3FFB"/>
    <w:rsid w:val="00A05AC8"/>
    <w:rsid w:val="00A20E68"/>
    <w:rsid w:val="00A255C5"/>
    <w:rsid w:val="00A53927"/>
    <w:rsid w:val="00A555F4"/>
    <w:rsid w:val="00A7009B"/>
    <w:rsid w:val="00A76FE8"/>
    <w:rsid w:val="00AA605C"/>
    <w:rsid w:val="00AB0D53"/>
    <w:rsid w:val="00AB0EAD"/>
    <w:rsid w:val="00AB3CA2"/>
    <w:rsid w:val="00AC14E0"/>
    <w:rsid w:val="00AE50A2"/>
    <w:rsid w:val="00B16588"/>
    <w:rsid w:val="00B33313"/>
    <w:rsid w:val="00B46614"/>
    <w:rsid w:val="00B51DF1"/>
    <w:rsid w:val="00B72B40"/>
    <w:rsid w:val="00B75E3F"/>
    <w:rsid w:val="00B904F6"/>
    <w:rsid w:val="00BB0EAA"/>
    <w:rsid w:val="00BC4A60"/>
    <w:rsid w:val="00BD61B1"/>
    <w:rsid w:val="00BD7D70"/>
    <w:rsid w:val="00BE2582"/>
    <w:rsid w:val="00BE73F4"/>
    <w:rsid w:val="00BF3F2B"/>
    <w:rsid w:val="00BF5109"/>
    <w:rsid w:val="00C04AD7"/>
    <w:rsid w:val="00C101B1"/>
    <w:rsid w:val="00C11146"/>
    <w:rsid w:val="00C1127F"/>
    <w:rsid w:val="00C27F42"/>
    <w:rsid w:val="00C440D7"/>
    <w:rsid w:val="00C45F7E"/>
    <w:rsid w:val="00C720EE"/>
    <w:rsid w:val="00C81C2C"/>
    <w:rsid w:val="00CE2D02"/>
    <w:rsid w:val="00CE7925"/>
    <w:rsid w:val="00CF2FB7"/>
    <w:rsid w:val="00D00DDB"/>
    <w:rsid w:val="00D142C7"/>
    <w:rsid w:val="00D40DCB"/>
    <w:rsid w:val="00D47A2A"/>
    <w:rsid w:val="00D5390F"/>
    <w:rsid w:val="00D56BA9"/>
    <w:rsid w:val="00D575F7"/>
    <w:rsid w:val="00D6129B"/>
    <w:rsid w:val="00D7151B"/>
    <w:rsid w:val="00D87508"/>
    <w:rsid w:val="00D924FD"/>
    <w:rsid w:val="00DC6417"/>
    <w:rsid w:val="00DD0793"/>
    <w:rsid w:val="00DD7CB2"/>
    <w:rsid w:val="00DE4347"/>
    <w:rsid w:val="00DF1167"/>
    <w:rsid w:val="00DF315A"/>
    <w:rsid w:val="00E0644D"/>
    <w:rsid w:val="00E12AAF"/>
    <w:rsid w:val="00E12ECA"/>
    <w:rsid w:val="00E17E36"/>
    <w:rsid w:val="00E30AFB"/>
    <w:rsid w:val="00E74E62"/>
    <w:rsid w:val="00EB7229"/>
    <w:rsid w:val="00F1334E"/>
    <w:rsid w:val="00F250CB"/>
    <w:rsid w:val="00F30137"/>
    <w:rsid w:val="00F3324C"/>
    <w:rsid w:val="00F33F10"/>
    <w:rsid w:val="00F5185A"/>
    <w:rsid w:val="00F80247"/>
    <w:rsid w:val="00F81322"/>
    <w:rsid w:val="00F8250C"/>
    <w:rsid w:val="00FB0B79"/>
    <w:rsid w:val="00FC3DCD"/>
    <w:rsid w:val="00FD22C1"/>
    <w:rsid w:val="00FE5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2B375"/>
  <w15:docId w15:val="{DBC887E5-5B02-44C1-AD7F-D0497BBFE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</w:style>
  <w:style w:type="paragraph" w:styleId="berschrift1">
    <w:name w:val="heading 1"/>
    <w:basedOn w:val="Standard"/>
    <w:next w:val="Standard"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berschrift2">
    <w:name w:val="heading 2"/>
    <w:basedOn w:val="Standard"/>
    <w:next w:val="Standar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erschrift3">
    <w:name w:val="heading 3"/>
    <w:basedOn w:val="Standard"/>
    <w:next w:val="Standar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erschrift4">
    <w:name w:val="heading 4"/>
    <w:basedOn w:val="Standard"/>
    <w:next w:val="Standard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erschrift5">
    <w:name w:val="heading 5"/>
    <w:basedOn w:val="Standard"/>
    <w:next w:val="Standard"/>
    <w:pPr>
      <w:keepNext/>
      <w:keepLines/>
      <w:spacing w:before="220" w:after="40"/>
      <w:outlineLvl w:val="4"/>
    </w:pPr>
    <w:rPr>
      <w:b/>
    </w:rPr>
  </w:style>
  <w:style w:type="paragraph" w:styleId="berschrift6">
    <w:name w:val="heading 6"/>
    <w:basedOn w:val="Standard"/>
    <w:next w:val="Standard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pPr>
      <w:keepNext/>
      <w:keepLines/>
      <w:spacing w:before="480" w:after="120"/>
    </w:pPr>
    <w:rPr>
      <w:b/>
      <w:sz w:val="72"/>
      <w:szCs w:val="72"/>
    </w:rPr>
  </w:style>
  <w:style w:type="paragraph" w:styleId="Untertitel">
    <w:name w:val="Subtitle"/>
    <w:basedOn w:val="Standard"/>
    <w:next w:val="Standar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Kopfzeile">
    <w:name w:val="header"/>
    <w:basedOn w:val="Standard"/>
    <w:link w:val="KopfzeileZchn"/>
    <w:uiPriority w:val="99"/>
    <w:unhideWhenUsed/>
    <w:rsid w:val="003506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5066D"/>
  </w:style>
  <w:style w:type="paragraph" w:styleId="Fuzeile">
    <w:name w:val="footer"/>
    <w:basedOn w:val="Standard"/>
    <w:link w:val="FuzeileZchn"/>
    <w:uiPriority w:val="99"/>
    <w:unhideWhenUsed/>
    <w:rsid w:val="003506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5066D"/>
  </w:style>
  <w:style w:type="paragraph" w:styleId="StandardWeb">
    <w:name w:val="Normal (Web)"/>
    <w:basedOn w:val="Standard"/>
    <w:uiPriority w:val="99"/>
    <w:semiHidden/>
    <w:unhideWhenUsed/>
    <w:rsid w:val="00B466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BF5109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BF5109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BF5109"/>
    <w:rPr>
      <w:vertAlign w:val="superscrip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F51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F5109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BD61B1"/>
    <w:rPr>
      <w:color w:val="0000FF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8E4CAE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8E4CA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A5D6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A5D6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A5D6B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A5D6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A5D6B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8E5BA9"/>
    <w:pPr>
      <w:spacing w:after="0" w:line="240" w:lineRule="auto"/>
    </w:pPr>
  </w:style>
  <w:style w:type="character" w:styleId="NichtaufgelsteErwhnung">
    <w:name w:val="Unresolved Mention"/>
    <w:basedOn w:val="Absatz-Standardschriftart"/>
    <w:uiPriority w:val="99"/>
    <w:semiHidden/>
    <w:unhideWhenUsed/>
    <w:rsid w:val="006314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93D43D31F69C4490E681E7E57BAB85" ma:contentTypeVersion="10" ma:contentTypeDescription="Create a new document." ma:contentTypeScope="" ma:versionID="ece370313495eb3bcd6a1ef121fb36d0">
  <xsd:schema xmlns:xsd="http://www.w3.org/2001/XMLSchema" xmlns:xs="http://www.w3.org/2001/XMLSchema" xmlns:p="http://schemas.microsoft.com/office/2006/metadata/properties" xmlns:ns3="b24417c3-0ef5-491f-bcba-43d30e61f741" targetNamespace="http://schemas.microsoft.com/office/2006/metadata/properties" ma:root="true" ma:fieldsID="a8b59d8a806e20dab2826a88400e9750" ns3:_="">
    <xsd:import namespace="b24417c3-0ef5-491f-bcba-43d30e61f74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4417c3-0ef5-491f-bcba-43d30e61f7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1FA383E-D3DD-4992-BA67-9549EB8EA5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4417c3-0ef5-491f-bcba-43d30e61f7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81EB89-409C-42B9-8803-4A28463F92D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53B585C-722F-4149-9552-BA57B14858F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C38FF40-AEAC-4207-9C32-B3FA451616F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678</Words>
  <Characters>4278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Briggs &amp; Stratton</Company>
  <LinksUpToDate>false</LinksUpToDate>
  <CharactersWithSpaces>4947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Vagnini, Lauren</dc:creator>
  <cp:lastModifiedBy>Kay Müller</cp:lastModifiedBy>
  <cp:revision>2</cp:revision>
  <cp:lastPrinted>2020-09-21T00:30:00Z</cp:lastPrinted>
  <dcterms:created xsi:type="dcterms:W3CDTF">2022-03-21T07:30:00Z</dcterms:created>
  <dcterms:modified xsi:type="dcterms:W3CDTF">2022-03-21T07:30:00Z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0x0101002E93D43D31F69C4490E681E7E57BAB85</vt:lpwstr>
  </property>
</Properties>
</file>