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4CD8" w14:textId="77777777" w:rsidR="0069035D" w:rsidRPr="003234DE" w:rsidRDefault="00F541DC" w:rsidP="002763AD">
      <w:pPr>
        <w:rPr>
          <w:sz w:val="22"/>
          <w:szCs w:val="22"/>
        </w:rPr>
      </w:pPr>
      <w:r w:rsidRPr="003234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0C768CE" wp14:editId="6D0C71B0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25863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6AB593B9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52F0FE2B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025388EC" w14:textId="77777777" w:rsidR="00AA7E9F" w:rsidRDefault="002D6F6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C0269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59B87C48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1584B8FE" w14:textId="77777777" w:rsidR="00AA7E9F" w:rsidRPr="003F19AE" w:rsidRDefault="00AA7E9F" w:rsidP="003234D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3234D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1FB9A2CB" w14:textId="77777777" w:rsidR="0069035D" w:rsidRDefault="00AA3D0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www.milwaukeetool.com</w:t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768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" o:allowincell="f" stroked="f">
                <v:textbox>
                  <w:txbxContent>
                    <w:p w14:paraId="11725863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6AB593B9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52F0FE2B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025388EC" w14:textId="77777777" w:rsidR="00AA7E9F" w:rsidRDefault="002D6F6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C02696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59B87C48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1584B8FE" w14:textId="77777777" w:rsidR="00AA7E9F" w:rsidRPr="003F19AE" w:rsidRDefault="00AA7E9F" w:rsidP="003234D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3234D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1FB9A2CB" w14:textId="77777777" w:rsidR="0069035D" w:rsidRDefault="00AA3D02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www.milwaukeetool.com</w:t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</w:txbxContent>
                </v:textbox>
              </v:shape>
            </w:pict>
          </mc:Fallback>
        </mc:AlternateContent>
      </w:r>
    </w:p>
    <w:p w14:paraId="6DE3E337" w14:textId="77777777" w:rsidR="0069035D" w:rsidRPr="003234DE" w:rsidRDefault="0069035D" w:rsidP="002763AD">
      <w:pPr>
        <w:rPr>
          <w:sz w:val="22"/>
          <w:szCs w:val="22"/>
        </w:rPr>
      </w:pPr>
    </w:p>
    <w:p w14:paraId="5A90B2A2" w14:textId="77777777" w:rsidR="0069035D" w:rsidRPr="003234DE" w:rsidRDefault="0069035D" w:rsidP="002763AD">
      <w:pPr>
        <w:rPr>
          <w:sz w:val="22"/>
          <w:szCs w:val="22"/>
        </w:rPr>
      </w:pPr>
    </w:p>
    <w:p w14:paraId="7C21E237" w14:textId="77777777" w:rsidR="0069035D" w:rsidRPr="003234DE" w:rsidRDefault="0069035D" w:rsidP="002763AD">
      <w:pPr>
        <w:rPr>
          <w:sz w:val="22"/>
          <w:szCs w:val="22"/>
        </w:rPr>
      </w:pPr>
    </w:p>
    <w:p w14:paraId="3AF0515D" w14:textId="77777777" w:rsidR="0069035D" w:rsidRPr="003234DE" w:rsidRDefault="0069035D" w:rsidP="002763AD">
      <w:pPr>
        <w:rPr>
          <w:sz w:val="22"/>
          <w:szCs w:val="22"/>
        </w:rPr>
      </w:pPr>
    </w:p>
    <w:p w14:paraId="306E4084" w14:textId="77777777" w:rsidR="0069035D" w:rsidRPr="003234DE" w:rsidRDefault="0069035D" w:rsidP="002763AD">
      <w:pPr>
        <w:rPr>
          <w:sz w:val="22"/>
          <w:szCs w:val="22"/>
        </w:rPr>
      </w:pPr>
    </w:p>
    <w:p w14:paraId="10ADD8BB" w14:textId="77777777" w:rsidR="003234DE" w:rsidRDefault="003234DE" w:rsidP="003234DE">
      <w:pPr>
        <w:spacing w:line="360" w:lineRule="auto"/>
        <w:rPr>
          <w:sz w:val="22"/>
          <w:szCs w:val="22"/>
        </w:rPr>
      </w:pPr>
    </w:p>
    <w:p w14:paraId="78602A10" w14:textId="7247237C" w:rsidR="002B2D0A" w:rsidRPr="004A3281" w:rsidRDefault="00B442F4" w:rsidP="003714F4">
      <w:pPr>
        <w:spacing w:line="360" w:lineRule="auto"/>
        <w:ind w:right="-454"/>
        <w:rPr>
          <w:b/>
          <w:bCs/>
          <w:color w:val="FF0000"/>
          <w:sz w:val="20"/>
        </w:rPr>
      </w:pPr>
      <w:r>
        <w:rPr>
          <w:b/>
          <w:bCs/>
          <w:sz w:val="36"/>
          <w:szCs w:val="36"/>
        </w:rPr>
        <w:t xml:space="preserve">Innovative </w:t>
      </w:r>
      <w:r w:rsidR="004C1ED4">
        <w:rPr>
          <w:b/>
          <w:bCs/>
          <w:sz w:val="36"/>
          <w:szCs w:val="36"/>
        </w:rPr>
        <w:t>Kamera</w:t>
      </w:r>
      <w:r w:rsidR="00537A31">
        <w:rPr>
          <w:b/>
          <w:bCs/>
          <w:sz w:val="36"/>
          <w:szCs w:val="36"/>
        </w:rPr>
        <w:t>t</w:t>
      </w:r>
      <w:r w:rsidR="004C1ED4">
        <w:rPr>
          <w:b/>
          <w:bCs/>
          <w:sz w:val="36"/>
          <w:szCs w:val="36"/>
        </w:rPr>
        <w:t xml:space="preserve">echnik für </w:t>
      </w:r>
      <w:r>
        <w:rPr>
          <w:b/>
          <w:bCs/>
          <w:sz w:val="36"/>
          <w:szCs w:val="36"/>
        </w:rPr>
        <w:t>vielfältige Anwendungen</w:t>
      </w:r>
    </w:p>
    <w:p w14:paraId="1C3AA77E" w14:textId="1A494ECA" w:rsidR="002B2D0A" w:rsidRPr="00B77718" w:rsidRDefault="00537A31" w:rsidP="00B77718">
      <w:pPr>
        <w:spacing w:line="360" w:lineRule="auto"/>
        <w:rPr>
          <w:i/>
          <w:iCs/>
          <w:sz w:val="22"/>
          <w:szCs w:val="22"/>
        </w:rPr>
      </w:pPr>
      <w:r w:rsidRPr="00B77718">
        <w:rPr>
          <w:i/>
          <w:iCs/>
          <w:sz w:val="22"/>
          <w:szCs w:val="22"/>
        </w:rPr>
        <w:t>Milwaukee</w:t>
      </w:r>
      <w:r w:rsidR="006D456F" w:rsidRPr="00B77718">
        <w:rPr>
          <w:i/>
          <w:iCs/>
          <w:sz w:val="22"/>
          <w:szCs w:val="22"/>
        </w:rPr>
        <w:t>:</w:t>
      </w:r>
      <w:r w:rsidRPr="00B77718">
        <w:rPr>
          <w:i/>
          <w:iCs/>
          <w:sz w:val="22"/>
          <w:szCs w:val="22"/>
        </w:rPr>
        <w:t xml:space="preserve"> </w:t>
      </w:r>
      <w:r w:rsidR="00B77718" w:rsidRPr="00B77718">
        <w:rPr>
          <w:i/>
          <w:iCs/>
          <w:sz w:val="22"/>
          <w:szCs w:val="22"/>
        </w:rPr>
        <w:t>M</w:t>
      </w:r>
      <w:r w:rsidR="007A41B7" w:rsidRPr="00B77718">
        <w:rPr>
          <w:i/>
          <w:iCs/>
          <w:sz w:val="22"/>
          <w:szCs w:val="22"/>
        </w:rPr>
        <w:t>odulare</w:t>
      </w:r>
      <w:r w:rsidR="00B442F4" w:rsidRPr="00B77718">
        <w:rPr>
          <w:i/>
          <w:iCs/>
          <w:sz w:val="22"/>
          <w:szCs w:val="22"/>
        </w:rPr>
        <w:t xml:space="preserve"> </w:t>
      </w:r>
      <w:r w:rsidR="004A3281" w:rsidRPr="00B77718">
        <w:rPr>
          <w:i/>
          <w:iCs/>
          <w:sz w:val="22"/>
          <w:szCs w:val="22"/>
        </w:rPr>
        <w:t>Inspektionskameras</w:t>
      </w:r>
      <w:r w:rsidR="001037DB" w:rsidRPr="00B77718">
        <w:rPr>
          <w:i/>
          <w:iCs/>
          <w:sz w:val="22"/>
          <w:szCs w:val="22"/>
        </w:rPr>
        <w:t xml:space="preserve"> </w:t>
      </w:r>
      <w:r w:rsidR="007A41B7" w:rsidRPr="00B77718">
        <w:rPr>
          <w:i/>
          <w:iCs/>
          <w:sz w:val="22"/>
          <w:szCs w:val="22"/>
        </w:rPr>
        <w:t>auf der M</w:t>
      </w:r>
      <w:r w:rsidR="001037DB" w:rsidRPr="00B77718">
        <w:rPr>
          <w:i/>
          <w:iCs/>
          <w:sz w:val="22"/>
          <w:szCs w:val="22"/>
        </w:rPr>
        <w:t>1</w:t>
      </w:r>
      <w:r w:rsidR="007A41B7" w:rsidRPr="00B77718">
        <w:rPr>
          <w:i/>
          <w:iCs/>
          <w:sz w:val="22"/>
          <w:szCs w:val="22"/>
        </w:rPr>
        <w:t>8</w:t>
      </w:r>
      <w:r w:rsidR="00B442F4" w:rsidRPr="00B77718">
        <w:rPr>
          <w:i/>
          <w:iCs/>
          <w:sz w:val="22"/>
          <w:szCs w:val="22"/>
        </w:rPr>
        <w:t xml:space="preserve"> Akku</w:t>
      </w:r>
      <w:r w:rsidR="007A41B7" w:rsidRPr="00B77718">
        <w:rPr>
          <w:i/>
          <w:iCs/>
          <w:sz w:val="22"/>
          <w:szCs w:val="22"/>
        </w:rPr>
        <w:t>-Plat</w:t>
      </w:r>
      <w:r w:rsidR="00B442F4" w:rsidRPr="00B77718">
        <w:rPr>
          <w:i/>
          <w:iCs/>
          <w:sz w:val="22"/>
          <w:szCs w:val="22"/>
        </w:rPr>
        <w:t>t</w:t>
      </w:r>
      <w:r w:rsidR="007A41B7" w:rsidRPr="00B77718">
        <w:rPr>
          <w:i/>
          <w:iCs/>
          <w:sz w:val="22"/>
          <w:szCs w:val="22"/>
        </w:rPr>
        <w:t>form</w:t>
      </w:r>
    </w:p>
    <w:p w14:paraId="11385409" w14:textId="77777777" w:rsidR="008B0D51" w:rsidRDefault="008B0D51" w:rsidP="00D065C4">
      <w:pPr>
        <w:spacing w:line="360" w:lineRule="auto"/>
        <w:rPr>
          <w:sz w:val="22"/>
          <w:szCs w:val="22"/>
        </w:rPr>
      </w:pPr>
    </w:p>
    <w:p w14:paraId="17243615" w14:textId="1F823C42" w:rsidR="0011532E" w:rsidRDefault="00410076" w:rsidP="00D065C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Milwaukee </w:t>
      </w:r>
      <w:r w:rsidR="004B6F8A">
        <w:rPr>
          <w:sz w:val="22"/>
          <w:szCs w:val="22"/>
        </w:rPr>
        <w:t>baut seine 18 Volt-Akkuplattform mit gewerkeorientierte</w:t>
      </w:r>
      <w:r w:rsidR="00025D9E">
        <w:rPr>
          <w:sz w:val="22"/>
          <w:szCs w:val="22"/>
        </w:rPr>
        <w:t>r Technik weiter</w:t>
      </w:r>
      <w:r w:rsidR="004B6F8A">
        <w:rPr>
          <w:sz w:val="22"/>
          <w:szCs w:val="22"/>
        </w:rPr>
        <w:t xml:space="preserve"> aus. Für </w:t>
      </w:r>
      <w:r w:rsidR="00154B5E">
        <w:rPr>
          <w:sz w:val="22"/>
          <w:szCs w:val="22"/>
        </w:rPr>
        <w:t xml:space="preserve">die visuelle </w:t>
      </w:r>
      <w:r w:rsidR="004B6F8A">
        <w:rPr>
          <w:sz w:val="22"/>
          <w:szCs w:val="22"/>
        </w:rPr>
        <w:t>Kanal- und Rohr</w:t>
      </w:r>
      <w:r w:rsidR="00154B5E">
        <w:rPr>
          <w:sz w:val="22"/>
          <w:szCs w:val="22"/>
        </w:rPr>
        <w:t>inspektion</w:t>
      </w:r>
      <w:r w:rsidR="004A3281">
        <w:rPr>
          <w:sz w:val="22"/>
          <w:szCs w:val="22"/>
        </w:rPr>
        <w:t xml:space="preserve"> </w:t>
      </w:r>
      <w:r w:rsidR="004B6F8A">
        <w:rPr>
          <w:sz w:val="22"/>
          <w:szCs w:val="22"/>
        </w:rPr>
        <w:t xml:space="preserve">gibt es </w:t>
      </w:r>
      <w:r w:rsidR="00B442F4">
        <w:rPr>
          <w:sz w:val="22"/>
          <w:szCs w:val="22"/>
        </w:rPr>
        <w:t xml:space="preserve">ein </w:t>
      </w:r>
      <w:r>
        <w:rPr>
          <w:sz w:val="22"/>
          <w:szCs w:val="22"/>
        </w:rPr>
        <w:t>neue</w:t>
      </w:r>
      <w:r w:rsidR="00B442F4">
        <w:rPr>
          <w:sz w:val="22"/>
          <w:szCs w:val="22"/>
        </w:rPr>
        <w:t>s</w:t>
      </w:r>
      <w:r>
        <w:rPr>
          <w:sz w:val="22"/>
          <w:szCs w:val="22"/>
        </w:rPr>
        <w:t>, modular aufgebaute</w:t>
      </w:r>
      <w:r w:rsidR="00B442F4">
        <w:rPr>
          <w:sz w:val="22"/>
          <w:szCs w:val="22"/>
        </w:rPr>
        <w:t>s Kamerasystem</w:t>
      </w:r>
      <w:r w:rsidR="004B6F8A">
        <w:rPr>
          <w:sz w:val="22"/>
          <w:szCs w:val="22"/>
        </w:rPr>
        <w:t>.</w:t>
      </w:r>
      <w:r>
        <w:rPr>
          <w:sz w:val="22"/>
          <w:szCs w:val="22"/>
        </w:rPr>
        <w:t xml:space="preserve"> Entwickelt wurden </w:t>
      </w:r>
      <w:r w:rsidR="00B442F4">
        <w:rPr>
          <w:sz w:val="22"/>
          <w:szCs w:val="22"/>
        </w:rPr>
        <w:t>es</w:t>
      </w:r>
      <w:r>
        <w:rPr>
          <w:sz w:val="22"/>
          <w:szCs w:val="22"/>
        </w:rPr>
        <w:t xml:space="preserve"> für professionelle Anwender, die diese Technik regelmäßig auf Baustellen </w:t>
      </w:r>
      <w:r w:rsidR="00B442F4">
        <w:rPr>
          <w:sz w:val="22"/>
          <w:szCs w:val="22"/>
        </w:rPr>
        <w:t xml:space="preserve">rund um die Uhr </w:t>
      </w:r>
      <w:r>
        <w:rPr>
          <w:sz w:val="22"/>
          <w:szCs w:val="22"/>
        </w:rPr>
        <w:t xml:space="preserve">und bei </w:t>
      </w:r>
      <w:r w:rsidR="00021F81">
        <w:rPr>
          <w:sz w:val="22"/>
          <w:szCs w:val="22"/>
        </w:rPr>
        <w:t>jedem Wetter</w:t>
      </w:r>
      <w:r w:rsidR="004A32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einsetzen. Während das Modell </w:t>
      </w:r>
      <w:r w:rsidRPr="00410076">
        <w:rPr>
          <w:sz w:val="22"/>
          <w:szCs w:val="22"/>
        </w:rPr>
        <w:t>M18</w:t>
      </w:r>
      <w:r w:rsidR="00A71711">
        <w:rPr>
          <w:sz w:val="22"/>
          <w:szCs w:val="22"/>
        </w:rPr>
        <w:t> </w:t>
      </w:r>
      <w:r w:rsidRPr="00410076">
        <w:rPr>
          <w:sz w:val="22"/>
          <w:szCs w:val="22"/>
        </w:rPr>
        <w:t>SIC</w:t>
      </w:r>
      <w:r>
        <w:rPr>
          <w:sz w:val="22"/>
          <w:szCs w:val="22"/>
        </w:rPr>
        <w:t xml:space="preserve">36 ein </w:t>
      </w:r>
      <w:r w:rsidRPr="00410076">
        <w:rPr>
          <w:sz w:val="22"/>
          <w:szCs w:val="22"/>
        </w:rPr>
        <w:t>36 m langes</w:t>
      </w:r>
      <w:r>
        <w:rPr>
          <w:sz w:val="22"/>
          <w:szCs w:val="22"/>
        </w:rPr>
        <w:t xml:space="preserve"> und</w:t>
      </w:r>
      <w:r w:rsidRPr="00410076">
        <w:rPr>
          <w:sz w:val="22"/>
          <w:szCs w:val="22"/>
        </w:rPr>
        <w:t xml:space="preserve"> 9 mm dickes Schubkabel</w:t>
      </w:r>
      <w:r>
        <w:rPr>
          <w:sz w:val="22"/>
          <w:szCs w:val="22"/>
        </w:rPr>
        <w:t xml:space="preserve"> besitzt, ist die </w:t>
      </w:r>
      <w:r w:rsidR="00F07EC2">
        <w:rPr>
          <w:sz w:val="22"/>
          <w:szCs w:val="22"/>
        </w:rPr>
        <w:t>größere Version M18 SIC60 mit einem 60 m langen und 11 mm dicken Kabel ausgestattet.</w:t>
      </w:r>
    </w:p>
    <w:p w14:paraId="1876C087" w14:textId="1EC4C407" w:rsidR="0011532E" w:rsidRDefault="0011532E" w:rsidP="00D065C4">
      <w:pPr>
        <w:spacing w:line="360" w:lineRule="auto"/>
        <w:rPr>
          <w:sz w:val="22"/>
          <w:szCs w:val="22"/>
        </w:rPr>
      </w:pPr>
    </w:p>
    <w:p w14:paraId="69DE4E6E" w14:textId="77777777" w:rsidR="00D859EA" w:rsidRDefault="0011532E" w:rsidP="00D065C4">
      <w:pPr>
        <w:spacing w:line="360" w:lineRule="auto"/>
        <w:rPr>
          <w:sz w:val="22"/>
          <w:szCs w:val="22"/>
        </w:rPr>
      </w:pPr>
      <w:r w:rsidRPr="005D3C28">
        <w:rPr>
          <w:sz w:val="22"/>
          <w:szCs w:val="22"/>
        </w:rPr>
        <w:t>Zentrales Element bei</w:t>
      </w:r>
      <w:r w:rsidR="00B442F4" w:rsidRPr="005D3C28">
        <w:rPr>
          <w:sz w:val="22"/>
          <w:szCs w:val="22"/>
        </w:rPr>
        <w:t xml:space="preserve"> diesem modularen </w:t>
      </w:r>
      <w:r w:rsidRPr="005D3C28">
        <w:rPr>
          <w:sz w:val="22"/>
          <w:szCs w:val="22"/>
        </w:rPr>
        <w:t xml:space="preserve">System ist </w:t>
      </w:r>
      <w:r w:rsidR="00A249A2" w:rsidRPr="005D3C28">
        <w:rPr>
          <w:sz w:val="22"/>
          <w:szCs w:val="22"/>
        </w:rPr>
        <w:t>der</w:t>
      </w:r>
      <w:r w:rsidRPr="005D3C28">
        <w:rPr>
          <w:sz w:val="22"/>
          <w:szCs w:val="22"/>
        </w:rPr>
        <w:t xml:space="preserve"> Smart-HUB</w:t>
      </w:r>
      <w:r w:rsidR="004A3281" w:rsidRPr="005D3C28">
        <w:rPr>
          <w:sz w:val="22"/>
          <w:szCs w:val="22"/>
        </w:rPr>
        <w:t xml:space="preserve"> </w:t>
      </w:r>
      <w:r w:rsidR="004A3281" w:rsidRPr="00B77718">
        <w:rPr>
          <w:sz w:val="22"/>
          <w:szCs w:val="22"/>
        </w:rPr>
        <w:t xml:space="preserve">als Steuereinheit </w:t>
      </w:r>
      <w:r>
        <w:rPr>
          <w:sz w:val="22"/>
          <w:szCs w:val="22"/>
        </w:rPr>
        <w:t>mit</w:t>
      </w:r>
      <w:r w:rsidR="00B442F4">
        <w:rPr>
          <w:sz w:val="22"/>
          <w:szCs w:val="22"/>
        </w:rPr>
        <w:t xml:space="preserve"> einem</w:t>
      </w:r>
      <w:r>
        <w:rPr>
          <w:sz w:val="22"/>
          <w:szCs w:val="22"/>
        </w:rPr>
        <w:t xml:space="preserve"> WLAN-Modul</w:t>
      </w:r>
      <w:r w:rsidR="00A249A2">
        <w:rPr>
          <w:sz w:val="22"/>
          <w:szCs w:val="22"/>
        </w:rPr>
        <w:t>,</w:t>
      </w:r>
      <w:r w:rsidR="00B442F4">
        <w:rPr>
          <w:sz w:val="22"/>
          <w:szCs w:val="22"/>
        </w:rPr>
        <w:t xml:space="preserve"> einer </w:t>
      </w:r>
      <w:r>
        <w:rPr>
          <w:sz w:val="22"/>
          <w:szCs w:val="22"/>
        </w:rPr>
        <w:t>500 GB-Festplatte</w:t>
      </w:r>
      <w:r w:rsidR="00880055">
        <w:rPr>
          <w:sz w:val="22"/>
          <w:szCs w:val="22"/>
        </w:rPr>
        <w:t xml:space="preserve"> </w:t>
      </w:r>
      <w:r w:rsidR="00E77659">
        <w:rPr>
          <w:sz w:val="22"/>
          <w:szCs w:val="22"/>
        </w:rPr>
        <w:t xml:space="preserve">für die Aufzeichnung der Arbeiten </w:t>
      </w:r>
      <w:r w:rsidR="00880055">
        <w:rPr>
          <w:sz w:val="22"/>
          <w:szCs w:val="22"/>
        </w:rPr>
        <w:t xml:space="preserve">und </w:t>
      </w:r>
      <w:r w:rsidR="00B77718">
        <w:rPr>
          <w:sz w:val="22"/>
          <w:szCs w:val="22"/>
        </w:rPr>
        <w:t>einem</w:t>
      </w:r>
      <w:r w:rsidR="00B442F4">
        <w:rPr>
          <w:sz w:val="22"/>
          <w:szCs w:val="22"/>
        </w:rPr>
        <w:t xml:space="preserve"> </w:t>
      </w:r>
      <w:r w:rsidR="00880055">
        <w:rPr>
          <w:sz w:val="22"/>
          <w:szCs w:val="22"/>
        </w:rPr>
        <w:t>Sender</w:t>
      </w:r>
      <w:r w:rsidR="00523C2E">
        <w:rPr>
          <w:sz w:val="22"/>
          <w:szCs w:val="22"/>
        </w:rPr>
        <w:t xml:space="preserve">, der es dem Benutzer ermöglicht, das </w:t>
      </w:r>
      <w:r w:rsidR="00B442F4">
        <w:rPr>
          <w:sz w:val="22"/>
          <w:szCs w:val="22"/>
        </w:rPr>
        <w:t>komplette Schiebek</w:t>
      </w:r>
      <w:r w:rsidR="00523C2E">
        <w:rPr>
          <w:sz w:val="22"/>
          <w:szCs w:val="22"/>
        </w:rPr>
        <w:t>abel zu verfolgen</w:t>
      </w:r>
      <w:r w:rsidR="00523C2E">
        <w:rPr>
          <w:sz w:val="22"/>
          <w:szCs w:val="22"/>
        </w:rPr>
        <w:t xml:space="preserve"> und </w:t>
      </w:r>
      <w:r w:rsidR="00B442F4">
        <w:rPr>
          <w:sz w:val="22"/>
          <w:szCs w:val="22"/>
        </w:rPr>
        <w:t xml:space="preserve">so </w:t>
      </w:r>
      <w:r w:rsidR="00523C2E">
        <w:rPr>
          <w:sz w:val="22"/>
          <w:szCs w:val="22"/>
        </w:rPr>
        <w:t xml:space="preserve">genau zu </w:t>
      </w:r>
      <w:r w:rsidR="00B442F4">
        <w:rPr>
          <w:sz w:val="22"/>
          <w:szCs w:val="22"/>
        </w:rPr>
        <w:t>sehe</w:t>
      </w:r>
      <w:r w:rsidR="00523C2E">
        <w:rPr>
          <w:sz w:val="22"/>
          <w:szCs w:val="22"/>
        </w:rPr>
        <w:t xml:space="preserve">n, wo die </w:t>
      </w:r>
      <w:r w:rsidR="005075AA">
        <w:rPr>
          <w:sz w:val="22"/>
          <w:szCs w:val="22"/>
        </w:rPr>
        <w:t xml:space="preserve">Rohre </w:t>
      </w:r>
      <w:r w:rsidR="00523C2E">
        <w:rPr>
          <w:sz w:val="22"/>
          <w:szCs w:val="22"/>
        </w:rPr>
        <w:t>verlaufen.</w:t>
      </w:r>
      <w:r w:rsidR="00025D9E" w:rsidRPr="0059400E">
        <w:rPr>
          <w:color w:val="FF0000"/>
          <w:sz w:val="22"/>
          <w:szCs w:val="22"/>
        </w:rPr>
        <w:t xml:space="preserve"> </w:t>
      </w:r>
      <w:r w:rsidR="00025D9E">
        <w:rPr>
          <w:sz w:val="22"/>
          <w:szCs w:val="22"/>
        </w:rPr>
        <w:t xml:space="preserve">Der </w:t>
      </w:r>
      <w:r w:rsidR="005075AA">
        <w:rPr>
          <w:sz w:val="22"/>
          <w:szCs w:val="22"/>
        </w:rPr>
        <w:t>Smart-</w:t>
      </w:r>
      <w:r w:rsidR="00025D9E">
        <w:rPr>
          <w:sz w:val="22"/>
          <w:szCs w:val="22"/>
        </w:rPr>
        <w:t xml:space="preserve">HUB stellt die Verbindung zum Monitor her, der an beliebiger Position </w:t>
      </w:r>
      <w:r w:rsidR="00B77718">
        <w:rPr>
          <w:sz w:val="22"/>
          <w:szCs w:val="22"/>
        </w:rPr>
        <w:t xml:space="preserve">– im </w:t>
      </w:r>
      <w:r w:rsidR="005075AA">
        <w:rPr>
          <w:sz w:val="22"/>
          <w:szCs w:val="22"/>
        </w:rPr>
        <w:t>Umkreis von 60</w:t>
      </w:r>
      <w:r w:rsidR="00B77718">
        <w:rPr>
          <w:sz w:val="22"/>
          <w:szCs w:val="22"/>
        </w:rPr>
        <w:t xml:space="preserve"> Metern – </w:t>
      </w:r>
      <w:r w:rsidR="005075AA">
        <w:rPr>
          <w:sz w:val="22"/>
          <w:szCs w:val="22"/>
        </w:rPr>
        <w:t>eingesetzt</w:t>
      </w:r>
      <w:r w:rsidR="00025D9E">
        <w:rPr>
          <w:sz w:val="22"/>
          <w:szCs w:val="22"/>
        </w:rPr>
        <w:t xml:space="preserve"> werden kann.</w:t>
      </w:r>
    </w:p>
    <w:p w14:paraId="460A8A2A" w14:textId="77777777" w:rsidR="00D859EA" w:rsidRDefault="00D859EA" w:rsidP="00D065C4">
      <w:pPr>
        <w:spacing w:line="360" w:lineRule="auto"/>
        <w:rPr>
          <w:sz w:val="22"/>
          <w:szCs w:val="22"/>
        </w:rPr>
      </w:pPr>
    </w:p>
    <w:p w14:paraId="42CBE966" w14:textId="1073D04B" w:rsidR="00FC1E23" w:rsidRDefault="005075AA" w:rsidP="00D065C4">
      <w:pPr>
        <w:spacing w:line="360" w:lineRule="auto"/>
        <w:rPr>
          <w:sz w:val="22"/>
          <w:szCs w:val="22"/>
        </w:rPr>
      </w:pPr>
      <w:r w:rsidRPr="005075AA">
        <w:rPr>
          <w:sz w:val="22"/>
          <w:szCs w:val="22"/>
        </w:rPr>
        <w:t>A</w:t>
      </w:r>
      <w:r w:rsidR="004A3281" w:rsidRPr="00B77718">
        <w:rPr>
          <w:sz w:val="22"/>
          <w:szCs w:val="22"/>
        </w:rPr>
        <w:t xml:space="preserve">ls Alternative </w:t>
      </w:r>
      <w:r w:rsidRPr="00B77718">
        <w:rPr>
          <w:sz w:val="22"/>
          <w:szCs w:val="22"/>
        </w:rPr>
        <w:t>zum Monitor</w:t>
      </w:r>
      <w:r w:rsidR="00B77718">
        <w:rPr>
          <w:sz w:val="22"/>
          <w:szCs w:val="22"/>
        </w:rPr>
        <w:t xml:space="preserve"> von Milwaukee</w:t>
      </w:r>
      <w:r w:rsidRPr="00B77718">
        <w:rPr>
          <w:sz w:val="22"/>
          <w:szCs w:val="22"/>
        </w:rPr>
        <w:t xml:space="preserve"> kann auch </w:t>
      </w:r>
      <w:r w:rsidR="004A3281" w:rsidRPr="00B77718">
        <w:rPr>
          <w:sz w:val="22"/>
          <w:szCs w:val="22"/>
        </w:rPr>
        <w:t xml:space="preserve">mit </w:t>
      </w:r>
      <w:r>
        <w:rPr>
          <w:sz w:val="22"/>
          <w:szCs w:val="22"/>
        </w:rPr>
        <w:t xml:space="preserve">anderen Geräten wie </w:t>
      </w:r>
      <w:r w:rsidR="00880055" w:rsidRPr="005075AA">
        <w:rPr>
          <w:sz w:val="22"/>
          <w:szCs w:val="22"/>
        </w:rPr>
        <w:t>Tablets</w:t>
      </w:r>
      <w:r w:rsidRPr="005075AA">
        <w:rPr>
          <w:sz w:val="22"/>
          <w:szCs w:val="22"/>
        </w:rPr>
        <w:t xml:space="preserve"> oder Handys </w:t>
      </w:r>
      <w:r w:rsidR="00B77718">
        <w:rPr>
          <w:sz w:val="22"/>
          <w:szCs w:val="22"/>
        </w:rPr>
        <w:t xml:space="preserve">gearbeitet </w:t>
      </w:r>
      <w:r w:rsidR="00B77718" w:rsidRPr="00B77718">
        <w:rPr>
          <w:sz w:val="22"/>
          <w:szCs w:val="22"/>
        </w:rPr>
        <w:t>werden</w:t>
      </w:r>
      <w:r w:rsidR="00880055" w:rsidRPr="00B77718">
        <w:rPr>
          <w:sz w:val="22"/>
          <w:szCs w:val="22"/>
        </w:rPr>
        <w:t xml:space="preserve">. </w:t>
      </w:r>
      <w:r w:rsidRPr="00B77718">
        <w:rPr>
          <w:sz w:val="22"/>
          <w:szCs w:val="22"/>
        </w:rPr>
        <w:t xml:space="preserve">Dabei </w:t>
      </w:r>
      <w:r>
        <w:rPr>
          <w:sz w:val="22"/>
          <w:szCs w:val="22"/>
        </w:rPr>
        <w:t xml:space="preserve">ist es möglich, bis zu </w:t>
      </w:r>
      <w:r w:rsidR="00B77718">
        <w:rPr>
          <w:sz w:val="22"/>
          <w:szCs w:val="22"/>
        </w:rPr>
        <w:t>zehn</w:t>
      </w:r>
      <w:r>
        <w:rPr>
          <w:sz w:val="22"/>
          <w:szCs w:val="22"/>
        </w:rPr>
        <w:t xml:space="preserve"> Endgeräte mit dem Smart-Hub zu verbinden. </w:t>
      </w:r>
      <w:r w:rsidR="00FC1E23" w:rsidRPr="00B77718">
        <w:rPr>
          <w:sz w:val="22"/>
          <w:szCs w:val="22"/>
        </w:rPr>
        <w:t>D</w:t>
      </w:r>
      <w:r w:rsidR="00DC6A1F" w:rsidRPr="00B77718">
        <w:rPr>
          <w:sz w:val="22"/>
          <w:szCs w:val="22"/>
        </w:rPr>
        <w:t>er Monitor</w:t>
      </w:r>
      <w:r w:rsidR="00FC1E23" w:rsidRPr="00B77718">
        <w:rPr>
          <w:sz w:val="22"/>
          <w:szCs w:val="22"/>
        </w:rPr>
        <w:t xml:space="preserve"> </w:t>
      </w:r>
      <w:r w:rsidRPr="00B77718">
        <w:rPr>
          <w:sz w:val="22"/>
          <w:szCs w:val="22"/>
        </w:rPr>
        <w:t>selbst verfügt über einen eigenen Akkuanschlu</w:t>
      </w:r>
      <w:r w:rsidR="00B77718">
        <w:rPr>
          <w:sz w:val="22"/>
          <w:szCs w:val="22"/>
        </w:rPr>
        <w:t>ss</w:t>
      </w:r>
      <w:r w:rsidRPr="00B77718">
        <w:rPr>
          <w:sz w:val="22"/>
          <w:szCs w:val="22"/>
        </w:rPr>
        <w:t xml:space="preserve">, </w:t>
      </w:r>
      <w:r w:rsidR="00FC1E23" w:rsidRPr="00B77718">
        <w:rPr>
          <w:sz w:val="22"/>
          <w:szCs w:val="22"/>
        </w:rPr>
        <w:t>k</w:t>
      </w:r>
      <w:r w:rsidR="00DC6A1F" w:rsidRPr="00B77718">
        <w:rPr>
          <w:sz w:val="22"/>
          <w:szCs w:val="22"/>
        </w:rPr>
        <w:t>ann</w:t>
      </w:r>
      <w:r w:rsidR="00FC1E23" w:rsidRPr="005D3C28">
        <w:rPr>
          <w:sz w:val="22"/>
          <w:szCs w:val="22"/>
        </w:rPr>
        <w:t xml:space="preserve"> </w:t>
      </w:r>
      <w:r w:rsidRPr="005D3C28">
        <w:rPr>
          <w:sz w:val="22"/>
          <w:szCs w:val="22"/>
        </w:rPr>
        <w:t xml:space="preserve">aber </w:t>
      </w:r>
      <w:r w:rsidR="00FC1E23">
        <w:rPr>
          <w:sz w:val="22"/>
          <w:szCs w:val="22"/>
        </w:rPr>
        <w:t>alternativ über ein USB</w:t>
      </w:r>
      <w:r w:rsidR="005D3C28">
        <w:rPr>
          <w:sz w:val="22"/>
          <w:szCs w:val="22"/>
        </w:rPr>
        <w:t>-Kabel (</w:t>
      </w:r>
      <w:r w:rsidR="00B77718">
        <w:rPr>
          <w:sz w:val="22"/>
          <w:szCs w:val="22"/>
        </w:rPr>
        <w:t>wird mitgeliefert</w:t>
      </w:r>
      <w:r w:rsidR="005D3C28">
        <w:rPr>
          <w:sz w:val="22"/>
          <w:szCs w:val="22"/>
        </w:rPr>
        <w:t>)</w:t>
      </w:r>
      <w:r w:rsidR="00FC1E23">
        <w:rPr>
          <w:sz w:val="22"/>
          <w:szCs w:val="22"/>
        </w:rPr>
        <w:t xml:space="preserve"> mit dem Smart-HUB verbunden werden.</w:t>
      </w:r>
      <w:r w:rsidR="002347F5">
        <w:rPr>
          <w:sz w:val="22"/>
          <w:szCs w:val="22"/>
        </w:rPr>
        <w:t xml:space="preserve"> Die kostenlos verfügbare Kanalinspektions-App von Milwaukee ermöglicht dem Anwender </w:t>
      </w:r>
      <w:r w:rsidR="00F32ACC">
        <w:rPr>
          <w:sz w:val="22"/>
          <w:szCs w:val="22"/>
        </w:rPr>
        <w:t xml:space="preserve">auf </w:t>
      </w:r>
      <w:r w:rsidR="002C49F0">
        <w:rPr>
          <w:sz w:val="22"/>
          <w:szCs w:val="22"/>
        </w:rPr>
        <w:t>mobilen Endgeräten</w:t>
      </w:r>
      <w:r w:rsidR="00F32ACC">
        <w:rPr>
          <w:sz w:val="22"/>
          <w:szCs w:val="22"/>
        </w:rPr>
        <w:t xml:space="preserve"> </w:t>
      </w:r>
      <w:r w:rsidR="002347F5">
        <w:rPr>
          <w:sz w:val="22"/>
          <w:szCs w:val="22"/>
        </w:rPr>
        <w:t xml:space="preserve">die gleiche Funktionalität wie auf dem </w:t>
      </w:r>
      <w:r w:rsidR="005D3C28">
        <w:rPr>
          <w:sz w:val="22"/>
          <w:szCs w:val="22"/>
        </w:rPr>
        <w:t>Milwaukee-</w:t>
      </w:r>
      <w:r w:rsidR="002347F5">
        <w:rPr>
          <w:sz w:val="22"/>
          <w:szCs w:val="22"/>
        </w:rPr>
        <w:t>Systemmonitor.</w:t>
      </w:r>
    </w:p>
    <w:p w14:paraId="73CC424B" w14:textId="77777777" w:rsidR="00FC1E23" w:rsidRDefault="00FC1E23" w:rsidP="00D065C4">
      <w:pPr>
        <w:spacing w:line="360" w:lineRule="auto"/>
        <w:rPr>
          <w:sz w:val="22"/>
          <w:szCs w:val="22"/>
        </w:rPr>
      </w:pPr>
    </w:p>
    <w:p w14:paraId="7DA0F0DE" w14:textId="2B2080DE" w:rsidR="0011532E" w:rsidRDefault="00880055" w:rsidP="00D065C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Der Smart-HUB kann einfach abgenommen </w:t>
      </w:r>
      <w:r w:rsidRPr="005D3C28">
        <w:rPr>
          <w:sz w:val="22"/>
          <w:szCs w:val="22"/>
        </w:rPr>
        <w:t xml:space="preserve">und </w:t>
      </w:r>
      <w:r w:rsidR="00DC6A1F" w:rsidRPr="002C49F0">
        <w:rPr>
          <w:sz w:val="22"/>
          <w:szCs w:val="22"/>
        </w:rPr>
        <w:t>mit</w:t>
      </w:r>
      <w:r w:rsidRPr="002C49F0">
        <w:rPr>
          <w:sz w:val="22"/>
          <w:szCs w:val="22"/>
        </w:rPr>
        <w:t xml:space="preserve"> </w:t>
      </w:r>
      <w:r w:rsidR="005D3C28" w:rsidRPr="002C49F0">
        <w:rPr>
          <w:sz w:val="22"/>
          <w:szCs w:val="22"/>
        </w:rPr>
        <w:t xml:space="preserve">den </w:t>
      </w:r>
      <w:r w:rsidRPr="005D3C28">
        <w:rPr>
          <w:sz w:val="22"/>
          <w:szCs w:val="22"/>
        </w:rPr>
        <w:t xml:space="preserve">verschiedenen </w:t>
      </w:r>
      <w:r w:rsidR="00F32ACC">
        <w:rPr>
          <w:sz w:val="22"/>
          <w:szCs w:val="22"/>
        </w:rPr>
        <w:t>Inspektion</w:t>
      </w:r>
      <w:r w:rsidR="005D3C28">
        <w:rPr>
          <w:sz w:val="22"/>
          <w:szCs w:val="22"/>
        </w:rPr>
        <w:t>skameras</w:t>
      </w:r>
      <w:r w:rsidR="00F32ACC">
        <w:rPr>
          <w:sz w:val="22"/>
          <w:szCs w:val="22"/>
        </w:rPr>
        <w:t xml:space="preserve"> </w:t>
      </w:r>
      <w:r w:rsidR="00F32ACC">
        <w:rPr>
          <w:sz w:val="22"/>
          <w:szCs w:val="22"/>
        </w:rPr>
        <w:t>verwendet</w:t>
      </w:r>
      <w:r w:rsidR="001A0632">
        <w:rPr>
          <w:sz w:val="22"/>
          <w:szCs w:val="22"/>
        </w:rPr>
        <w:t xml:space="preserve"> werden. Das macht es für den Anwender besonders einfach, zwischen </w:t>
      </w:r>
      <w:r w:rsidR="005D3C28">
        <w:rPr>
          <w:sz w:val="22"/>
          <w:szCs w:val="22"/>
        </w:rPr>
        <w:t xml:space="preserve">den </w:t>
      </w:r>
      <w:r w:rsidR="001A0632">
        <w:rPr>
          <w:sz w:val="22"/>
          <w:szCs w:val="22"/>
        </w:rPr>
        <w:t xml:space="preserve">verschiedenen Kabellängen </w:t>
      </w:r>
      <w:r w:rsidR="005D3C28">
        <w:rPr>
          <w:sz w:val="22"/>
          <w:szCs w:val="22"/>
        </w:rPr>
        <w:t>(36 und 60</w:t>
      </w:r>
      <w:r w:rsidR="00E82DB9">
        <w:rPr>
          <w:sz w:val="22"/>
          <w:szCs w:val="22"/>
        </w:rPr>
        <w:t> Meter</w:t>
      </w:r>
      <w:r w:rsidR="005D3C28">
        <w:rPr>
          <w:sz w:val="22"/>
          <w:szCs w:val="22"/>
        </w:rPr>
        <w:t xml:space="preserve">) </w:t>
      </w:r>
      <w:r w:rsidR="001A0632">
        <w:rPr>
          <w:sz w:val="22"/>
          <w:szCs w:val="22"/>
        </w:rPr>
        <w:t>zu wechseln und gibt ihm die nötige Flexibilität bei unterschiedlichen Anforderungen</w:t>
      </w:r>
      <w:r w:rsidR="005D3C28">
        <w:rPr>
          <w:sz w:val="22"/>
          <w:szCs w:val="22"/>
        </w:rPr>
        <w:t xml:space="preserve"> auf der Baustelle.</w:t>
      </w:r>
    </w:p>
    <w:p w14:paraId="7E771465" w14:textId="77777777" w:rsidR="0011532E" w:rsidRDefault="0011532E" w:rsidP="00D065C4">
      <w:pPr>
        <w:spacing w:line="360" w:lineRule="auto"/>
        <w:rPr>
          <w:sz w:val="22"/>
          <w:szCs w:val="22"/>
        </w:rPr>
      </w:pPr>
    </w:p>
    <w:p w14:paraId="38FC86C8" w14:textId="1BE10FB3" w:rsidR="008362C1" w:rsidRDefault="0011532E" w:rsidP="00D065C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5D3C28">
        <w:rPr>
          <w:sz w:val="22"/>
          <w:szCs w:val="22"/>
        </w:rPr>
        <w:t>er</w:t>
      </w:r>
      <w:r>
        <w:rPr>
          <w:sz w:val="22"/>
          <w:szCs w:val="22"/>
        </w:rPr>
        <w:t xml:space="preserve"> selbstnivellierende HD-Kamera</w:t>
      </w:r>
      <w:r w:rsidR="005D3C28">
        <w:rPr>
          <w:sz w:val="22"/>
          <w:szCs w:val="22"/>
        </w:rPr>
        <w:t>kopf</w:t>
      </w:r>
      <w:r>
        <w:rPr>
          <w:sz w:val="22"/>
          <w:szCs w:val="22"/>
        </w:rPr>
        <w:t xml:space="preserve"> </w:t>
      </w:r>
      <w:r w:rsidR="005D3C28">
        <w:rPr>
          <w:sz w:val="22"/>
          <w:szCs w:val="22"/>
        </w:rPr>
        <w:t xml:space="preserve"> </w:t>
      </w:r>
      <w:r>
        <w:rPr>
          <w:sz w:val="22"/>
          <w:szCs w:val="22"/>
        </w:rPr>
        <w:t>liefer</w:t>
      </w:r>
      <w:r w:rsidR="005D3C28">
        <w:rPr>
          <w:sz w:val="22"/>
          <w:szCs w:val="22"/>
        </w:rPr>
        <w:t>t</w:t>
      </w:r>
      <w:r>
        <w:rPr>
          <w:sz w:val="22"/>
          <w:szCs w:val="22"/>
        </w:rPr>
        <w:t xml:space="preserve"> ein sauberes und klares Bild. Der 8 Zoll-LCD-</w:t>
      </w:r>
      <w:r w:rsidR="005D3C28">
        <w:rPr>
          <w:sz w:val="22"/>
          <w:szCs w:val="22"/>
        </w:rPr>
        <w:t xml:space="preserve">Monitor ist </w:t>
      </w:r>
      <w:r>
        <w:rPr>
          <w:sz w:val="22"/>
          <w:szCs w:val="22"/>
        </w:rPr>
        <w:t xml:space="preserve">auch bei Sonnenlicht gut </w:t>
      </w:r>
      <w:r w:rsidR="005D3C28">
        <w:rPr>
          <w:sz w:val="22"/>
          <w:szCs w:val="22"/>
        </w:rPr>
        <w:t>bedienbar</w:t>
      </w:r>
      <w:r>
        <w:rPr>
          <w:sz w:val="22"/>
          <w:szCs w:val="22"/>
        </w:rPr>
        <w:t>.</w:t>
      </w:r>
      <w:r w:rsidR="00FC1E23">
        <w:rPr>
          <w:sz w:val="22"/>
          <w:szCs w:val="22"/>
        </w:rPr>
        <w:t xml:space="preserve"> </w:t>
      </w:r>
      <w:r w:rsidR="00021F81">
        <w:rPr>
          <w:sz w:val="22"/>
          <w:szCs w:val="22"/>
        </w:rPr>
        <w:t>Der</w:t>
      </w:r>
      <w:r w:rsidR="00FC1E23">
        <w:rPr>
          <w:sz w:val="22"/>
          <w:szCs w:val="22"/>
        </w:rPr>
        <w:t xml:space="preserve"> Export von Aufträgen </w:t>
      </w:r>
      <w:r w:rsidR="00021F81">
        <w:rPr>
          <w:sz w:val="22"/>
          <w:szCs w:val="22"/>
        </w:rPr>
        <w:t xml:space="preserve">ist jederzeit kabellos über das WLAN-Modul möglich oder als Alternative über den </w:t>
      </w:r>
      <w:r w:rsidR="00FC1E23">
        <w:rPr>
          <w:sz w:val="22"/>
          <w:szCs w:val="22"/>
        </w:rPr>
        <w:t>USB-Anschluss</w:t>
      </w:r>
      <w:r w:rsidR="00FC1E23" w:rsidRPr="005D3C28">
        <w:rPr>
          <w:sz w:val="22"/>
          <w:szCs w:val="22"/>
        </w:rPr>
        <w:t xml:space="preserve">. </w:t>
      </w:r>
      <w:r w:rsidR="005D3C28" w:rsidRPr="005D3C28">
        <w:rPr>
          <w:sz w:val="22"/>
          <w:szCs w:val="22"/>
        </w:rPr>
        <w:t>Mit d</w:t>
      </w:r>
      <w:r w:rsidR="002347F5" w:rsidRPr="005D3C28">
        <w:rPr>
          <w:sz w:val="22"/>
          <w:szCs w:val="22"/>
        </w:rPr>
        <w:t xml:space="preserve">em Diagnosefeld </w:t>
      </w:r>
      <w:r w:rsidR="00DC6A1F" w:rsidRPr="002C49F0">
        <w:rPr>
          <w:sz w:val="22"/>
          <w:szCs w:val="22"/>
        </w:rPr>
        <w:t>auf der Rückseite des Smart-Hubs</w:t>
      </w:r>
      <w:r w:rsidR="00DC6A1F" w:rsidRPr="005D3C28">
        <w:rPr>
          <w:sz w:val="22"/>
          <w:szCs w:val="22"/>
        </w:rPr>
        <w:t xml:space="preserve"> </w:t>
      </w:r>
      <w:r w:rsidR="00F32ACC" w:rsidRPr="005D3C28">
        <w:rPr>
          <w:sz w:val="22"/>
          <w:szCs w:val="22"/>
        </w:rPr>
        <w:t xml:space="preserve">kann der Benutzer </w:t>
      </w:r>
      <w:r w:rsidR="002347F5" w:rsidRPr="005D3C28">
        <w:rPr>
          <w:sz w:val="22"/>
          <w:szCs w:val="22"/>
        </w:rPr>
        <w:t xml:space="preserve">eventuelle Schäden am Kamerakopf oder am Kabel </w:t>
      </w:r>
      <w:r w:rsidR="00DC6A1F" w:rsidRPr="002C49F0">
        <w:rPr>
          <w:sz w:val="22"/>
          <w:szCs w:val="22"/>
        </w:rPr>
        <w:t>schnell selbst</w:t>
      </w:r>
      <w:r w:rsidR="00F32ACC" w:rsidRPr="002C49F0">
        <w:rPr>
          <w:sz w:val="22"/>
          <w:szCs w:val="22"/>
        </w:rPr>
        <w:t xml:space="preserve"> und ohne zusätzliche Hilfe </w:t>
      </w:r>
      <w:r w:rsidR="002347F5">
        <w:rPr>
          <w:sz w:val="22"/>
          <w:szCs w:val="22"/>
        </w:rPr>
        <w:t>identifizieren.</w:t>
      </w:r>
    </w:p>
    <w:p w14:paraId="4CDA5C13" w14:textId="700B123A" w:rsidR="00A249A2" w:rsidRDefault="00A249A2" w:rsidP="00D065C4">
      <w:pPr>
        <w:spacing w:line="360" w:lineRule="auto"/>
        <w:rPr>
          <w:sz w:val="22"/>
          <w:szCs w:val="22"/>
        </w:rPr>
      </w:pPr>
    </w:p>
    <w:p w14:paraId="3A14E263" w14:textId="67E777AF" w:rsidR="00A249A2" w:rsidRDefault="002C49F0" w:rsidP="00A249A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In Kombination mit einem Ortungsgerät </w:t>
      </w:r>
      <w:r w:rsidR="00A249A2">
        <w:rPr>
          <w:sz w:val="22"/>
          <w:szCs w:val="22"/>
        </w:rPr>
        <w:t xml:space="preserve">lässt sich die </w:t>
      </w:r>
      <w:r w:rsidR="00A249A2" w:rsidRPr="004823E4">
        <w:rPr>
          <w:sz w:val="22"/>
          <w:szCs w:val="22"/>
        </w:rPr>
        <w:t xml:space="preserve">exakte Lage von Rohren und Kanälen einfach und sicher </w:t>
      </w:r>
      <w:r w:rsidR="004823E4" w:rsidRPr="004823E4">
        <w:rPr>
          <w:sz w:val="22"/>
          <w:szCs w:val="22"/>
        </w:rPr>
        <w:t>über die einstellbare</w:t>
      </w:r>
      <w:r>
        <w:rPr>
          <w:sz w:val="22"/>
          <w:szCs w:val="22"/>
        </w:rPr>
        <w:t>n</w:t>
      </w:r>
      <w:r w:rsidR="004823E4" w:rsidRPr="004823E4">
        <w:rPr>
          <w:sz w:val="22"/>
          <w:szCs w:val="22"/>
        </w:rPr>
        <w:t xml:space="preserve"> Frequenz</w:t>
      </w:r>
      <w:r>
        <w:rPr>
          <w:sz w:val="22"/>
          <w:szCs w:val="22"/>
        </w:rPr>
        <w:t>en</w:t>
      </w:r>
      <w:r w:rsidR="004823E4" w:rsidRPr="004823E4">
        <w:rPr>
          <w:sz w:val="22"/>
          <w:szCs w:val="22"/>
        </w:rPr>
        <w:t xml:space="preserve"> </w:t>
      </w:r>
      <w:r w:rsidR="008805A6">
        <w:rPr>
          <w:sz w:val="22"/>
          <w:szCs w:val="22"/>
        </w:rPr>
        <w:t xml:space="preserve">33 </w:t>
      </w:r>
      <w:r>
        <w:rPr>
          <w:sz w:val="22"/>
          <w:szCs w:val="22"/>
        </w:rPr>
        <w:t xml:space="preserve">kHz </w:t>
      </w:r>
      <w:r w:rsidR="008805A6">
        <w:rPr>
          <w:sz w:val="22"/>
          <w:szCs w:val="22"/>
        </w:rPr>
        <w:t>und 83</w:t>
      </w:r>
      <w:r>
        <w:rPr>
          <w:sz w:val="22"/>
          <w:szCs w:val="22"/>
        </w:rPr>
        <w:t xml:space="preserve"> </w:t>
      </w:r>
      <w:r w:rsidR="008805A6">
        <w:rPr>
          <w:sz w:val="22"/>
          <w:szCs w:val="22"/>
        </w:rPr>
        <w:t>kHz</w:t>
      </w:r>
      <w:r w:rsidR="004823E4" w:rsidRPr="004823E4">
        <w:rPr>
          <w:sz w:val="22"/>
          <w:szCs w:val="22"/>
        </w:rPr>
        <w:t xml:space="preserve"> </w:t>
      </w:r>
      <w:r w:rsidR="00A249A2" w:rsidRPr="004823E4">
        <w:rPr>
          <w:sz w:val="22"/>
          <w:szCs w:val="22"/>
        </w:rPr>
        <w:t>bestimmen.</w:t>
      </w:r>
      <w:r w:rsidR="00FC1E23" w:rsidRPr="004823E4">
        <w:rPr>
          <w:sz w:val="22"/>
          <w:szCs w:val="22"/>
        </w:rPr>
        <w:t xml:space="preserve"> </w:t>
      </w:r>
      <w:r w:rsidR="004823E4" w:rsidRPr="004823E4">
        <w:rPr>
          <w:sz w:val="22"/>
          <w:szCs w:val="22"/>
        </w:rPr>
        <w:t>Die im</w:t>
      </w:r>
      <w:r w:rsidR="00E77659" w:rsidRPr="004823E4">
        <w:rPr>
          <w:sz w:val="22"/>
          <w:szCs w:val="22"/>
        </w:rPr>
        <w:t xml:space="preserve"> Kamerak</w:t>
      </w:r>
      <w:r w:rsidR="002347F5" w:rsidRPr="004823E4">
        <w:rPr>
          <w:sz w:val="22"/>
          <w:szCs w:val="22"/>
        </w:rPr>
        <w:t>o</w:t>
      </w:r>
      <w:r w:rsidR="00E77659" w:rsidRPr="004823E4">
        <w:rPr>
          <w:sz w:val="22"/>
          <w:szCs w:val="22"/>
        </w:rPr>
        <w:t>pf de</w:t>
      </w:r>
      <w:r w:rsidR="004823E4" w:rsidRPr="004823E4">
        <w:rPr>
          <w:sz w:val="22"/>
          <w:szCs w:val="22"/>
        </w:rPr>
        <w:t>s</w:t>
      </w:r>
      <w:r w:rsidR="00E77659" w:rsidRPr="004823E4">
        <w:rPr>
          <w:sz w:val="22"/>
          <w:szCs w:val="22"/>
        </w:rPr>
        <w:t xml:space="preserve"> Schubkabel </w:t>
      </w:r>
      <w:r w:rsidR="002347F5" w:rsidRPr="004823E4">
        <w:rPr>
          <w:sz w:val="22"/>
          <w:szCs w:val="22"/>
        </w:rPr>
        <w:t>ei</w:t>
      </w:r>
      <w:r w:rsidR="004823E4" w:rsidRPr="004823E4">
        <w:rPr>
          <w:sz w:val="22"/>
          <w:szCs w:val="22"/>
        </w:rPr>
        <w:t>ngebaute</w:t>
      </w:r>
      <w:r w:rsidR="002347F5" w:rsidRPr="004823E4">
        <w:rPr>
          <w:sz w:val="22"/>
          <w:szCs w:val="22"/>
        </w:rPr>
        <w:t xml:space="preserve"> </w:t>
      </w:r>
      <w:r w:rsidR="00E77659">
        <w:rPr>
          <w:sz w:val="22"/>
          <w:szCs w:val="22"/>
        </w:rPr>
        <w:t xml:space="preserve">Sonde </w:t>
      </w:r>
      <w:r w:rsidR="004823E4">
        <w:rPr>
          <w:sz w:val="22"/>
          <w:szCs w:val="22"/>
        </w:rPr>
        <w:t>k</w:t>
      </w:r>
      <w:r w:rsidR="002347F5">
        <w:rPr>
          <w:sz w:val="22"/>
          <w:szCs w:val="22"/>
        </w:rPr>
        <w:t xml:space="preserve">ann </w:t>
      </w:r>
      <w:r w:rsidR="00E77659">
        <w:rPr>
          <w:sz w:val="22"/>
          <w:szCs w:val="22"/>
        </w:rPr>
        <w:t xml:space="preserve">mit allen gängigen Ortungsgeräten lokalisiert werden, die mit den Frequenzen </w:t>
      </w:r>
      <w:r w:rsidR="00E77659" w:rsidRPr="00E77659">
        <w:rPr>
          <w:sz w:val="22"/>
          <w:szCs w:val="22"/>
        </w:rPr>
        <w:t>512 Hz, 640 Hz oder 33 kHz arbeiten.</w:t>
      </w:r>
      <w:r w:rsidR="004823E4">
        <w:rPr>
          <w:sz w:val="22"/>
          <w:szCs w:val="22"/>
        </w:rPr>
        <w:t xml:space="preserve"> </w:t>
      </w:r>
    </w:p>
    <w:p w14:paraId="336912AD" w14:textId="16179088" w:rsidR="00D9757E" w:rsidRDefault="00D9757E" w:rsidP="00A249A2">
      <w:pPr>
        <w:spacing w:line="360" w:lineRule="auto"/>
        <w:rPr>
          <w:sz w:val="22"/>
          <w:szCs w:val="22"/>
        </w:rPr>
      </w:pPr>
    </w:p>
    <w:p w14:paraId="48AD5CA9" w14:textId="0FB9CBEA" w:rsidR="0011532E" w:rsidRDefault="00FC3979" w:rsidP="00D065C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</w:t>
      </w:r>
      <w:r w:rsidR="005443AF" w:rsidRPr="002C49F0">
        <w:rPr>
          <w:sz w:val="22"/>
          <w:szCs w:val="22"/>
        </w:rPr>
        <w:t>I</w:t>
      </w:r>
      <w:r w:rsidR="00DC6A1F" w:rsidRPr="002C49F0">
        <w:rPr>
          <w:sz w:val="22"/>
          <w:szCs w:val="22"/>
        </w:rPr>
        <w:t>nspektionskameras</w:t>
      </w:r>
      <w:r w:rsidRPr="004823E4">
        <w:rPr>
          <w:sz w:val="22"/>
          <w:szCs w:val="22"/>
        </w:rPr>
        <w:t xml:space="preserve"> h</w:t>
      </w:r>
      <w:r>
        <w:rPr>
          <w:sz w:val="22"/>
          <w:szCs w:val="22"/>
        </w:rPr>
        <w:t>aben</w:t>
      </w:r>
      <w:r w:rsidR="00EB23F8">
        <w:rPr>
          <w:sz w:val="22"/>
          <w:szCs w:val="22"/>
        </w:rPr>
        <w:t xml:space="preserve"> einen stabilen </w:t>
      </w:r>
      <w:r w:rsidR="004823E4">
        <w:rPr>
          <w:sz w:val="22"/>
          <w:szCs w:val="22"/>
        </w:rPr>
        <w:t>Aluminium</w:t>
      </w:r>
      <w:r w:rsidR="00EB23F8">
        <w:rPr>
          <w:sz w:val="22"/>
          <w:szCs w:val="22"/>
        </w:rPr>
        <w:t>-Kunststoff-Rahmen und</w:t>
      </w:r>
      <w:r>
        <w:rPr>
          <w:sz w:val="22"/>
          <w:szCs w:val="22"/>
        </w:rPr>
        <w:t xml:space="preserve"> </w:t>
      </w:r>
      <w:r w:rsidR="002C49F0">
        <w:rPr>
          <w:sz w:val="22"/>
          <w:szCs w:val="22"/>
        </w:rPr>
        <w:t>bilden</w:t>
      </w:r>
      <w:r w:rsidR="004823E4">
        <w:rPr>
          <w:sz w:val="22"/>
          <w:szCs w:val="22"/>
        </w:rPr>
        <w:t xml:space="preserve"> mit dem Smart-Hub </w:t>
      </w:r>
      <w:r>
        <w:rPr>
          <w:sz w:val="22"/>
          <w:szCs w:val="22"/>
        </w:rPr>
        <w:t>ein</w:t>
      </w:r>
      <w:r w:rsidR="004823E4">
        <w:rPr>
          <w:sz w:val="22"/>
          <w:szCs w:val="22"/>
        </w:rPr>
        <w:t>e</w:t>
      </w:r>
      <w:r>
        <w:rPr>
          <w:sz w:val="22"/>
          <w:szCs w:val="22"/>
        </w:rPr>
        <w:t xml:space="preserve"> vollständig geschlossene</w:t>
      </w:r>
      <w:r w:rsidR="004823E4">
        <w:rPr>
          <w:sz w:val="22"/>
          <w:szCs w:val="22"/>
        </w:rPr>
        <w:t xml:space="preserve"> Einheit.</w:t>
      </w:r>
      <w:r w:rsidR="0011532E" w:rsidRPr="0059400E">
        <w:rPr>
          <w:color w:val="FF0000"/>
          <w:sz w:val="22"/>
          <w:szCs w:val="22"/>
        </w:rPr>
        <w:t xml:space="preserve"> </w:t>
      </w:r>
      <w:r w:rsidR="002C49F0" w:rsidRPr="002C49F0">
        <w:rPr>
          <w:sz w:val="22"/>
          <w:szCs w:val="22"/>
        </w:rPr>
        <w:t xml:space="preserve">Somit wird die </w:t>
      </w:r>
      <w:r w:rsidR="004823E4">
        <w:rPr>
          <w:sz w:val="22"/>
          <w:szCs w:val="22"/>
        </w:rPr>
        <w:t>die</w:t>
      </w:r>
      <w:r w:rsidR="00021F81">
        <w:rPr>
          <w:sz w:val="22"/>
          <w:szCs w:val="22"/>
        </w:rPr>
        <w:t xml:space="preserve"> Technik </w:t>
      </w:r>
      <w:r w:rsidR="002C49F0">
        <w:rPr>
          <w:sz w:val="22"/>
          <w:szCs w:val="22"/>
        </w:rPr>
        <w:t>b</w:t>
      </w:r>
      <w:r w:rsidR="002C49F0">
        <w:rPr>
          <w:sz w:val="22"/>
          <w:szCs w:val="22"/>
        </w:rPr>
        <w:t>eim Transport und bei der Lagerung</w:t>
      </w:r>
      <w:r w:rsidR="002C49F0">
        <w:rPr>
          <w:sz w:val="22"/>
          <w:szCs w:val="22"/>
        </w:rPr>
        <w:t xml:space="preserve"> </w:t>
      </w:r>
      <w:r w:rsidR="0011532E">
        <w:rPr>
          <w:sz w:val="22"/>
          <w:szCs w:val="22"/>
        </w:rPr>
        <w:t>vor unnötiger Verschmutzung geschützt.</w:t>
      </w:r>
      <w:r w:rsidR="00EB23F8">
        <w:rPr>
          <w:sz w:val="22"/>
          <w:szCs w:val="22"/>
        </w:rPr>
        <w:t xml:space="preserve"> Das Modell M18 SIC36 kann mit einer Rucksackplatte auf dem Rücken getragen werden. Am Einsatzort lässt sich diese abnehmen, damit die </w:t>
      </w:r>
      <w:r w:rsidR="004823E4">
        <w:rPr>
          <w:sz w:val="22"/>
          <w:szCs w:val="22"/>
        </w:rPr>
        <w:t xml:space="preserve">Kamera </w:t>
      </w:r>
      <w:r w:rsidR="00EB23F8">
        <w:rPr>
          <w:sz w:val="22"/>
          <w:szCs w:val="22"/>
        </w:rPr>
        <w:t xml:space="preserve">auch auf unebenen </w:t>
      </w:r>
      <w:r w:rsidR="004823E4">
        <w:rPr>
          <w:sz w:val="22"/>
          <w:szCs w:val="22"/>
        </w:rPr>
        <w:t xml:space="preserve">oder empfindlichen </w:t>
      </w:r>
      <w:r w:rsidR="00EB23F8">
        <w:rPr>
          <w:sz w:val="22"/>
          <w:szCs w:val="22"/>
        </w:rPr>
        <w:t>Oberflächen stabil platziert werden kann. Die größere Ausführung M18 SIC60 besitzt 150 mm große, geländegängige Räder.</w:t>
      </w:r>
      <w:r w:rsidR="004823E4">
        <w:rPr>
          <w:sz w:val="22"/>
          <w:szCs w:val="22"/>
        </w:rPr>
        <w:t xml:space="preserve"> Alle </w:t>
      </w:r>
      <w:r w:rsidR="00E82DB9">
        <w:rPr>
          <w:sz w:val="22"/>
          <w:szCs w:val="22"/>
        </w:rPr>
        <w:t xml:space="preserve">gummierten Elemente </w:t>
      </w:r>
      <w:r w:rsidR="004823E4">
        <w:rPr>
          <w:sz w:val="22"/>
          <w:szCs w:val="22"/>
        </w:rPr>
        <w:t xml:space="preserve">können </w:t>
      </w:r>
      <w:r w:rsidR="00E82DB9">
        <w:rPr>
          <w:sz w:val="22"/>
          <w:szCs w:val="22"/>
        </w:rPr>
        <w:t xml:space="preserve">bei Verschleiß leicht </w:t>
      </w:r>
      <w:r w:rsidR="004823E4">
        <w:rPr>
          <w:sz w:val="22"/>
          <w:szCs w:val="22"/>
        </w:rPr>
        <w:t>ausgetauscht werden</w:t>
      </w:r>
      <w:r w:rsidR="00E82DB9">
        <w:rPr>
          <w:sz w:val="22"/>
          <w:szCs w:val="22"/>
        </w:rPr>
        <w:t>.</w:t>
      </w:r>
    </w:p>
    <w:p w14:paraId="6CB8DC0D" w14:textId="0ADECC59" w:rsidR="00A249A2" w:rsidRDefault="00A249A2" w:rsidP="00D065C4">
      <w:pPr>
        <w:spacing w:line="360" w:lineRule="auto"/>
        <w:rPr>
          <w:sz w:val="22"/>
          <w:szCs w:val="22"/>
        </w:rPr>
      </w:pPr>
    </w:p>
    <w:p w14:paraId="0B5967E8" w14:textId="5CB75872" w:rsidR="00EB23F8" w:rsidRDefault="00EB23F8" w:rsidP="00EB23F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gesamte Elektronik ist nach IP </w:t>
      </w:r>
      <w:r w:rsidR="0099766C">
        <w:rPr>
          <w:sz w:val="22"/>
          <w:szCs w:val="22"/>
        </w:rPr>
        <w:t>65</w:t>
      </w:r>
      <w:r>
        <w:rPr>
          <w:sz w:val="22"/>
          <w:szCs w:val="22"/>
        </w:rPr>
        <w:t xml:space="preserve"> vor Staub und </w:t>
      </w:r>
      <w:r w:rsidR="0099766C">
        <w:rPr>
          <w:sz w:val="22"/>
          <w:szCs w:val="22"/>
        </w:rPr>
        <w:t>S</w:t>
      </w:r>
      <w:r w:rsidR="004823E4">
        <w:rPr>
          <w:sz w:val="22"/>
          <w:szCs w:val="22"/>
        </w:rPr>
        <w:t>pritz</w:t>
      </w:r>
      <w:r w:rsidR="0099766C">
        <w:rPr>
          <w:sz w:val="22"/>
          <w:szCs w:val="22"/>
        </w:rPr>
        <w:t>wasser</w:t>
      </w:r>
      <w:r>
        <w:rPr>
          <w:sz w:val="22"/>
          <w:szCs w:val="22"/>
        </w:rPr>
        <w:t xml:space="preserve"> geschützt</w:t>
      </w:r>
      <w:r w:rsidR="0092550F">
        <w:rPr>
          <w:sz w:val="22"/>
          <w:szCs w:val="22"/>
        </w:rPr>
        <w:t>, der Kamerakopf nach IP 67</w:t>
      </w:r>
      <w:r>
        <w:rPr>
          <w:sz w:val="22"/>
          <w:szCs w:val="22"/>
        </w:rPr>
        <w:t>.</w:t>
      </w:r>
      <w:r w:rsidRPr="00E77659">
        <w:rPr>
          <w:sz w:val="22"/>
          <w:szCs w:val="22"/>
        </w:rPr>
        <w:t xml:space="preserve"> </w:t>
      </w:r>
      <w:r>
        <w:rPr>
          <w:sz w:val="22"/>
          <w:szCs w:val="22"/>
        </w:rPr>
        <w:t>Die Laufzeit mit einem 5,0 Ah-Akku beträgt rund acht Stunden, so können die Geräte problemlos auch länger zum Einsatz kommen. De</w:t>
      </w:r>
      <w:r w:rsidR="00E82DB9">
        <w:rPr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 w:rsidR="004823E4">
        <w:rPr>
          <w:sz w:val="22"/>
          <w:szCs w:val="22"/>
        </w:rPr>
        <w:t>Smart-HUB</w:t>
      </w:r>
      <w:r>
        <w:rPr>
          <w:sz w:val="22"/>
          <w:szCs w:val="22"/>
        </w:rPr>
        <w:t xml:space="preserve"> verfügt über eine zusätzliche Pufferzelle. Damit wird die Datensicherheit gewährleistet, falls der System</w:t>
      </w:r>
      <w:r w:rsidR="00E82DB9">
        <w:rPr>
          <w:sz w:val="22"/>
          <w:szCs w:val="22"/>
        </w:rPr>
        <w:t>-A</w:t>
      </w:r>
      <w:r>
        <w:rPr>
          <w:sz w:val="22"/>
          <w:szCs w:val="22"/>
        </w:rPr>
        <w:t xml:space="preserve">kku doch einmal während eines Einsatzes entladen </w:t>
      </w:r>
      <w:r w:rsidR="004823E4">
        <w:rPr>
          <w:sz w:val="22"/>
          <w:szCs w:val="22"/>
        </w:rPr>
        <w:t>sein sollte</w:t>
      </w:r>
      <w:r>
        <w:rPr>
          <w:sz w:val="22"/>
          <w:szCs w:val="22"/>
        </w:rPr>
        <w:t>.</w:t>
      </w:r>
    </w:p>
    <w:p w14:paraId="00C90049" w14:textId="77777777" w:rsidR="00E82DB9" w:rsidRDefault="00E82DB9" w:rsidP="00EB23F8">
      <w:pPr>
        <w:spacing w:line="360" w:lineRule="auto"/>
        <w:rPr>
          <w:sz w:val="22"/>
          <w:szCs w:val="22"/>
        </w:rPr>
      </w:pPr>
    </w:p>
    <w:p w14:paraId="5F3AB45A" w14:textId="2D0D2E17" w:rsidR="002347F5" w:rsidRDefault="00D20C14" w:rsidP="002347F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Der Smart-HUB ist mit ONE-KEY ausgestattet und ermöglicht mit der</w:t>
      </w:r>
      <w:r w:rsidR="002347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347F5">
        <w:rPr>
          <w:sz w:val="22"/>
          <w:szCs w:val="22"/>
        </w:rPr>
        <w:t>kostenlose</w:t>
      </w:r>
      <w:r>
        <w:rPr>
          <w:sz w:val="22"/>
          <w:szCs w:val="22"/>
        </w:rPr>
        <w:t>n</w:t>
      </w:r>
      <w:r w:rsidR="002347F5">
        <w:rPr>
          <w:sz w:val="22"/>
          <w:szCs w:val="22"/>
        </w:rPr>
        <w:t xml:space="preserve"> Milwaukee </w:t>
      </w:r>
      <w:proofErr w:type="spellStart"/>
      <w:r w:rsidR="002347F5" w:rsidRPr="00510B9D">
        <w:rPr>
          <w:sz w:val="22"/>
          <w:szCs w:val="22"/>
        </w:rPr>
        <w:t>One</w:t>
      </w:r>
      <w:proofErr w:type="spellEnd"/>
      <w:r w:rsidR="002347F5" w:rsidRPr="00510B9D">
        <w:rPr>
          <w:sz w:val="22"/>
          <w:szCs w:val="22"/>
        </w:rPr>
        <w:t>-Key-App</w:t>
      </w:r>
      <w:r>
        <w:rPr>
          <w:sz w:val="22"/>
          <w:szCs w:val="22"/>
        </w:rPr>
        <w:t xml:space="preserve"> </w:t>
      </w:r>
      <w:r w:rsidR="002347F5">
        <w:rPr>
          <w:sz w:val="22"/>
          <w:szCs w:val="22"/>
        </w:rPr>
        <w:t xml:space="preserve">den Zugang zu einer cloudbasierten Inventarlösung. Dazu gehören auch Funktionen wie </w:t>
      </w:r>
      <w:r w:rsidR="002347F5" w:rsidRPr="00510B9D">
        <w:rPr>
          <w:sz w:val="22"/>
          <w:szCs w:val="22"/>
        </w:rPr>
        <w:t>Tool-Tracking und Tool-Security. Damit kann die letzte bekannte Position des Werkzeuges angezeigt werden.</w:t>
      </w:r>
      <w:r w:rsidR="002347F5">
        <w:rPr>
          <w:sz w:val="22"/>
          <w:szCs w:val="22"/>
        </w:rPr>
        <w:t xml:space="preserve"> Wurde ein Gerät verloren oder am Einsatzort vergessen, lässt es sich leicht zurückverfolgen und wiederfinden.</w:t>
      </w:r>
    </w:p>
    <w:p w14:paraId="6A25BE94" w14:textId="77777777" w:rsidR="002347F5" w:rsidRDefault="002347F5" w:rsidP="002347F5">
      <w:pPr>
        <w:spacing w:line="360" w:lineRule="auto"/>
        <w:rPr>
          <w:sz w:val="22"/>
          <w:szCs w:val="22"/>
        </w:rPr>
      </w:pPr>
    </w:p>
    <w:p w14:paraId="3F5C9E89" w14:textId="3FB2576B" w:rsidR="002347F5" w:rsidRDefault="00C74396" w:rsidP="00EB23F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Dank des modularen Aufbaus</w:t>
      </w:r>
      <w:r w:rsidR="00110CFE">
        <w:rPr>
          <w:sz w:val="22"/>
          <w:szCs w:val="22"/>
        </w:rPr>
        <w:t xml:space="preserve"> können </w:t>
      </w:r>
      <w:r w:rsidR="00347519">
        <w:rPr>
          <w:sz w:val="22"/>
          <w:szCs w:val="22"/>
        </w:rPr>
        <w:t xml:space="preserve">sich </w:t>
      </w:r>
      <w:r w:rsidR="00110CFE">
        <w:rPr>
          <w:sz w:val="22"/>
          <w:szCs w:val="22"/>
        </w:rPr>
        <w:t xml:space="preserve">Kunden </w:t>
      </w:r>
      <w:r w:rsidR="00347519">
        <w:rPr>
          <w:sz w:val="22"/>
          <w:szCs w:val="22"/>
        </w:rPr>
        <w:t xml:space="preserve">für ein komplettes System aus </w:t>
      </w:r>
      <w:r w:rsidR="00AC5DD8">
        <w:rPr>
          <w:sz w:val="22"/>
          <w:szCs w:val="22"/>
        </w:rPr>
        <w:t xml:space="preserve">Kamera </w:t>
      </w:r>
      <w:r w:rsidR="00D20C14">
        <w:rPr>
          <w:sz w:val="22"/>
          <w:szCs w:val="22"/>
        </w:rPr>
        <w:t>(36 bzw. 60</w:t>
      </w:r>
      <w:r w:rsidR="00E82DB9">
        <w:rPr>
          <w:sz w:val="22"/>
          <w:szCs w:val="22"/>
        </w:rPr>
        <w:t xml:space="preserve"> Meter</w:t>
      </w:r>
      <w:r w:rsidR="00D20C14">
        <w:rPr>
          <w:sz w:val="22"/>
          <w:szCs w:val="22"/>
        </w:rPr>
        <w:t xml:space="preserve">) </w:t>
      </w:r>
      <w:r w:rsidR="00AC5DD8">
        <w:rPr>
          <w:sz w:val="22"/>
          <w:szCs w:val="22"/>
        </w:rPr>
        <w:t>mit</w:t>
      </w:r>
      <w:r w:rsidR="00D20C14">
        <w:rPr>
          <w:sz w:val="22"/>
          <w:szCs w:val="22"/>
        </w:rPr>
        <w:t xml:space="preserve"> </w:t>
      </w:r>
      <w:r w:rsidR="00AC5DD8">
        <w:rPr>
          <w:sz w:val="22"/>
          <w:szCs w:val="22"/>
        </w:rPr>
        <w:t xml:space="preserve">Smart-HUB und Monitor </w:t>
      </w:r>
      <w:r w:rsidR="00110CFE">
        <w:rPr>
          <w:sz w:val="22"/>
          <w:szCs w:val="22"/>
        </w:rPr>
        <w:t>entscheiden</w:t>
      </w:r>
      <w:r w:rsidR="00CE473B">
        <w:rPr>
          <w:sz w:val="22"/>
          <w:szCs w:val="22"/>
        </w:rPr>
        <w:t xml:space="preserve"> oder eine individuelle Lösung </w:t>
      </w:r>
      <w:r w:rsidR="0015372B">
        <w:rPr>
          <w:sz w:val="22"/>
          <w:szCs w:val="22"/>
        </w:rPr>
        <w:t xml:space="preserve">zusammenstellen. </w:t>
      </w:r>
      <w:r w:rsidR="002347F5">
        <w:rPr>
          <w:sz w:val="22"/>
          <w:szCs w:val="22"/>
        </w:rPr>
        <w:t xml:space="preserve">Das </w:t>
      </w:r>
      <w:r w:rsidR="00400CB0">
        <w:rPr>
          <w:sz w:val="22"/>
          <w:szCs w:val="22"/>
        </w:rPr>
        <w:t>Ka</w:t>
      </w:r>
      <w:r w:rsidR="002C0C3A">
        <w:rPr>
          <w:sz w:val="22"/>
          <w:szCs w:val="22"/>
        </w:rPr>
        <w:t>nal</w:t>
      </w:r>
      <w:r w:rsidR="00400CB0">
        <w:rPr>
          <w:sz w:val="22"/>
          <w:szCs w:val="22"/>
        </w:rPr>
        <w:t>inspektions</w:t>
      </w:r>
      <w:r w:rsidR="001037DB">
        <w:rPr>
          <w:sz w:val="22"/>
          <w:szCs w:val="22"/>
        </w:rPr>
        <w:t>gerät i</w:t>
      </w:r>
      <w:r w:rsidR="00E91502">
        <w:rPr>
          <w:sz w:val="22"/>
          <w:szCs w:val="22"/>
        </w:rPr>
        <w:t xml:space="preserve">st </w:t>
      </w:r>
      <w:r w:rsidR="00E91502" w:rsidRPr="00E91502">
        <w:rPr>
          <w:sz w:val="22"/>
          <w:szCs w:val="22"/>
        </w:rPr>
        <w:t xml:space="preserve">vollständig kompatibel mit dem M18-Akkuprogramm von Milwaukee, das aktuell über </w:t>
      </w:r>
      <w:r w:rsidR="00E91502" w:rsidRPr="00E82DB9">
        <w:rPr>
          <w:sz w:val="22"/>
          <w:szCs w:val="22"/>
        </w:rPr>
        <w:t xml:space="preserve">190 </w:t>
      </w:r>
      <w:r w:rsidR="00E91502" w:rsidRPr="00E91502">
        <w:rPr>
          <w:sz w:val="22"/>
          <w:szCs w:val="22"/>
        </w:rPr>
        <w:t>Geräte umfasst. Milwaukee bietet eine erweiterte Herstellergarantie von drei Jahren auf Geräte und Akkus bei Online-Registrierung.</w:t>
      </w:r>
    </w:p>
    <w:p w14:paraId="77573ED6" w14:textId="77777777" w:rsidR="00FC1E23" w:rsidRDefault="00FC1E23" w:rsidP="00D065C4">
      <w:pPr>
        <w:spacing w:line="360" w:lineRule="auto"/>
        <w:rPr>
          <w:sz w:val="22"/>
          <w:szCs w:val="22"/>
        </w:rPr>
      </w:pPr>
    </w:p>
    <w:p w14:paraId="79EB3261" w14:textId="103DBC4C" w:rsidR="008362C1" w:rsidRDefault="008362C1" w:rsidP="008362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Weitere Informationen: </w:t>
      </w:r>
      <w:hyperlink r:id="rId5" w:history="1">
        <w:r w:rsidR="00286688" w:rsidRPr="00E82DB9">
          <w:t>www.milwaukeetool.de</w:t>
        </w:r>
      </w:hyperlink>
    </w:p>
    <w:p w14:paraId="4EF89C5D" w14:textId="77777777" w:rsidR="008362C1" w:rsidRDefault="008362C1" w:rsidP="008362C1">
      <w:pPr>
        <w:spacing w:line="360" w:lineRule="auto"/>
        <w:rPr>
          <w:sz w:val="22"/>
          <w:szCs w:val="22"/>
        </w:rPr>
      </w:pPr>
    </w:p>
    <w:p w14:paraId="32936FA2" w14:textId="1107EFFA" w:rsidR="008362C1" w:rsidRDefault="008362C1" w:rsidP="008362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Technische Daten und Übersicht: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038"/>
        <w:gridCol w:w="2039"/>
      </w:tblGrid>
      <w:tr w:rsidR="001037DB" w:rsidRPr="003A4714" w14:paraId="1C639F61" w14:textId="77777777" w:rsidTr="00244D7F">
        <w:tc>
          <w:tcPr>
            <w:tcW w:w="2547" w:type="dxa"/>
          </w:tcPr>
          <w:p w14:paraId="47B4321C" w14:textId="77777777" w:rsidR="001037DB" w:rsidRPr="003A4714" w:rsidRDefault="001037DB" w:rsidP="008362C1">
            <w:pPr>
              <w:spacing w:line="360" w:lineRule="auto"/>
              <w:rPr>
                <w:sz w:val="20"/>
              </w:rPr>
            </w:pPr>
          </w:p>
        </w:tc>
        <w:tc>
          <w:tcPr>
            <w:tcW w:w="2038" w:type="dxa"/>
          </w:tcPr>
          <w:p w14:paraId="66F345AB" w14:textId="59281AB2" w:rsidR="001037DB" w:rsidRPr="00244D7F" w:rsidRDefault="00870274" w:rsidP="003A4714">
            <w:pPr>
              <w:spacing w:line="360" w:lineRule="auto"/>
              <w:jc w:val="right"/>
              <w:rPr>
                <w:b/>
                <w:bCs/>
                <w:sz w:val="20"/>
              </w:rPr>
            </w:pPr>
            <w:r w:rsidRPr="00244D7F">
              <w:rPr>
                <w:b/>
                <w:bCs/>
                <w:sz w:val="20"/>
              </w:rPr>
              <w:t>M18 SIC60</w:t>
            </w:r>
          </w:p>
        </w:tc>
        <w:tc>
          <w:tcPr>
            <w:tcW w:w="2039" w:type="dxa"/>
          </w:tcPr>
          <w:p w14:paraId="1DC4A7BC" w14:textId="68D7D857" w:rsidR="001037DB" w:rsidRPr="00244D7F" w:rsidRDefault="00870274" w:rsidP="003A4714">
            <w:pPr>
              <w:spacing w:line="360" w:lineRule="auto"/>
              <w:jc w:val="right"/>
              <w:rPr>
                <w:b/>
                <w:bCs/>
                <w:sz w:val="20"/>
              </w:rPr>
            </w:pPr>
            <w:r w:rsidRPr="00244D7F">
              <w:rPr>
                <w:b/>
                <w:bCs/>
                <w:sz w:val="20"/>
              </w:rPr>
              <w:t>M18 SIC36</w:t>
            </w:r>
          </w:p>
        </w:tc>
      </w:tr>
      <w:tr w:rsidR="001037DB" w:rsidRPr="003A4714" w14:paraId="44F59EE5" w14:textId="77777777" w:rsidTr="00244D7F">
        <w:tc>
          <w:tcPr>
            <w:tcW w:w="2547" w:type="dxa"/>
          </w:tcPr>
          <w:p w14:paraId="34E61C0A" w14:textId="07163DC3" w:rsidR="001037DB" w:rsidRPr="003A4714" w:rsidRDefault="006F34CB" w:rsidP="008362C1">
            <w:pPr>
              <w:spacing w:line="360" w:lineRule="auto"/>
              <w:rPr>
                <w:sz w:val="20"/>
              </w:rPr>
            </w:pPr>
            <w:r w:rsidRPr="003A4714">
              <w:rPr>
                <w:sz w:val="20"/>
              </w:rPr>
              <w:t>Betriebsspannung</w:t>
            </w:r>
          </w:p>
        </w:tc>
        <w:tc>
          <w:tcPr>
            <w:tcW w:w="2038" w:type="dxa"/>
          </w:tcPr>
          <w:p w14:paraId="7ACE7044" w14:textId="134E4574" w:rsidR="001037DB" w:rsidRPr="003A4714" w:rsidRDefault="006F34CB" w:rsidP="003A4714">
            <w:pPr>
              <w:spacing w:line="360" w:lineRule="auto"/>
              <w:jc w:val="right"/>
              <w:rPr>
                <w:sz w:val="20"/>
              </w:rPr>
            </w:pPr>
            <w:r w:rsidRPr="003A4714">
              <w:rPr>
                <w:sz w:val="20"/>
              </w:rPr>
              <w:t>18 V</w:t>
            </w:r>
          </w:p>
        </w:tc>
        <w:tc>
          <w:tcPr>
            <w:tcW w:w="2039" w:type="dxa"/>
          </w:tcPr>
          <w:p w14:paraId="5CB5C93A" w14:textId="5CE77B3F" w:rsidR="001037DB" w:rsidRPr="003A4714" w:rsidRDefault="006F34CB" w:rsidP="003A4714">
            <w:pPr>
              <w:spacing w:line="360" w:lineRule="auto"/>
              <w:jc w:val="right"/>
              <w:rPr>
                <w:sz w:val="20"/>
              </w:rPr>
            </w:pPr>
            <w:r w:rsidRPr="003A4714">
              <w:rPr>
                <w:sz w:val="20"/>
              </w:rPr>
              <w:t>18 V</w:t>
            </w:r>
          </w:p>
        </w:tc>
      </w:tr>
      <w:tr w:rsidR="001037DB" w:rsidRPr="003A4714" w14:paraId="30FDCCB9" w14:textId="77777777" w:rsidTr="00244D7F">
        <w:tc>
          <w:tcPr>
            <w:tcW w:w="2547" w:type="dxa"/>
          </w:tcPr>
          <w:p w14:paraId="1DDD9574" w14:textId="5631150F" w:rsidR="001037DB" w:rsidRPr="003A4714" w:rsidRDefault="006F34CB" w:rsidP="008362C1">
            <w:pPr>
              <w:spacing w:line="360" w:lineRule="auto"/>
              <w:rPr>
                <w:sz w:val="20"/>
              </w:rPr>
            </w:pPr>
            <w:r w:rsidRPr="003A4714">
              <w:rPr>
                <w:sz w:val="20"/>
              </w:rPr>
              <w:t>Gewicht</w:t>
            </w:r>
          </w:p>
        </w:tc>
        <w:tc>
          <w:tcPr>
            <w:tcW w:w="2038" w:type="dxa"/>
          </w:tcPr>
          <w:p w14:paraId="58BB49F2" w14:textId="5CB174C8" w:rsidR="001037DB" w:rsidRPr="003A4714" w:rsidRDefault="003A4714" w:rsidP="003A4714">
            <w:pPr>
              <w:spacing w:line="360" w:lineRule="auto"/>
              <w:jc w:val="right"/>
              <w:rPr>
                <w:sz w:val="20"/>
              </w:rPr>
            </w:pPr>
            <w:r w:rsidRPr="003A4714">
              <w:rPr>
                <w:sz w:val="20"/>
              </w:rPr>
              <w:t>20,5 kg</w:t>
            </w:r>
          </w:p>
        </w:tc>
        <w:tc>
          <w:tcPr>
            <w:tcW w:w="2039" w:type="dxa"/>
          </w:tcPr>
          <w:p w14:paraId="2410BBB5" w14:textId="7769AC98" w:rsidR="001037DB" w:rsidRPr="003A4714" w:rsidRDefault="0074690C" w:rsidP="003A4714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12,4 kg</w:t>
            </w:r>
          </w:p>
        </w:tc>
      </w:tr>
      <w:tr w:rsidR="001037DB" w:rsidRPr="003A4714" w14:paraId="457B6586" w14:textId="77777777" w:rsidTr="00244D7F">
        <w:tc>
          <w:tcPr>
            <w:tcW w:w="2547" w:type="dxa"/>
          </w:tcPr>
          <w:p w14:paraId="13A39101" w14:textId="7795D65E" w:rsidR="001037DB" w:rsidRPr="003A4714" w:rsidRDefault="003A4714" w:rsidP="008362C1">
            <w:pPr>
              <w:spacing w:line="360" w:lineRule="auto"/>
              <w:rPr>
                <w:sz w:val="20"/>
              </w:rPr>
            </w:pPr>
            <w:r w:rsidRPr="003A4714">
              <w:rPr>
                <w:sz w:val="20"/>
              </w:rPr>
              <w:t>Kabeldurchmesser</w:t>
            </w:r>
          </w:p>
        </w:tc>
        <w:tc>
          <w:tcPr>
            <w:tcW w:w="2038" w:type="dxa"/>
          </w:tcPr>
          <w:p w14:paraId="04FE84E5" w14:textId="78ADF451" w:rsidR="001037DB" w:rsidRPr="003A4714" w:rsidRDefault="003A4714" w:rsidP="003A4714">
            <w:pPr>
              <w:spacing w:line="360" w:lineRule="auto"/>
              <w:jc w:val="right"/>
              <w:rPr>
                <w:sz w:val="20"/>
              </w:rPr>
            </w:pPr>
            <w:r w:rsidRPr="003A4714">
              <w:rPr>
                <w:sz w:val="20"/>
              </w:rPr>
              <w:t>11 mm</w:t>
            </w:r>
          </w:p>
        </w:tc>
        <w:tc>
          <w:tcPr>
            <w:tcW w:w="2039" w:type="dxa"/>
          </w:tcPr>
          <w:p w14:paraId="333CFB24" w14:textId="707434D9" w:rsidR="001037DB" w:rsidRPr="003A4714" w:rsidRDefault="003A4714" w:rsidP="003A4714">
            <w:pPr>
              <w:spacing w:line="360" w:lineRule="auto"/>
              <w:jc w:val="right"/>
              <w:rPr>
                <w:sz w:val="20"/>
              </w:rPr>
            </w:pPr>
            <w:r w:rsidRPr="003A4714">
              <w:rPr>
                <w:sz w:val="20"/>
              </w:rPr>
              <w:t>9 mm</w:t>
            </w:r>
          </w:p>
        </w:tc>
      </w:tr>
      <w:tr w:rsidR="001037DB" w:rsidRPr="003A4714" w14:paraId="57D45F3A" w14:textId="77777777" w:rsidTr="00244D7F">
        <w:tc>
          <w:tcPr>
            <w:tcW w:w="2547" w:type="dxa"/>
          </w:tcPr>
          <w:p w14:paraId="29F2B087" w14:textId="702B0AC0" w:rsidR="001037DB" w:rsidRPr="003A4714" w:rsidRDefault="00985037" w:rsidP="008362C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Kabellänge</w:t>
            </w:r>
          </w:p>
        </w:tc>
        <w:tc>
          <w:tcPr>
            <w:tcW w:w="2038" w:type="dxa"/>
          </w:tcPr>
          <w:p w14:paraId="5E6B05A1" w14:textId="17E486FB" w:rsidR="001037DB" w:rsidRPr="003A4714" w:rsidRDefault="003E75D9" w:rsidP="003A4714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60 m</w:t>
            </w:r>
          </w:p>
        </w:tc>
        <w:tc>
          <w:tcPr>
            <w:tcW w:w="2039" w:type="dxa"/>
          </w:tcPr>
          <w:p w14:paraId="4AC3E27B" w14:textId="05318847" w:rsidR="001037DB" w:rsidRPr="003A4714" w:rsidRDefault="003E75D9" w:rsidP="003A4714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36 m</w:t>
            </w:r>
          </w:p>
        </w:tc>
      </w:tr>
      <w:tr w:rsidR="001037DB" w:rsidRPr="003A4714" w14:paraId="4877A3DC" w14:textId="77777777" w:rsidTr="00244D7F">
        <w:tc>
          <w:tcPr>
            <w:tcW w:w="2547" w:type="dxa"/>
          </w:tcPr>
          <w:p w14:paraId="0956060C" w14:textId="48F79A0D" w:rsidR="001037DB" w:rsidRPr="003A4714" w:rsidRDefault="003E75D9" w:rsidP="008362C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Durchmesser Kamerakopf</w:t>
            </w:r>
          </w:p>
        </w:tc>
        <w:tc>
          <w:tcPr>
            <w:tcW w:w="2038" w:type="dxa"/>
          </w:tcPr>
          <w:p w14:paraId="4432A2E5" w14:textId="51C1CD2F" w:rsidR="001037DB" w:rsidRPr="003A4714" w:rsidRDefault="002119A5" w:rsidP="003A4714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34 mm</w:t>
            </w:r>
          </w:p>
        </w:tc>
        <w:tc>
          <w:tcPr>
            <w:tcW w:w="2039" w:type="dxa"/>
          </w:tcPr>
          <w:p w14:paraId="65A00F4B" w14:textId="1EC22069" w:rsidR="001037DB" w:rsidRPr="003A4714" w:rsidRDefault="009A4C7B" w:rsidP="003A4714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25 mm</w:t>
            </w:r>
          </w:p>
        </w:tc>
      </w:tr>
      <w:tr w:rsidR="001037DB" w:rsidRPr="003A4714" w14:paraId="285C4B98" w14:textId="77777777" w:rsidTr="00244D7F">
        <w:tc>
          <w:tcPr>
            <w:tcW w:w="2547" w:type="dxa"/>
          </w:tcPr>
          <w:p w14:paraId="30D6132D" w14:textId="7E4238FB" w:rsidR="001037DB" w:rsidRPr="003A4714" w:rsidRDefault="002119A5" w:rsidP="008362C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Kamera-Auflösung</w:t>
            </w:r>
          </w:p>
        </w:tc>
        <w:tc>
          <w:tcPr>
            <w:tcW w:w="2038" w:type="dxa"/>
          </w:tcPr>
          <w:p w14:paraId="1FAA808A" w14:textId="6FD700E8" w:rsidR="001037DB" w:rsidRPr="003A4714" w:rsidRDefault="002119A5" w:rsidP="003A4714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1080</w:t>
            </w:r>
            <w:r w:rsidR="009C2E23">
              <w:rPr>
                <w:sz w:val="20"/>
              </w:rPr>
              <w:t xml:space="preserve"> </w:t>
            </w:r>
            <w:proofErr w:type="spellStart"/>
            <w:r w:rsidR="009C2E23">
              <w:rPr>
                <w:sz w:val="20"/>
              </w:rPr>
              <w:t>px</w:t>
            </w:r>
            <w:proofErr w:type="spellEnd"/>
          </w:p>
        </w:tc>
        <w:tc>
          <w:tcPr>
            <w:tcW w:w="2039" w:type="dxa"/>
          </w:tcPr>
          <w:p w14:paraId="6B11E3C7" w14:textId="23C1A4B6" w:rsidR="001037DB" w:rsidRPr="003A4714" w:rsidRDefault="009C2E23" w:rsidP="003A4714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1080 </w:t>
            </w:r>
            <w:proofErr w:type="spellStart"/>
            <w:r>
              <w:rPr>
                <w:sz w:val="20"/>
              </w:rPr>
              <w:t>px</w:t>
            </w:r>
            <w:proofErr w:type="spellEnd"/>
          </w:p>
        </w:tc>
      </w:tr>
      <w:tr w:rsidR="00FC040A" w:rsidRPr="003A4714" w14:paraId="5236D729" w14:textId="77777777" w:rsidTr="00244D7F">
        <w:tc>
          <w:tcPr>
            <w:tcW w:w="2547" w:type="dxa"/>
          </w:tcPr>
          <w:p w14:paraId="790F1716" w14:textId="316826B5" w:rsidR="00FC040A" w:rsidRDefault="00FC040A" w:rsidP="008362C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LEDs am Kamerakopf</w:t>
            </w:r>
          </w:p>
        </w:tc>
        <w:tc>
          <w:tcPr>
            <w:tcW w:w="2038" w:type="dxa"/>
          </w:tcPr>
          <w:p w14:paraId="52F5ADF0" w14:textId="2058B334" w:rsidR="00FC040A" w:rsidRDefault="007C433A" w:rsidP="003A4714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039" w:type="dxa"/>
          </w:tcPr>
          <w:p w14:paraId="361EAF46" w14:textId="7E2A218F" w:rsidR="007C433A" w:rsidRDefault="007C433A" w:rsidP="007C433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9C2E23" w:rsidRPr="003A4714" w14:paraId="383EA4FE" w14:textId="77777777" w:rsidTr="00244D7F">
        <w:tc>
          <w:tcPr>
            <w:tcW w:w="2547" w:type="dxa"/>
          </w:tcPr>
          <w:p w14:paraId="20029F47" w14:textId="450A3D9F" w:rsidR="009C2E23" w:rsidRDefault="00522DAB" w:rsidP="008362C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Rohrdurchmesser</w:t>
            </w:r>
          </w:p>
        </w:tc>
        <w:tc>
          <w:tcPr>
            <w:tcW w:w="2038" w:type="dxa"/>
          </w:tcPr>
          <w:p w14:paraId="1FA525F6" w14:textId="21CC2EA5" w:rsidR="009C2E23" w:rsidRDefault="00070131" w:rsidP="003A4714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 </w:t>
            </w:r>
            <w:r w:rsidR="00286688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522DAB">
              <w:rPr>
                <w:sz w:val="20"/>
              </w:rPr>
              <w:t>250 mm</w:t>
            </w:r>
          </w:p>
        </w:tc>
        <w:tc>
          <w:tcPr>
            <w:tcW w:w="2039" w:type="dxa"/>
          </w:tcPr>
          <w:p w14:paraId="1DAE0691" w14:textId="43A0AA43" w:rsidR="009C2E23" w:rsidRDefault="009A4C7B" w:rsidP="003A4714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50 – 160 mm</w:t>
            </w:r>
          </w:p>
        </w:tc>
      </w:tr>
      <w:tr w:rsidR="009C2E23" w:rsidRPr="003A4714" w14:paraId="4E3375D4" w14:textId="77777777" w:rsidTr="00244D7F">
        <w:tc>
          <w:tcPr>
            <w:tcW w:w="2547" w:type="dxa"/>
          </w:tcPr>
          <w:p w14:paraId="5E8CCD3E" w14:textId="49646280" w:rsidR="009C2E23" w:rsidRDefault="00CB0A76" w:rsidP="008362C1">
            <w:pPr>
              <w:spacing w:line="360" w:lineRule="auto"/>
              <w:rPr>
                <w:sz w:val="20"/>
              </w:rPr>
            </w:pPr>
            <w:r w:rsidRPr="00CB0A76">
              <w:rPr>
                <w:sz w:val="20"/>
              </w:rPr>
              <w:t>Schutzklasse Kamerakopf</w:t>
            </w:r>
          </w:p>
        </w:tc>
        <w:tc>
          <w:tcPr>
            <w:tcW w:w="2038" w:type="dxa"/>
          </w:tcPr>
          <w:p w14:paraId="5AAABB8F" w14:textId="43CA8020" w:rsidR="009C2E23" w:rsidRDefault="000B0B21" w:rsidP="003A4714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IP 67</w:t>
            </w:r>
          </w:p>
        </w:tc>
        <w:tc>
          <w:tcPr>
            <w:tcW w:w="2039" w:type="dxa"/>
          </w:tcPr>
          <w:p w14:paraId="62EA3656" w14:textId="6C4B0B64" w:rsidR="009C2E23" w:rsidRDefault="000B0B21" w:rsidP="003A4714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IP 67</w:t>
            </w:r>
          </w:p>
        </w:tc>
      </w:tr>
      <w:tr w:rsidR="00286688" w:rsidRPr="003A4714" w14:paraId="1868C6D7" w14:textId="77777777" w:rsidTr="00244D7F">
        <w:tc>
          <w:tcPr>
            <w:tcW w:w="2547" w:type="dxa"/>
          </w:tcPr>
          <w:p w14:paraId="175D5B04" w14:textId="3E81FB62" w:rsidR="00286688" w:rsidRPr="00CB0A76" w:rsidRDefault="00286688" w:rsidP="008362C1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Sondenfrequenzen</w:t>
            </w:r>
            <w:proofErr w:type="spellEnd"/>
          </w:p>
        </w:tc>
        <w:tc>
          <w:tcPr>
            <w:tcW w:w="2038" w:type="dxa"/>
          </w:tcPr>
          <w:p w14:paraId="1E222A3A" w14:textId="77777777" w:rsidR="00B518EF" w:rsidRDefault="00286688" w:rsidP="003A4714">
            <w:pPr>
              <w:spacing w:line="360" w:lineRule="auto"/>
              <w:jc w:val="right"/>
              <w:rPr>
                <w:sz w:val="20"/>
              </w:rPr>
            </w:pPr>
            <w:r w:rsidRPr="00286688">
              <w:rPr>
                <w:sz w:val="20"/>
              </w:rPr>
              <w:t>512</w:t>
            </w:r>
            <w:r>
              <w:rPr>
                <w:sz w:val="20"/>
              </w:rPr>
              <w:t xml:space="preserve"> </w:t>
            </w:r>
            <w:r w:rsidRPr="00286688">
              <w:rPr>
                <w:sz w:val="20"/>
              </w:rPr>
              <w:t>Hz, 640</w:t>
            </w:r>
            <w:r>
              <w:rPr>
                <w:sz w:val="20"/>
              </w:rPr>
              <w:t xml:space="preserve"> </w:t>
            </w:r>
            <w:r w:rsidRPr="00286688">
              <w:rPr>
                <w:sz w:val="20"/>
              </w:rPr>
              <w:t>Hz,</w:t>
            </w:r>
          </w:p>
          <w:p w14:paraId="73795FF9" w14:textId="3067EDFF" w:rsidR="00286688" w:rsidRDefault="00286688" w:rsidP="003A4714">
            <w:pPr>
              <w:spacing w:line="360" w:lineRule="auto"/>
              <w:jc w:val="right"/>
              <w:rPr>
                <w:sz w:val="20"/>
              </w:rPr>
            </w:pPr>
            <w:r w:rsidRPr="00286688">
              <w:rPr>
                <w:sz w:val="20"/>
              </w:rPr>
              <w:t>33</w:t>
            </w:r>
            <w:r w:rsidR="00B518EF">
              <w:rPr>
                <w:sz w:val="20"/>
              </w:rPr>
              <w:t xml:space="preserve"> </w:t>
            </w:r>
            <w:r w:rsidRPr="00286688">
              <w:rPr>
                <w:sz w:val="20"/>
              </w:rPr>
              <w:t>kHz</w:t>
            </w:r>
          </w:p>
        </w:tc>
        <w:tc>
          <w:tcPr>
            <w:tcW w:w="2039" w:type="dxa"/>
          </w:tcPr>
          <w:p w14:paraId="25C87D03" w14:textId="77777777" w:rsidR="00B518EF" w:rsidRDefault="00B518EF" w:rsidP="00B518EF">
            <w:pPr>
              <w:spacing w:line="360" w:lineRule="auto"/>
              <w:jc w:val="right"/>
              <w:rPr>
                <w:sz w:val="20"/>
              </w:rPr>
            </w:pPr>
            <w:r w:rsidRPr="00286688">
              <w:rPr>
                <w:sz w:val="20"/>
              </w:rPr>
              <w:t>512</w:t>
            </w:r>
            <w:r>
              <w:rPr>
                <w:sz w:val="20"/>
              </w:rPr>
              <w:t xml:space="preserve"> </w:t>
            </w:r>
            <w:r w:rsidRPr="00286688">
              <w:rPr>
                <w:sz w:val="20"/>
              </w:rPr>
              <w:t>Hz, 640</w:t>
            </w:r>
            <w:r>
              <w:rPr>
                <w:sz w:val="20"/>
              </w:rPr>
              <w:t xml:space="preserve"> </w:t>
            </w:r>
            <w:r w:rsidRPr="00286688">
              <w:rPr>
                <w:sz w:val="20"/>
              </w:rPr>
              <w:t>Hz,</w:t>
            </w:r>
          </w:p>
          <w:p w14:paraId="1263C427" w14:textId="1770AAFE" w:rsidR="00286688" w:rsidRDefault="00B518EF" w:rsidP="00B518EF">
            <w:pPr>
              <w:spacing w:line="360" w:lineRule="auto"/>
              <w:jc w:val="right"/>
              <w:rPr>
                <w:sz w:val="20"/>
              </w:rPr>
            </w:pPr>
            <w:r w:rsidRPr="00286688">
              <w:rPr>
                <w:sz w:val="20"/>
              </w:rPr>
              <w:t>33</w:t>
            </w:r>
            <w:r>
              <w:rPr>
                <w:sz w:val="20"/>
              </w:rPr>
              <w:t xml:space="preserve"> </w:t>
            </w:r>
            <w:r w:rsidRPr="00286688">
              <w:rPr>
                <w:sz w:val="20"/>
              </w:rPr>
              <w:t>kHz</w:t>
            </w:r>
          </w:p>
        </w:tc>
      </w:tr>
      <w:tr w:rsidR="00B518EF" w:rsidRPr="003A4714" w14:paraId="5AFB8D8F" w14:textId="77777777" w:rsidTr="00244D7F">
        <w:tc>
          <w:tcPr>
            <w:tcW w:w="2547" w:type="dxa"/>
          </w:tcPr>
          <w:p w14:paraId="5990C447" w14:textId="33E4754A" w:rsidR="00B518EF" w:rsidRDefault="00C71C16" w:rsidP="008362C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Lieferumfang</w:t>
            </w:r>
          </w:p>
        </w:tc>
        <w:tc>
          <w:tcPr>
            <w:tcW w:w="2038" w:type="dxa"/>
          </w:tcPr>
          <w:p w14:paraId="21C6C1BE" w14:textId="0314FC51" w:rsidR="00B518EF" w:rsidRPr="00286688" w:rsidRDefault="00C71C16" w:rsidP="003A4714">
            <w:pPr>
              <w:spacing w:line="360" w:lineRule="auto"/>
              <w:jc w:val="right"/>
              <w:rPr>
                <w:sz w:val="20"/>
              </w:rPr>
            </w:pPr>
            <w:r w:rsidRPr="00C71C16">
              <w:rPr>
                <w:sz w:val="20"/>
              </w:rPr>
              <w:t>115 mm Führungsstern, 75 mm Führungsstern</w:t>
            </w:r>
          </w:p>
        </w:tc>
        <w:tc>
          <w:tcPr>
            <w:tcW w:w="2039" w:type="dxa"/>
          </w:tcPr>
          <w:p w14:paraId="610369B7" w14:textId="1BC5288C" w:rsidR="00B518EF" w:rsidRPr="00286688" w:rsidRDefault="00FA39A8" w:rsidP="00B518EF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Pr="00FA39A8">
              <w:rPr>
                <w:sz w:val="20"/>
              </w:rPr>
              <w:t>00 mm Führungsstern, 64 mm Führungsstern</w:t>
            </w:r>
          </w:p>
        </w:tc>
      </w:tr>
    </w:tbl>
    <w:p w14:paraId="5D2E5724" w14:textId="77777777" w:rsidR="008362C1" w:rsidRDefault="008362C1" w:rsidP="008362C1">
      <w:pPr>
        <w:spacing w:line="360" w:lineRule="auto"/>
        <w:rPr>
          <w:sz w:val="22"/>
          <w:szCs w:val="22"/>
        </w:rPr>
      </w:pPr>
    </w:p>
    <w:p w14:paraId="55D1F03F" w14:textId="25707FC4" w:rsidR="008362C1" w:rsidRDefault="008362C1" w:rsidP="008362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Fotos: Milwaukee</w:t>
      </w:r>
    </w:p>
    <w:p w14:paraId="3B008A30" w14:textId="3FC29F35" w:rsidR="00A04027" w:rsidRDefault="00195A87" w:rsidP="008362C1">
      <w:pPr>
        <w:spacing w:line="360" w:lineRule="auto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734109F6" wp14:editId="44394EC1">
            <wp:extent cx="2876550" cy="1924050"/>
            <wp:effectExtent l="0" t="0" r="0" b="0"/>
            <wp:docPr id="1" name="Grafik 1" descr="Ein Bild, das Werkzeug, Motorsä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Werkzeug, Motorsäg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28C26" w14:textId="50E46F7B" w:rsidR="00195A87" w:rsidRDefault="009F72DF" w:rsidP="008362C1">
      <w:pPr>
        <w:spacing w:line="360" w:lineRule="auto"/>
        <w:rPr>
          <w:i/>
          <w:iCs/>
          <w:sz w:val="20"/>
        </w:rPr>
      </w:pPr>
      <w:r w:rsidRPr="00A4345E">
        <w:rPr>
          <w:i/>
          <w:iCs/>
          <w:sz w:val="20"/>
        </w:rPr>
        <w:t>Das Kanalinspektionsgerät M18 SIC</w:t>
      </w:r>
      <w:r w:rsidR="00FC040A" w:rsidRPr="00A4345E">
        <w:rPr>
          <w:i/>
          <w:iCs/>
          <w:sz w:val="20"/>
        </w:rPr>
        <w:t xml:space="preserve">60 </w:t>
      </w:r>
      <w:r w:rsidR="00F91F17" w:rsidRPr="00A4345E">
        <w:rPr>
          <w:i/>
          <w:iCs/>
          <w:sz w:val="20"/>
        </w:rPr>
        <w:t>mit 60 Meter langem Kabel</w:t>
      </w:r>
      <w:r w:rsidR="00A4345E" w:rsidRPr="00A4345E">
        <w:rPr>
          <w:i/>
          <w:iCs/>
          <w:sz w:val="20"/>
        </w:rPr>
        <w:t>.</w:t>
      </w:r>
    </w:p>
    <w:p w14:paraId="6695A902" w14:textId="16819E13" w:rsidR="00A4345E" w:rsidRDefault="00A4345E" w:rsidP="008362C1">
      <w:pPr>
        <w:spacing w:line="360" w:lineRule="auto"/>
        <w:rPr>
          <w:i/>
          <w:iCs/>
          <w:sz w:val="20"/>
        </w:rPr>
      </w:pPr>
    </w:p>
    <w:p w14:paraId="059A0B68" w14:textId="02DE4B13" w:rsidR="00A4345E" w:rsidRDefault="00A4345E" w:rsidP="008362C1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5E014B36" wp14:editId="7031F60C">
            <wp:extent cx="2876550" cy="19240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2C310" w14:textId="77777777" w:rsidR="00A4345E" w:rsidRPr="00A4345E" w:rsidRDefault="00A4345E" w:rsidP="008362C1">
      <w:pPr>
        <w:spacing w:line="360" w:lineRule="auto"/>
        <w:rPr>
          <w:i/>
          <w:iCs/>
          <w:sz w:val="20"/>
        </w:rPr>
      </w:pPr>
    </w:p>
    <w:p w14:paraId="71FA7780" w14:textId="73DB2E6E" w:rsidR="008362C1" w:rsidRDefault="001A1CE8" w:rsidP="00D065C4">
      <w:pPr>
        <w:spacing w:line="360" w:lineRule="auto"/>
        <w:rPr>
          <w:i/>
          <w:iCs/>
          <w:sz w:val="20"/>
        </w:rPr>
      </w:pPr>
      <w:r w:rsidRPr="00A4345E">
        <w:rPr>
          <w:i/>
          <w:iCs/>
          <w:sz w:val="20"/>
        </w:rPr>
        <w:t>Kanalinspektionsgerät M18 SIC</w:t>
      </w:r>
      <w:r>
        <w:rPr>
          <w:i/>
          <w:iCs/>
          <w:sz w:val="20"/>
        </w:rPr>
        <w:t>36 mit</w:t>
      </w:r>
      <w:r w:rsidR="00E82DB9">
        <w:rPr>
          <w:i/>
          <w:iCs/>
          <w:sz w:val="20"/>
        </w:rPr>
        <w:t xml:space="preserve"> </w:t>
      </w:r>
      <w:r>
        <w:rPr>
          <w:i/>
          <w:iCs/>
          <w:sz w:val="20"/>
        </w:rPr>
        <w:t>Smart-HUB und Mon</w:t>
      </w:r>
      <w:r w:rsidR="002E6F6C">
        <w:rPr>
          <w:i/>
          <w:iCs/>
          <w:sz w:val="20"/>
        </w:rPr>
        <w:t>itor in Arbeitsposition.</w:t>
      </w:r>
    </w:p>
    <w:p w14:paraId="2D31EFAE" w14:textId="6FC4A0E1" w:rsidR="002E6F6C" w:rsidRDefault="002E6F6C" w:rsidP="00D065C4">
      <w:pPr>
        <w:spacing w:line="360" w:lineRule="auto"/>
        <w:rPr>
          <w:i/>
          <w:iCs/>
          <w:sz w:val="20"/>
        </w:rPr>
      </w:pPr>
    </w:p>
    <w:p w14:paraId="655CBA31" w14:textId="245EED56" w:rsidR="002E6F6C" w:rsidRPr="0069798E" w:rsidRDefault="002E6F6C" w:rsidP="00D065C4">
      <w:pPr>
        <w:spacing w:line="360" w:lineRule="auto"/>
        <w:rPr>
          <w:i/>
          <w:iCs/>
          <w:sz w:val="20"/>
        </w:rPr>
      </w:pPr>
      <w:r w:rsidRPr="0069798E">
        <w:rPr>
          <w:i/>
          <w:iCs/>
          <w:noProof/>
          <w:sz w:val="20"/>
        </w:rPr>
        <w:drawing>
          <wp:inline distT="0" distB="0" distL="0" distR="0" wp14:anchorId="09CD345F" wp14:editId="46A67028">
            <wp:extent cx="2876550" cy="1924050"/>
            <wp:effectExtent l="0" t="0" r="0" b="0"/>
            <wp:docPr id="3" name="Grafik 3" descr="Ein Bild, das Person, Boden, drinnen, geflie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Person, Boden, drinnen, geflies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1C69E" w14:textId="15A04758" w:rsidR="0069798E" w:rsidRPr="0069798E" w:rsidRDefault="0049781A" w:rsidP="00D065C4">
      <w:pPr>
        <w:spacing w:line="360" w:lineRule="auto"/>
        <w:rPr>
          <w:i/>
          <w:iCs/>
          <w:sz w:val="20"/>
        </w:rPr>
      </w:pPr>
      <w:r w:rsidRPr="0069798E">
        <w:rPr>
          <w:i/>
          <w:iCs/>
          <w:sz w:val="20"/>
        </w:rPr>
        <w:t xml:space="preserve">Als Alternative zum Systemmonitor können auch </w:t>
      </w:r>
      <w:r w:rsidR="00D20C14" w:rsidRPr="00E82DB9">
        <w:rPr>
          <w:i/>
          <w:iCs/>
          <w:sz w:val="20"/>
        </w:rPr>
        <w:t xml:space="preserve">Tablets und </w:t>
      </w:r>
      <w:r w:rsidR="00E82DB9">
        <w:rPr>
          <w:i/>
          <w:iCs/>
          <w:sz w:val="20"/>
        </w:rPr>
        <w:t>S</w:t>
      </w:r>
      <w:r w:rsidR="00E82DB9" w:rsidRPr="00E82DB9">
        <w:rPr>
          <w:i/>
          <w:iCs/>
          <w:sz w:val="20"/>
        </w:rPr>
        <w:t>martphones</w:t>
      </w:r>
      <w:r w:rsidR="00D20C14" w:rsidRPr="00E82DB9">
        <w:rPr>
          <w:i/>
          <w:iCs/>
          <w:sz w:val="20"/>
        </w:rPr>
        <w:t xml:space="preserve"> </w:t>
      </w:r>
      <w:r w:rsidRPr="0069798E">
        <w:rPr>
          <w:i/>
          <w:iCs/>
          <w:sz w:val="20"/>
        </w:rPr>
        <w:t xml:space="preserve">zum Einsatz kommen. </w:t>
      </w:r>
      <w:r w:rsidR="0069798E" w:rsidRPr="0069798E">
        <w:rPr>
          <w:i/>
          <w:iCs/>
          <w:sz w:val="20"/>
        </w:rPr>
        <w:t xml:space="preserve">Dabei ermöglicht die </w:t>
      </w:r>
      <w:r w:rsidR="005B406D" w:rsidRPr="0069798E">
        <w:rPr>
          <w:i/>
          <w:iCs/>
          <w:sz w:val="20"/>
        </w:rPr>
        <w:t xml:space="preserve">kostenlose Kanalinspektions-App von Milwaukee die </w:t>
      </w:r>
      <w:r w:rsidR="0069798E" w:rsidRPr="0069798E">
        <w:rPr>
          <w:i/>
          <w:iCs/>
          <w:sz w:val="20"/>
        </w:rPr>
        <w:t>volle Funktionalität bei der Anwendung.</w:t>
      </w:r>
    </w:p>
    <w:p w14:paraId="4BF5F85F" w14:textId="36464342" w:rsidR="0069798E" w:rsidRPr="0069798E" w:rsidRDefault="0069798E" w:rsidP="00D065C4">
      <w:pPr>
        <w:spacing w:line="360" w:lineRule="auto"/>
        <w:rPr>
          <w:i/>
          <w:iCs/>
          <w:sz w:val="20"/>
        </w:rPr>
      </w:pPr>
    </w:p>
    <w:p w14:paraId="408F0049" w14:textId="6BAE13C1" w:rsidR="0069798E" w:rsidRDefault="009167B9" w:rsidP="00D065C4">
      <w:pPr>
        <w:spacing w:line="360" w:lineRule="auto"/>
        <w:rPr>
          <w:i/>
          <w:iCs/>
          <w:sz w:val="20"/>
        </w:rPr>
      </w:pPr>
      <w:r>
        <w:rPr>
          <w:noProof/>
        </w:rPr>
        <w:lastRenderedPageBreak/>
        <w:drawing>
          <wp:inline distT="0" distB="0" distL="0" distR="0" wp14:anchorId="0251D9CA" wp14:editId="74F350F1">
            <wp:extent cx="2876550" cy="1924050"/>
            <wp:effectExtent l="0" t="0" r="0" b="0"/>
            <wp:docPr id="5" name="Grafik 5" descr="Ein Bild, das draußen, Himmel, Straße,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draußen, Himmel, Straße, Bod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8C3A9" w14:textId="50A13E1C" w:rsidR="009167B9" w:rsidRPr="00E82DB9" w:rsidRDefault="009167B9" w:rsidP="00D065C4">
      <w:pPr>
        <w:spacing w:line="360" w:lineRule="auto"/>
        <w:rPr>
          <w:b/>
          <w:bCs/>
          <w:i/>
          <w:iCs/>
          <w:color w:val="FF0000"/>
          <w:sz w:val="20"/>
        </w:rPr>
      </w:pPr>
      <w:r>
        <w:rPr>
          <w:i/>
          <w:iCs/>
          <w:sz w:val="20"/>
        </w:rPr>
        <w:t xml:space="preserve">Der Monitor der </w:t>
      </w:r>
      <w:r w:rsidRPr="00A4345E">
        <w:rPr>
          <w:i/>
          <w:iCs/>
          <w:sz w:val="20"/>
        </w:rPr>
        <w:t>Kanalinspektionsgerät</w:t>
      </w:r>
      <w:r>
        <w:rPr>
          <w:i/>
          <w:iCs/>
          <w:sz w:val="20"/>
        </w:rPr>
        <w:t>e</w:t>
      </w:r>
      <w:r w:rsidRPr="00A4345E">
        <w:rPr>
          <w:i/>
          <w:iCs/>
          <w:sz w:val="20"/>
        </w:rPr>
        <w:t xml:space="preserve"> </w:t>
      </w:r>
      <w:r w:rsidR="00E82DB9">
        <w:rPr>
          <w:i/>
          <w:iCs/>
          <w:sz w:val="20"/>
        </w:rPr>
        <w:t xml:space="preserve">ermöglicht blendfreies Arbeiten bei </w:t>
      </w:r>
      <w:proofErr w:type="spellStart"/>
      <w:r w:rsidR="00E82DB9">
        <w:rPr>
          <w:i/>
          <w:iCs/>
          <w:sz w:val="20"/>
        </w:rPr>
        <w:t>Sonneneinnstrahlung</w:t>
      </w:r>
      <w:proofErr w:type="spellEnd"/>
      <w:r w:rsidR="00E82DB9">
        <w:rPr>
          <w:i/>
          <w:iCs/>
          <w:sz w:val="20"/>
        </w:rPr>
        <w:t>.</w:t>
      </w:r>
      <w:r w:rsidR="00D20C14" w:rsidRPr="00E82DB9">
        <w:rPr>
          <w:b/>
          <w:bCs/>
          <w:i/>
          <w:iCs/>
          <w:color w:val="FF0000"/>
          <w:sz w:val="20"/>
        </w:rPr>
        <w:t xml:space="preserve"> </w:t>
      </w:r>
    </w:p>
    <w:sectPr w:rsidR="009167B9" w:rsidRPr="00E82DB9" w:rsidSect="00106ABB">
      <w:pgSz w:w="11907" w:h="16840"/>
      <w:pgMar w:top="1418" w:right="3005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76"/>
    <w:rsid w:val="00004941"/>
    <w:rsid w:val="000057BC"/>
    <w:rsid w:val="00007B8B"/>
    <w:rsid w:val="00010AB0"/>
    <w:rsid w:val="00021F81"/>
    <w:rsid w:val="00023114"/>
    <w:rsid w:val="00025D9E"/>
    <w:rsid w:val="000266EE"/>
    <w:rsid w:val="00054993"/>
    <w:rsid w:val="00055E7C"/>
    <w:rsid w:val="00064190"/>
    <w:rsid w:val="00065900"/>
    <w:rsid w:val="00070131"/>
    <w:rsid w:val="00077F53"/>
    <w:rsid w:val="00091423"/>
    <w:rsid w:val="000B0A6C"/>
    <w:rsid w:val="000B0B21"/>
    <w:rsid w:val="000D2453"/>
    <w:rsid w:val="000D254D"/>
    <w:rsid w:val="000D280B"/>
    <w:rsid w:val="000D6ED7"/>
    <w:rsid w:val="000E7FD9"/>
    <w:rsid w:val="000F1229"/>
    <w:rsid w:val="001037DB"/>
    <w:rsid w:val="001050DF"/>
    <w:rsid w:val="00106ABB"/>
    <w:rsid w:val="00110CFE"/>
    <w:rsid w:val="0011532E"/>
    <w:rsid w:val="0012654C"/>
    <w:rsid w:val="001279C2"/>
    <w:rsid w:val="0015372B"/>
    <w:rsid w:val="001541D3"/>
    <w:rsid w:val="00154B5E"/>
    <w:rsid w:val="00157A45"/>
    <w:rsid w:val="00162B9F"/>
    <w:rsid w:val="00170ED1"/>
    <w:rsid w:val="00183EB1"/>
    <w:rsid w:val="0018402C"/>
    <w:rsid w:val="00195A87"/>
    <w:rsid w:val="00196ACC"/>
    <w:rsid w:val="00196C18"/>
    <w:rsid w:val="001A0632"/>
    <w:rsid w:val="001A1CE8"/>
    <w:rsid w:val="001B69DB"/>
    <w:rsid w:val="001B6CB3"/>
    <w:rsid w:val="001B6E3B"/>
    <w:rsid w:val="001E418D"/>
    <w:rsid w:val="001E46C2"/>
    <w:rsid w:val="002119A5"/>
    <w:rsid w:val="0023175B"/>
    <w:rsid w:val="002347F5"/>
    <w:rsid w:val="00244D7F"/>
    <w:rsid w:val="00253CCF"/>
    <w:rsid w:val="00257AFD"/>
    <w:rsid w:val="002763AD"/>
    <w:rsid w:val="00286688"/>
    <w:rsid w:val="00293666"/>
    <w:rsid w:val="002B23E3"/>
    <w:rsid w:val="002B2D0A"/>
    <w:rsid w:val="002B368C"/>
    <w:rsid w:val="002B79FE"/>
    <w:rsid w:val="002C0C3A"/>
    <w:rsid w:val="002C20BD"/>
    <w:rsid w:val="002C49F0"/>
    <w:rsid w:val="002D397F"/>
    <w:rsid w:val="002D3995"/>
    <w:rsid w:val="002D6F6F"/>
    <w:rsid w:val="002E6F6C"/>
    <w:rsid w:val="002F6913"/>
    <w:rsid w:val="00313B4A"/>
    <w:rsid w:val="00316A08"/>
    <w:rsid w:val="00322E2D"/>
    <w:rsid w:val="003234DE"/>
    <w:rsid w:val="00333E8C"/>
    <w:rsid w:val="00337C9C"/>
    <w:rsid w:val="00347519"/>
    <w:rsid w:val="00350F75"/>
    <w:rsid w:val="003567E9"/>
    <w:rsid w:val="003578EF"/>
    <w:rsid w:val="003714F4"/>
    <w:rsid w:val="003836B2"/>
    <w:rsid w:val="003924FA"/>
    <w:rsid w:val="003A4714"/>
    <w:rsid w:val="003B6AEA"/>
    <w:rsid w:val="003B6D35"/>
    <w:rsid w:val="003D75BC"/>
    <w:rsid w:val="003E3899"/>
    <w:rsid w:val="003E75D9"/>
    <w:rsid w:val="00400CB0"/>
    <w:rsid w:val="0040498D"/>
    <w:rsid w:val="00410076"/>
    <w:rsid w:val="004155EE"/>
    <w:rsid w:val="00416CB6"/>
    <w:rsid w:val="00423F15"/>
    <w:rsid w:val="004510F4"/>
    <w:rsid w:val="00451DB7"/>
    <w:rsid w:val="00452099"/>
    <w:rsid w:val="0045439A"/>
    <w:rsid w:val="00470B8A"/>
    <w:rsid w:val="004727E8"/>
    <w:rsid w:val="004733B2"/>
    <w:rsid w:val="004823E4"/>
    <w:rsid w:val="00485E60"/>
    <w:rsid w:val="00487E9A"/>
    <w:rsid w:val="00494FB9"/>
    <w:rsid w:val="0049781A"/>
    <w:rsid w:val="004A3281"/>
    <w:rsid w:val="004A3F91"/>
    <w:rsid w:val="004B6F8A"/>
    <w:rsid w:val="004C1ED4"/>
    <w:rsid w:val="004C50AB"/>
    <w:rsid w:val="004D576B"/>
    <w:rsid w:val="004E1125"/>
    <w:rsid w:val="004F1A45"/>
    <w:rsid w:val="00504FB3"/>
    <w:rsid w:val="005075AA"/>
    <w:rsid w:val="00510B9D"/>
    <w:rsid w:val="005112AB"/>
    <w:rsid w:val="00522DAB"/>
    <w:rsid w:val="00523C2E"/>
    <w:rsid w:val="00537A31"/>
    <w:rsid w:val="00543E87"/>
    <w:rsid w:val="005443AF"/>
    <w:rsid w:val="00561F26"/>
    <w:rsid w:val="00565ADB"/>
    <w:rsid w:val="00577AD5"/>
    <w:rsid w:val="0059400E"/>
    <w:rsid w:val="005A0631"/>
    <w:rsid w:val="005B406D"/>
    <w:rsid w:val="005C0863"/>
    <w:rsid w:val="005C1F5C"/>
    <w:rsid w:val="005D3C28"/>
    <w:rsid w:val="005F4855"/>
    <w:rsid w:val="00602A08"/>
    <w:rsid w:val="0060490D"/>
    <w:rsid w:val="0062618E"/>
    <w:rsid w:val="0062702B"/>
    <w:rsid w:val="00640B86"/>
    <w:rsid w:val="00651F1E"/>
    <w:rsid w:val="0066249C"/>
    <w:rsid w:val="00676A13"/>
    <w:rsid w:val="0069035D"/>
    <w:rsid w:val="0069798E"/>
    <w:rsid w:val="006B0BDB"/>
    <w:rsid w:val="006B6EC2"/>
    <w:rsid w:val="006D456F"/>
    <w:rsid w:val="006D653A"/>
    <w:rsid w:val="006E258F"/>
    <w:rsid w:val="006F34CB"/>
    <w:rsid w:val="006F4594"/>
    <w:rsid w:val="00741727"/>
    <w:rsid w:val="0074690C"/>
    <w:rsid w:val="00751767"/>
    <w:rsid w:val="007667AB"/>
    <w:rsid w:val="00775B6A"/>
    <w:rsid w:val="00784B9C"/>
    <w:rsid w:val="007929F4"/>
    <w:rsid w:val="00792CBB"/>
    <w:rsid w:val="00793E6E"/>
    <w:rsid w:val="007A108D"/>
    <w:rsid w:val="007A41B7"/>
    <w:rsid w:val="007A561C"/>
    <w:rsid w:val="007B2E30"/>
    <w:rsid w:val="007C406A"/>
    <w:rsid w:val="007C433A"/>
    <w:rsid w:val="007C69FE"/>
    <w:rsid w:val="007D4F8E"/>
    <w:rsid w:val="007E0A93"/>
    <w:rsid w:val="007E0F23"/>
    <w:rsid w:val="007F2B12"/>
    <w:rsid w:val="007F31A8"/>
    <w:rsid w:val="007F416F"/>
    <w:rsid w:val="00802EA2"/>
    <w:rsid w:val="00816E18"/>
    <w:rsid w:val="00825126"/>
    <w:rsid w:val="00825A9B"/>
    <w:rsid w:val="008303DA"/>
    <w:rsid w:val="00831433"/>
    <w:rsid w:val="008362C1"/>
    <w:rsid w:val="008401C2"/>
    <w:rsid w:val="0084745A"/>
    <w:rsid w:val="00857B18"/>
    <w:rsid w:val="00870274"/>
    <w:rsid w:val="00873F68"/>
    <w:rsid w:val="00875B73"/>
    <w:rsid w:val="00880055"/>
    <w:rsid w:val="008805A6"/>
    <w:rsid w:val="008A18A9"/>
    <w:rsid w:val="008B0D51"/>
    <w:rsid w:val="008C67C3"/>
    <w:rsid w:val="008D1071"/>
    <w:rsid w:val="008D4DE8"/>
    <w:rsid w:val="008E527B"/>
    <w:rsid w:val="008F6AE0"/>
    <w:rsid w:val="009001CD"/>
    <w:rsid w:val="009167B9"/>
    <w:rsid w:val="00920D2F"/>
    <w:rsid w:val="0092354F"/>
    <w:rsid w:val="0092550F"/>
    <w:rsid w:val="00942D22"/>
    <w:rsid w:val="0094635C"/>
    <w:rsid w:val="00956514"/>
    <w:rsid w:val="009835F3"/>
    <w:rsid w:val="00985037"/>
    <w:rsid w:val="00996588"/>
    <w:rsid w:val="0099766C"/>
    <w:rsid w:val="009A1880"/>
    <w:rsid w:val="009A4C7B"/>
    <w:rsid w:val="009A6665"/>
    <w:rsid w:val="009C2985"/>
    <w:rsid w:val="009C2E23"/>
    <w:rsid w:val="009C35FD"/>
    <w:rsid w:val="009C6872"/>
    <w:rsid w:val="009D0491"/>
    <w:rsid w:val="009F2C98"/>
    <w:rsid w:val="009F4143"/>
    <w:rsid w:val="009F4E9F"/>
    <w:rsid w:val="009F72DF"/>
    <w:rsid w:val="00A04027"/>
    <w:rsid w:val="00A249A2"/>
    <w:rsid w:val="00A274A9"/>
    <w:rsid w:val="00A31754"/>
    <w:rsid w:val="00A428DB"/>
    <w:rsid w:val="00A4345E"/>
    <w:rsid w:val="00A440FD"/>
    <w:rsid w:val="00A44DF7"/>
    <w:rsid w:val="00A461F3"/>
    <w:rsid w:val="00A55742"/>
    <w:rsid w:val="00A71711"/>
    <w:rsid w:val="00A759DA"/>
    <w:rsid w:val="00AA3D02"/>
    <w:rsid w:val="00AA7E9F"/>
    <w:rsid w:val="00AC31D4"/>
    <w:rsid w:val="00AC3ECB"/>
    <w:rsid w:val="00AC5DD8"/>
    <w:rsid w:val="00AC6C34"/>
    <w:rsid w:val="00AE5B51"/>
    <w:rsid w:val="00B06F4B"/>
    <w:rsid w:val="00B221E0"/>
    <w:rsid w:val="00B22850"/>
    <w:rsid w:val="00B33594"/>
    <w:rsid w:val="00B442F4"/>
    <w:rsid w:val="00B518EF"/>
    <w:rsid w:val="00B54E64"/>
    <w:rsid w:val="00B658C0"/>
    <w:rsid w:val="00B77718"/>
    <w:rsid w:val="00B854FA"/>
    <w:rsid w:val="00B904E1"/>
    <w:rsid w:val="00B96D95"/>
    <w:rsid w:val="00BA7508"/>
    <w:rsid w:val="00BC4AF3"/>
    <w:rsid w:val="00BD39D8"/>
    <w:rsid w:val="00BD6F8B"/>
    <w:rsid w:val="00BE02D0"/>
    <w:rsid w:val="00C00783"/>
    <w:rsid w:val="00C02696"/>
    <w:rsid w:val="00C07778"/>
    <w:rsid w:val="00C11413"/>
    <w:rsid w:val="00C20948"/>
    <w:rsid w:val="00C20F59"/>
    <w:rsid w:val="00C257F3"/>
    <w:rsid w:val="00C26E53"/>
    <w:rsid w:val="00C47955"/>
    <w:rsid w:val="00C51E7F"/>
    <w:rsid w:val="00C5287E"/>
    <w:rsid w:val="00C56468"/>
    <w:rsid w:val="00C60AF3"/>
    <w:rsid w:val="00C71C16"/>
    <w:rsid w:val="00C73E34"/>
    <w:rsid w:val="00C74396"/>
    <w:rsid w:val="00C74F75"/>
    <w:rsid w:val="00C90E58"/>
    <w:rsid w:val="00C93608"/>
    <w:rsid w:val="00CA4D26"/>
    <w:rsid w:val="00CB0A76"/>
    <w:rsid w:val="00CB5661"/>
    <w:rsid w:val="00CD6160"/>
    <w:rsid w:val="00CE1FDF"/>
    <w:rsid w:val="00CE473B"/>
    <w:rsid w:val="00CF3498"/>
    <w:rsid w:val="00CF61DE"/>
    <w:rsid w:val="00D0357F"/>
    <w:rsid w:val="00D065C4"/>
    <w:rsid w:val="00D07778"/>
    <w:rsid w:val="00D11441"/>
    <w:rsid w:val="00D1290D"/>
    <w:rsid w:val="00D20C14"/>
    <w:rsid w:val="00D20FBF"/>
    <w:rsid w:val="00D23BF5"/>
    <w:rsid w:val="00D245D9"/>
    <w:rsid w:val="00D26A0B"/>
    <w:rsid w:val="00D50382"/>
    <w:rsid w:val="00D55DA4"/>
    <w:rsid w:val="00D62198"/>
    <w:rsid w:val="00D70E1F"/>
    <w:rsid w:val="00D801AB"/>
    <w:rsid w:val="00D859EA"/>
    <w:rsid w:val="00D949A4"/>
    <w:rsid w:val="00D95DE1"/>
    <w:rsid w:val="00D9757E"/>
    <w:rsid w:val="00DA3AD0"/>
    <w:rsid w:val="00DB2256"/>
    <w:rsid w:val="00DC02AB"/>
    <w:rsid w:val="00DC697B"/>
    <w:rsid w:val="00DC6A1F"/>
    <w:rsid w:val="00DD52BD"/>
    <w:rsid w:val="00E001D6"/>
    <w:rsid w:val="00E00CEC"/>
    <w:rsid w:val="00E12090"/>
    <w:rsid w:val="00E37495"/>
    <w:rsid w:val="00E673FE"/>
    <w:rsid w:val="00E74093"/>
    <w:rsid w:val="00E74445"/>
    <w:rsid w:val="00E75C9C"/>
    <w:rsid w:val="00E77659"/>
    <w:rsid w:val="00E82DB9"/>
    <w:rsid w:val="00E83CBB"/>
    <w:rsid w:val="00E86B5C"/>
    <w:rsid w:val="00E91502"/>
    <w:rsid w:val="00EB23F8"/>
    <w:rsid w:val="00EE226A"/>
    <w:rsid w:val="00F07EC2"/>
    <w:rsid w:val="00F14636"/>
    <w:rsid w:val="00F23D71"/>
    <w:rsid w:val="00F322D9"/>
    <w:rsid w:val="00F32ACC"/>
    <w:rsid w:val="00F35540"/>
    <w:rsid w:val="00F4656D"/>
    <w:rsid w:val="00F541DC"/>
    <w:rsid w:val="00F54CF0"/>
    <w:rsid w:val="00F561AA"/>
    <w:rsid w:val="00F60E18"/>
    <w:rsid w:val="00F67457"/>
    <w:rsid w:val="00F73AB1"/>
    <w:rsid w:val="00F77982"/>
    <w:rsid w:val="00F91F17"/>
    <w:rsid w:val="00FA23C2"/>
    <w:rsid w:val="00FA29E6"/>
    <w:rsid w:val="00FA39A8"/>
    <w:rsid w:val="00FC040A"/>
    <w:rsid w:val="00FC1E23"/>
    <w:rsid w:val="00FC3979"/>
    <w:rsid w:val="00FC3DF1"/>
    <w:rsid w:val="00FE0983"/>
    <w:rsid w:val="00FE1D5A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95CB21"/>
  <w15:chartTrackingRefBased/>
  <w15:docId w15:val="{1C2AB449-0F26-427D-8438-F612C75F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paragraph" w:styleId="StandardWeb">
    <w:name w:val="Normal (Web)"/>
    <w:basedOn w:val="Standard"/>
    <w:uiPriority w:val="99"/>
    <w:rsid w:val="00055E7C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table" w:styleId="Tabellenraster">
    <w:name w:val="Table Grid"/>
    <w:basedOn w:val="NormaleTabelle"/>
    <w:rsid w:val="0075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D245D9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C479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479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4795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795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47955"/>
    <w:rPr>
      <w:b/>
      <w:bCs/>
    </w:rPr>
  </w:style>
  <w:style w:type="paragraph" w:styleId="berarbeitung">
    <w:name w:val="Revision"/>
    <w:hidden/>
    <w:uiPriority w:val="99"/>
    <w:semiHidden/>
    <w:rsid w:val="00DC697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milwaukeetool.d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M_Milwauke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9A2C-2BC9-4D48-B546-09A14EEB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PM_Milwaukee.dotx</Template>
  <TotalTime>0</TotalTime>
  <Pages>5</Pages>
  <Words>765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dc:description/>
  <cp:lastModifiedBy>Kay Müller</cp:lastModifiedBy>
  <cp:revision>4</cp:revision>
  <cp:lastPrinted>2018-10-11T12:12:00Z</cp:lastPrinted>
  <dcterms:created xsi:type="dcterms:W3CDTF">2022-02-17T15:13:00Z</dcterms:created>
  <dcterms:modified xsi:type="dcterms:W3CDTF">2022-02-17T15:22:00Z</dcterms:modified>
</cp:coreProperties>
</file>