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275338" w14:textId="77777777" w:rsidR="0069035D" w:rsidRPr="00727CFD" w:rsidRDefault="0034413F" w:rsidP="00727CFD">
      <w:pPr>
        <w:spacing w:line="360" w:lineRule="auto"/>
        <w:rPr>
          <w:sz w:val="22"/>
          <w:szCs w:val="22"/>
        </w:rPr>
      </w:pPr>
      <w:r w:rsidRPr="00727CFD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6E76D698" wp14:editId="60138472">
                <wp:simplePos x="0" y="0"/>
                <wp:positionH relativeFrom="column">
                  <wp:posOffset>-87630</wp:posOffset>
                </wp:positionH>
                <wp:positionV relativeFrom="paragraph">
                  <wp:posOffset>-811530</wp:posOffset>
                </wp:positionV>
                <wp:extent cx="4959350" cy="208534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9350" cy="2085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CCF3BC" w14:textId="77777777" w:rsidR="0069035D" w:rsidRDefault="0069035D">
                            <w:pPr>
                              <w:pStyle w:val="berschrift1"/>
                              <w:rPr>
                                <w:rFonts w:ascii="Arial" w:hAnsi="Arial"/>
                                <w:b/>
                                <w:sz w:val="6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64"/>
                              </w:rPr>
                              <w:t>PRESSE</w:t>
                            </w:r>
                            <w:r w:rsidR="00E77525">
                              <w:rPr>
                                <w:rFonts w:ascii="Arial" w:hAnsi="Arial"/>
                                <w:b/>
                                <w:sz w:val="64"/>
                              </w:rPr>
                              <w:t>-</w:t>
                            </w:r>
                            <w:r>
                              <w:rPr>
                                <w:rFonts w:ascii="Arial" w:hAnsi="Arial"/>
                                <w:b/>
                                <w:sz w:val="64"/>
                              </w:rPr>
                              <w:t>INFORMATION</w:t>
                            </w:r>
                          </w:p>
                          <w:p w14:paraId="3CAF69D5" w14:textId="77777777" w:rsidR="00E77525" w:rsidRDefault="00E77525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</w:p>
                          <w:p w14:paraId="307BF7DB" w14:textId="77777777" w:rsidR="00DD5154" w:rsidRDefault="00E77525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Redaktion:</w:t>
                            </w:r>
                          </w:p>
                          <w:p w14:paraId="1EE0607B" w14:textId="77777777" w:rsidR="00E77525" w:rsidRDefault="00E77525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 w:rsidRPr="00E77525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STAHLWILLE</w:t>
                            </w:r>
                            <w:r w:rsidRPr="00E77525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Pressebüro Tschorn &amp; Partner</w:t>
                            </w:r>
                          </w:p>
                          <w:p w14:paraId="20E212F2" w14:textId="77777777" w:rsidR="00DD5154" w:rsidRPr="00727CFD" w:rsidRDefault="00E77525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en-US"/>
                              </w:rPr>
                            </w:pPr>
                            <w:r w:rsidRPr="00727CFD">
                              <w:rPr>
                                <w:rFonts w:ascii="Arial" w:hAnsi="Arial"/>
                                <w:b/>
                                <w:sz w:val="18"/>
                                <w:lang w:val="en-US"/>
                              </w:rPr>
                              <w:t>Eduard Wille GmbH &amp; Co. KG</w:t>
                            </w:r>
                            <w:r w:rsidRPr="00727CFD">
                              <w:rPr>
                                <w:rFonts w:ascii="Arial" w:hAnsi="Arial"/>
                                <w:b/>
                                <w:sz w:val="18"/>
                                <w:lang w:val="en-US"/>
                              </w:rPr>
                              <w:tab/>
                            </w:r>
                            <w:r w:rsidR="00DD5154" w:rsidRPr="00727CFD">
                              <w:rPr>
                                <w:rFonts w:ascii="Arial" w:hAnsi="Arial"/>
                                <w:b/>
                                <w:sz w:val="18"/>
                                <w:lang w:val="en-US"/>
                              </w:rPr>
                              <w:tab/>
                            </w:r>
                            <w:r w:rsidRPr="00727CFD">
                              <w:rPr>
                                <w:rFonts w:ascii="Arial" w:hAnsi="Arial"/>
                                <w:b/>
                                <w:sz w:val="18"/>
                                <w:lang w:val="en-US"/>
                              </w:rPr>
                              <w:t>Kay-Uwe Müller</w:t>
                            </w:r>
                          </w:p>
                          <w:p w14:paraId="1BFD939A" w14:textId="77777777" w:rsidR="00DD5154" w:rsidRDefault="00E77525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Lindenallee 27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Postfach 10 11 52</w:t>
                            </w:r>
                          </w:p>
                          <w:p w14:paraId="6A142B92" w14:textId="77777777" w:rsidR="00E77525" w:rsidRDefault="00E77525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 w:rsidRPr="00E77525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42349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 Wuppertal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69451 Weinheim</w:t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</w:p>
                          <w:p w14:paraId="22D87BD3" w14:textId="77777777" w:rsidR="00DD5154" w:rsidRP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Tel. (02</w:t>
                            </w:r>
                            <w:r w:rsidR="00E77525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02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) </w:t>
                            </w:r>
                            <w:r w:rsidR="00E77525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47910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 xml:space="preserve">Tel. </w:t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(06201) 5 78 78</w:t>
                            </w:r>
                          </w:p>
                          <w:p w14:paraId="661303D3" w14:textId="77777777" w:rsid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www.</w:t>
                            </w:r>
                            <w:r w:rsidR="00E77525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stahlwille.de</w:t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  <w:t>www.pressebuero-tsch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orn.de</w:t>
                            </w:r>
                          </w:p>
                          <w:p w14:paraId="02869C02" w14:textId="77777777" w:rsidR="00AA3D02" w:rsidRPr="00D50382" w:rsidRDefault="00AA3D02">
                            <w:pPr>
                              <w:rPr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E76D69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.9pt;margin-top:-63.9pt;width:390.5pt;height:164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" o:allowincell="f" stroked="f">
                <v:textbox>
                  <w:txbxContent>
                    <w:p w14:paraId="67CCF3BC" w14:textId="77777777" w:rsidR="0069035D" w:rsidRDefault="0069035D">
                      <w:pPr>
                        <w:pStyle w:val="berschrift1"/>
                        <w:rPr>
                          <w:rFonts w:ascii="Arial" w:hAnsi="Arial"/>
                          <w:b/>
                          <w:sz w:val="64"/>
                        </w:rPr>
                      </w:pPr>
                      <w:r>
                        <w:rPr>
                          <w:rFonts w:ascii="Arial" w:hAnsi="Arial"/>
                          <w:b/>
                          <w:sz w:val="64"/>
                        </w:rPr>
                        <w:t>PRESSE</w:t>
                      </w:r>
                      <w:r w:rsidR="00E77525">
                        <w:rPr>
                          <w:rFonts w:ascii="Arial" w:hAnsi="Arial"/>
                          <w:b/>
                          <w:sz w:val="64"/>
                        </w:rPr>
                        <w:t>-</w:t>
                      </w:r>
                      <w:r>
                        <w:rPr>
                          <w:rFonts w:ascii="Arial" w:hAnsi="Arial"/>
                          <w:b/>
                          <w:sz w:val="64"/>
                        </w:rPr>
                        <w:t>INFORMATION</w:t>
                      </w:r>
                    </w:p>
                    <w:p w14:paraId="3CAF69D5" w14:textId="77777777" w:rsidR="00E77525" w:rsidRDefault="00E77525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</w:p>
                    <w:p w14:paraId="307BF7DB" w14:textId="77777777" w:rsidR="00DD5154" w:rsidRDefault="00E77525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  <w:t>Redaktion:</w:t>
                      </w:r>
                    </w:p>
                    <w:p w14:paraId="1EE0607B" w14:textId="77777777" w:rsidR="00E77525" w:rsidRDefault="00E77525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 w:rsidRPr="00E77525">
                        <w:rPr>
                          <w:rFonts w:ascii="Arial" w:hAnsi="Arial"/>
                          <w:b/>
                          <w:sz w:val="18"/>
                        </w:rPr>
                        <w:t>STAHLWILLE</w:t>
                      </w:r>
                      <w:r w:rsidRPr="00E77525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Pressebüro Tschorn &amp; Partner</w:t>
                      </w:r>
                    </w:p>
                    <w:p w14:paraId="20E212F2" w14:textId="77777777" w:rsidR="00DD5154" w:rsidRPr="00727CFD" w:rsidRDefault="00E77525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en-US"/>
                        </w:rPr>
                      </w:pPr>
                      <w:r w:rsidRPr="00727CFD">
                        <w:rPr>
                          <w:rFonts w:ascii="Arial" w:hAnsi="Arial"/>
                          <w:b/>
                          <w:sz w:val="18"/>
                          <w:lang w:val="en-US"/>
                        </w:rPr>
                        <w:t>Eduard Wille GmbH &amp; Co. KG</w:t>
                      </w:r>
                      <w:r w:rsidRPr="00727CFD">
                        <w:rPr>
                          <w:rFonts w:ascii="Arial" w:hAnsi="Arial"/>
                          <w:b/>
                          <w:sz w:val="18"/>
                          <w:lang w:val="en-US"/>
                        </w:rPr>
                        <w:tab/>
                      </w:r>
                      <w:r w:rsidR="00DD5154" w:rsidRPr="00727CFD">
                        <w:rPr>
                          <w:rFonts w:ascii="Arial" w:hAnsi="Arial"/>
                          <w:b/>
                          <w:sz w:val="18"/>
                          <w:lang w:val="en-US"/>
                        </w:rPr>
                        <w:tab/>
                      </w:r>
                      <w:r w:rsidRPr="00727CFD">
                        <w:rPr>
                          <w:rFonts w:ascii="Arial" w:hAnsi="Arial"/>
                          <w:b/>
                          <w:sz w:val="18"/>
                          <w:lang w:val="en-US"/>
                        </w:rPr>
                        <w:t>Kay-Uwe Müller</w:t>
                      </w:r>
                    </w:p>
                    <w:p w14:paraId="1BFD939A" w14:textId="77777777" w:rsidR="00DD5154" w:rsidRDefault="00E77525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Lindenallee 27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Postfach 10 11 52</w:t>
                      </w:r>
                    </w:p>
                    <w:p w14:paraId="6A142B92" w14:textId="77777777" w:rsidR="00E77525" w:rsidRDefault="00E77525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 w:rsidRPr="00E77525">
                        <w:rPr>
                          <w:rFonts w:ascii="Arial" w:hAnsi="Arial"/>
                          <w:b/>
                          <w:sz w:val="18"/>
                        </w:rPr>
                        <w:t>42349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 xml:space="preserve"> Wuppertal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  <w:t>69451 Weinheim</w:t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</w:p>
                    <w:p w14:paraId="22D87BD3" w14:textId="77777777" w:rsidR="00DD5154" w:rsidRP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Tel. (02</w:t>
                      </w:r>
                      <w:r w:rsidR="00E77525">
                        <w:rPr>
                          <w:rFonts w:ascii="Arial" w:hAnsi="Arial"/>
                          <w:b/>
                          <w:sz w:val="18"/>
                        </w:rPr>
                        <w:t>02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 xml:space="preserve">) </w:t>
                      </w:r>
                      <w:r w:rsidR="00E77525">
                        <w:rPr>
                          <w:rFonts w:ascii="Arial" w:hAnsi="Arial"/>
                          <w:b/>
                          <w:sz w:val="18"/>
                        </w:rPr>
                        <w:t>47910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 xml:space="preserve">Tel. </w:t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(06201) 5 78 78</w:t>
                      </w:r>
                    </w:p>
                    <w:p w14:paraId="661303D3" w14:textId="77777777" w:rsid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www.</w:t>
                      </w:r>
                      <w:r w:rsidR="00E77525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stahlwille.de</w:t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  <w:t>www.pressebuero-tsch</w:t>
                      </w:r>
                      <w:r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orn.de</w:t>
                      </w:r>
                    </w:p>
                    <w:p w14:paraId="02869C02" w14:textId="77777777" w:rsidR="00AA3D02" w:rsidRPr="00D50382" w:rsidRDefault="00AA3D02">
                      <w:pPr>
                        <w:rPr>
                          <w:lang w:val="fr-F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FB07BD0" w14:textId="77777777" w:rsidR="0069035D" w:rsidRPr="00727CFD" w:rsidRDefault="0069035D" w:rsidP="00727CFD">
      <w:pPr>
        <w:spacing w:line="360" w:lineRule="auto"/>
        <w:rPr>
          <w:sz w:val="22"/>
          <w:szCs w:val="22"/>
        </w:rPr>
      </w:pPr>
    </w:p>
    <w:p w14:paraId="008AA6B2" w14:textId="77777777" w:rsidR="0069035D" w:rsidRPr="00727CFD" w:rsidRDefault="0069035D" w:rsidP="00727CFD">
      <w:pPr>
        <w:spacing w:line="360" w:lineRule="auto"/>
        <w:rPr>
          <w:sz w:val="22"/>
          <w:szCs w:val="22"/>
        </w:rPr>
      </w:pPr>
    </w:p>
    <w:p w14:paraId="62299CC1" w14:textId="77777777" w:rsidR="0069035D" w:rsidRPr="00727CFD" w:rsidRDefault="0069035D" w:rsidP="00727CFD">
      <w:pPr>
        <w:spacing w:line="360" w:lineRule="auto"/>
        <w:rPr>
          <w:sz w:val="22"/>
          <w:szCs w:val="22"/>
        </w:rPr>
      </w:pPr>
    </w:p>
    <w:p w14:paraId="716F8AC1" w14:textId="77777777" w:rsidR="0069035D" w:rsidRPr="00727CFD" w:rsidRDefault="0069035D" w:rsidP="00727CFD">
      <w:pPr>
        <w:spacing w:line="360" w:lineRule="auto"/>
        <w:rPr>
          <w:sz w:val="22"/>
          <w:szCs w:val="22"/>
        </w:rPr>
      </w:pPr>
    </w:p>
    <w:p w14:paraId="5F2AEFF8" w14:textId="793B1152" w:rsidR="0069035D" w:rsidRDefault="0069035D" w:rsidP="00727CFD">
      <w:pPr>
        <w:spacing w:line="360" w:lineRule="auto"/>
        <w:rPr>
          <w:sz w:val="22"/>
          <w:szCs w:val="22"/>
        </w:rPr>
      </w:pPr>
    </w:p>
    <w:p w14:paraId="6A1465E8" w14:textId="77777777" w:rsidR="00D9279D" w:rsidRPr="00727CFD" w:rsidRDefault="00D9279D" w:rsidP="00727CFD">
      <w:pPr>
        <w:spacing w:line="360" w:lineRule="auto"/>
        <w:rPr>
          <w:sz w:val="22"/>
          <w:szCs w:val="22"/>
        </w:rPr>
      </w:pPr>
    </w:p>
    <w:p w14:paraId="0D44DFA1" w14:textId="6F354BB6" w:rsidR="00D11441" w:rsidRPr="00806F76" w:rsidRDefault="0073537A" w:rsidP="00727CFD">
      <w:pPr>
        <w:spacing w:line="360" w:lineRule="auto"/>
        <w:rPr>
          <w:sz w:val="32"/>
          <w:szCs w:val="32"/>
        </w:rPr>
      </w:pPr>
      <w:r w:rsidRPr="00806F76">
        <w:rPr>
          <w:sz w:val="32"/>
          <w:szCs w:val="32"/>
        </w:rPr>
        <w:t>Passende Bits für alle Fälle</w:t>
      </w:r>
    </w:p>
    <w:p w14:paraId="45A218EF" w14:textId="7CDC92D4" w:rsidR="00A1114C" w:rsidRPr="00806F76" w:rsidRDefault="00806F76" w:rsidP="00727CFD">
      <w:pPr>
        <w:spacing w:line="360" w:lineRule="auto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Praktisches Set mit </w:t>
      </w:r>
      <w:proofErr w:type="spellStart"/>
      <w:r w:rsidRPr="00806F76">
        <w:rPr>
          <w:i/>
          <w:iCs/>
          <w:sz w:val="22"/>
          <w:szCs w:val="22"/>
        </w:rPr>
        <w:t>Schraubendrehereinsätze</w:t>
      </w:r>
      <w:r>
        <w:rPr>
          <w:i/>
          <w:iCs/>
          <w:sz w:val="22"/>
          <w:szCs w:val="22"/>
        </w:rPr>
        <w:t>n</w:t>
      </w:r>
      <w:proofErr w:type="spellEnd"/>
      <w:r>
        <w:rPr>
          <w:i/>
          <w:iCs/>
          <w:sz w:val="22"/>
          <w:szCs w:val="22"/>
        </w:rPr>
        <w:t xml:space="preserve"> in </w:t>
      </w:r>
      <w:r w:rsidRPr="00806F76">
        <w:rPr>
          <w:i/>
          <w:iCs/>
          <w:sz w:val="22"/>
          <w:szCs w:val="22"/>
        </w:rPr>
        <w:t>Stahlwille</w:t>
      </w:r>
      <w:r>
        <w:rPr>
          <w:i/>
          <w:iCs/>
          <w:sz w:val="22"/>
          <w:szCs w:val="22"/>
        </w:rPr>
        <w:t>-Qualität</w:t>
      </w:r>
    </w:p>
    <w:p w14:paraId="748E6B1E" w14:textId="77777777" w:rsidR="00A1114C" w:rsidRDefault="00A1114C" w:rsidP="00727CFD">
      <w:pPr>
        <w:spacing w:line="360" w:lineRule="auto"/>
        <w:rPr>
          <w:sz w:val="22"/>
          <w:szCs w:val="22"/>
        </w:rPr>
      </w:pPr>
    </w:p>
    <w:p w14:paraId="65B6101A" w14:textId="4054E183" w:rsidR="00683C97" w:rsidRDefault="004C732E" w:rsidP="00727CFD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D</w:t>
      </w:r>
      <w:r>
        <w:rPr>
          <w:sz w:val="22"/>
          <w:szCs w:val="22"/>
        </w:rPr>
        <w:t>ie neue Bit-Box Nr. 1202 von Stahlwille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macht</w:t>
      </w:r>
      <w:r>
        <w:rPr>
          <w:sz w:val="22"/>
          <w:szCs w:val="22"/>
        </w:rPr>
        <w:t xml:space="preserve"> </w:t>
      </w:r>
      <w:r w:rsidR="00A1114C">
        <w:rPr>
          <w:sz w:val="22"/>
          <w:szCs w:val="22"/>
        </w:rPr>
        <w:t xml:space="preserve">Schluss mit langer Suche nach dem passenden Schraubendrehereinsatz. Sie vereint </w:t>
      </w:r>
      <w:r w:rsidR="00816DB7">
        <w:rPr>
          <w:sz w:val="22"/>
          <w:szCs w:val="22"/>
        </w:rPr>
        <w:t xml:space="preserve">Bits für </w:t>
      </w:r>
      <w:r w:rsidR="00A1114C">
        <w:rPr>
          <w:sz w:val="22"/>
          <w:szCs w:val="22"/>
        </w:rPr>
        <w:t xml:space="preserve">gängige </w:t>
      </w:r>
      <w:r w:rsidR="00816DB7">
        <w:rPr>
          <w:sz w:val="22"/>
          <w:szCs w:val="22"/>
        </w:rPr>
        <w:t xml:space="preserve">Schraubenantriebe </w:t>
      </w:r>
      <w:r w:rsidR="00A1114C">
        <w:rPr>
          <w:sz w:val="22"/>
          <w:szCs w:val="22"/>
        </w:rPr>
        <w:t xml:space="preserve">in einem handlichen Set, das in </w:t>
      </w:r>
      <w:r w:rsidR="00705912">
        <w:rPr>
          <w:sz w:val="22"/>
          <w:szCs w:val="22"/>
        </w:rPr>
        <w:t xml:space="preserve">wirklich </w:t>
      </w:r>
      <w:r w:rsidR="00A1114C">
        <w:rPr>
          <w:sz w:val="22"/>
          <w:szCs w:val="22"/>
        </w:rPr>
        <w:t>jede Werkzeugtasche passt.</w:t>
      </w:r>
      <w:r w:rsidR="00705912">
        <w:rPr>
          <w:sz w:val="22"/>
          <w:szCs w:val="22"/>
        </w:rPr>
        <w:t xml:space="preserve"> Insgesamt 20 verschiedene Bits und ein magnetischer Bithalter stehen zur Auswahl</w:t>
      </w:r>
      <w:r w:rsidR="00683C97">
        <w:rPr>
          <w:sz w:val="22"/>
          <w:szCs w:val="22"/>
        </w:rPr>
        <w:t xml:space="preserve"> und bilden eine ideale Ergänzung zu Akkuschraubern, Ratschen und Bitschraubendrehern mit austauschbaren Einsätzen.</w:t>
      </w:r>
    </w:p>
    <w:p w14:paraId="2700FEE0" w14:textId="77777777" w:rsidR="00683C97" w:rsidRDefault="00683C97" w:rsidP="00727CFD">
      <w:pPr>
        <w:spacing w:line="360" w:lineRule="auto"/>
        <w:rPr>
          <w:sz w:val="22"/>
          <w:szCs w:val="22"/>
        </w:rPr>
      </w:pPr>
    </w:p>
    <w:p w14:paraId="52D928BA" w14:textId="5921664D" w:rsidR="004C732E" w:rsidRDefault="00276350" w:rsidP="00727CFD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Zum Inhalt gehören </w:t>
      </w:r>
      <w:r w:rsidR="005D7B9B">
        <w:rPr>
          <w:sz w:val="22"/>
          <w:szCs w:val="22"/>
        </w:rPr>
        <w:t>Bits</w:t>
      </w:r>
      <w:r w:rsidR="00A40F86">
        <w:rPr>
          <w:sz w:val="22"/>
          <w:szCs w:val="22"/>
        </w:rPr>
        <w:t xml:space="preserve"> in verschiedenen Größen</w:t>
      </w:r>
      <w:r>
        <w:rPr>
          <w:sz w:val="22"/>
          <w:szCs w:val="22"/>
        </w:rPr>
        <w:t xml:space="preserve"> für Schlitz- und Kreuzschlitzschrauben, </w:t>
      </w:r>
      <w:proofErr w:type="spellStart"/>
      <w:r>
        <w:rPr>
          <w:sz w:val="22"/>
          <w:szCs w:val="22"/>
        </w:rPr>
        <w:t>Pozidriv</w:t>
      </w:r>
      <w:proofErr w:type="spellEnd"/>
      <w:r>
        <w:rPr>
          <w:sz w:val="22"/>
          <w:szCs w:val="22"/>
        </w:rPr>
        <w:t xml:space="preserve">- bzw. </w:t>
      </w:r>
      <w:proofErr w:type="spellStart"/>
      <w:r>
        <w:rPr>
          <w:sz w:val="22"/>
          <w:szCs w:val="22"/>
        </w:rPr>
        <w:t>Supadriv</w:t>
      </w:r>
      <w:proofErr w:type="spellEnd"/>
      <w:r>
        <w:rPr>
          <w:sz w:val="22"/>
          <w:szCs w:val="22"/>
        </w:rPr>
        <w:t xml:space="preserve">-Schrauben, für Torx-Antrieb und für Innensechskantschrauben. </w:t>
      </w:r>
      <w:r w:rsidR="00A40F86">
        <w:rPr>
          <w:sz w:val="22"/>
          <w:szCs w:val="22"/>
        </w:rPr>
        <w:t xml:space="preserve">Die Bits werden in Deutschland produziert und unterliegen den </w:t>
      </w:r>
      <w:r w:rsidR="00D9279D">
        <w:rPr>
          <w:sz w:val="22"/>
          <w:szCs w:val="22"/>
        </w:rPr>
        <w:t>strengen</w:t>
      </w:r>
      <w:r w:rsidR="00A40F86">
        <w:rPr>
          <w:sz w:val="22"/>
          <w:szCs w:val="22"/>
        </w:rPr>
        <w:t xml:space="preserve"> Qualitätsanforderungen, die für alle Werkzeuge von Stahlwille gelten. </w:t>
      </w:r>
      <w:r w:rsidR="008B54A0">
        <w:rPr>
          <w:sz w:val="22"/>
          <w:szCs w:val="22"/>
        </w:rPr>
        <w:t xml:space="preserve">Hochlegierte Spezialstähle und aufwändige Härteverfahren garantieren lange Standzeiten. </w:t>
      </w:r>
      <w:r w:rsidR="00A40F86">
        <w:rPr>
          <w:sz w:val="22"/>
          <w:szCs w:val="22"/>
        </w:rPr>
        <w:t xml:space="preserve">Die durchgängig hohe Maßhaltigkeit </w:t>
      </w:r>
      <w:r w:rsidR="005D7B9B">
        <w:rPr>
          <w:sz w:val="22"/>
          <w:szCs w:val="22"/>
        </w:rPr>
        <w:t xml:space="preserve">gewährleistet </w:t>
      </w:r>
      <w:r w:rsidR="00A40F86">
        <w:rPr>
          <w:sz w:val="22"/>
          <w:szCs w:val="22"/>
        </w:rPr>
        <w:t>einen stets exakten Sitz der Bits</w:t>
      </w:r>
      <w:r w:rsidR="00915BEE">
        <w:rPr>
          <w:sz w:val="22"/>
          <w:szCs w:val="22"/>
        </w:rPr>
        <w:t xml:space="preserve"> </w:t>
      </w:r>
      <w:r w:rsidR="00A40F86">
        <w:rPr>
          <w:sz w:val="22"/>
          <w:szCs w:val="22"/>
        </w:rPr>
        <w:t xml:space="preserve">– Voraussetzung für die Übertragung </w:t>
      </w:r>
      <w:r w:rsidR="00D9279D">
        <w:rPr>
          <w:sz w:val="22"/>
          <w:szCs w:val="22"/>
        </w:rPr>
        <w:t>großer</w:t>
      </w:r>
      <w:r w:rsidR="00A40F86">
        <w:rPr>
          <w:sz w:val="22"/>
          <w:szCs w:val="22"/>
        </w:rPr>
        <w:t xml:space="preserve"> Kräfte</w:t>
      </w:r>
      <w:r w:rsidR="004C732E">
        <w:rPr>
          <w:sz w:val="22"/>
          <w:szCs w:val="22"/>
        </w:rPr>
        <w:t xml:space="preserve">, ohne dabei </w:t>
      </w:r>
      <w:r w:rsidR="00915BEE">
        <w:rPr>
          <w:sz w:val="22"/>
          <w:szCs w:val="22"/>
        </w:rPr>
        <w:t>das Schraubenprofil zu beschädigen.</w:t>
      </w:r>
    </w:p>
    <w:p w14:paraId="7A48A91F" w14:textId="77777777" w:rsidR="00A40F86" w:rsidRDefault="00A40F86" w:rsidP="00727CFD">
      <w:pPr>
        <w:spacing w:line="360" w:lineRule="auto"/>
        <w:rPr>
          <w:sz w:val="22"/>
          <w:szCs w:val="22"/>
        </w:rPr>
      </w:pPr>
    </w:p>
    <w:p w14:paraId="406E642D" w14:textId="4CC57752" w:rsidR="00355712" w:rsidRPr="00727CFD" w:rsidRDefault="00F826B2" w:rsidP="00727CFD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Der transparente Kunststoff der </w:t>
      </w:r>
      <w:r w:rsidR="00D9279D">
        <w:rPr>
          <w:sz w:val="22"/>
          <w:szCs w:val="22"/>
        </w:rPr>
        <w:t>Box</w:t>
      </w:r>
      <w:r>
        <w:rPr>
          <w:sz w:val="22"/>
          <w:szCs w:val="22"/>
        </w:rPr>
        <w:t xml:space="preserve"> ermöglicht freie Sicht auf die in ihren Aufnahmen sitzenden Bits. So ist auf den ersten Blick zu erkennen, ob das Set nach der Arbeit wieder vollständig sortiert ist.</w:t>
      </w:r>
      <w:r w:rsidR="00355712">
        <w:rPr>
          <w:sz w:val="22"/>
          <w:szCs w:val="22"/>
        </w:rPr>
        <w:t xml:space="preserve"> Die </w:t>
      </w:r>
      <w:r w:rsidR="00816DB7">
        <w:rPr>
          <w:sz w:val="22"/>
          <w:szCs w:val="22"/>
        </w:rPr>
        <w:t xml:space="preserve">robuste </w:t>
      </w:r>
      <w:r w:rsidR="00355712">
        <w:rPr>
          <w:sz w:val="22"/>
          <w:szCs w:val="22"/>
        </w:rPr>
        <w:t xml:space="preserve">Box kann </w:t>
      </w:r>
      <w:r w:rsidR="00816DB7">
        <w:rPr>
          <w:sz w:val="22"/>
          <w:szCs w:val="22"/>
        </w:rPr>
        <w:t xml:space="preserve">selbst </w:t>
      </w:r>
      <w:r w:rsidR="00355712">
        <w:rPr>
          <w:sz w:val="22"/>
          <w:szCs w:val="22"/>
        </w:rPr>
        <w:t>auch als improvisierter Schraubendreher dienen. Dafür lässt sich der magnetische Bithalter an der schmalen Stirnseite arretieren.</w:t>
      </w:r>
    </w:p>
    <w:p w14:paraId="2643D17F" w14:textId="77777777" w:rsidR="00855A80" w:rsidRPr="00727CFD" w:rsidRDefault="00855A80" w:rsidP="00727CFD">
      <w:pPr>
        <w:spacing w:line="360" w:lineRule="auto"/>
        <w:rPr>
          <w:sz w:val="22"/>
          <w:szCs w:val="22"/>
        </w:rPr>
      </w:pPr>
    </w:p>
    <w:p w14:paraId="47B6C56A" w14:textId="77777777" w:rsidR="00F86E50" w:rsidRPr="00727CFD" w:rsidRDefault="00F86E50" w:rsidP="00727CFD">
      <w:pPr>
        <w:spacing w:line="360" w:lineRule="auto"/>
        <w:rPr>
          <w:sz w:val="22"/>
          <w:szCs w:val="22"/>
        </w:rPr>
      </w:pPr>
      <w:r w:rsidRPr="00727CFD">
        <w:rPr>
          <w:sz w:val="22"/>
          <w:szCs w:val="22"/>
        </w:rPr>
        <w:t>Weitere Informationen: www.</w:t>
      </w:r>
      <w:r w:rsidR="00E77525" w:rsidRPr="00727CFD">
        <w:rPr>
          <w:sz w:val="22"/>
          <w:szCs w:val="22"/>
        </w:rPr>
        <w:t>stahlwille.de</w:t>
      </w:r>
    </w:p>
    <w:p w14:paraId="1A78155C" w14:textId="7CA3D65D" w:rsidR="00D9279D" w:rsidRDefault="00D9279D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346397F6" w14:textId="4857F3B5" w:rsidR="00D9279D" w:rsidRDefault="005F7DA4" w:rsidP="00727CFD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lastRenderedPageBreak/>
        <w:t>Inhalt der Bit-Box 1202:</w:t>
      </w:r>
    </w:p>
    <w:p w14:paraId="712D4B61" w14:textId="5873B557" w:rsidR="005F7DA4" w:rsidRPr="005F7DA4" w:rsidRDefault="005F7DA4" w:rsidP="005F7DA4">
      <w:pPr>
        <w:pStyle w:val="Listenabsatz"/>
        <w:numPr>
          <w:ilvl w:val="0"/>
          <w:numId w:val="1"/>
        </w:numPr>
        <w:spacing w:line="360" w:lineRule="auto"/>
        <w:rPr>
          <w:sz w:val="22"/>
          <w:szCs w:val="22"/>
        </w:rPr>
      </w:pPr>
      <w:r w:rsidRPr="005F7DA4">
        <w:rPr>
          <w:sz w:val="22"/>
          <w:szCs w:val="22"/>
        </w:rPr>
        <w:t>1 Bithalter mit Magnet</w:t>
      </w:r>
    </w:p>
    <w:p w14:paraId="3A273BC4" w14:textId="77777777" w:rsidR="005F7DA4" w:rsidRPr="005F7DA4" w:rsidRDefault="005F7DA4" w:rsidP="005F7DA4">
      <w:pPr>
        <w:pStyle w:val="Listenabsatz"/>
        <w:numPr>
          <w:ilvl w:val="0"/>
          <w:numId w:val="1"/>
        </w:numPr>
        <w:spacing w:line="360" w:lineRule="auto"/>
        <w:rPr>
          <w:sz w:val="22"/>
          <w:szCs w:val="22"/>
        </w:rPr>
      </w:pPr>
      <w:r w:rsidRPr="005F7DA4">
        <w:rPr>
          <w:sz w:val="22"/>
          <w:szCs w:val="22"/>
        </w:rPr>
        <w:t>3 Bits, Gr. 1; 2; 3 für Kreuzschlitzschrauben</w:t>
      </w:r>
    </w:p>
    <w:p w14:paraId="0E2CA86C" w14:textId="04B6E86E" w:rsidR="005F7DA4" w:rsidRPr="005F7DA4" w:rsidRDefault="005F7DA4" w:rsidP="005F7DA4">
      <w:pPr>
        <w:pStyle w:val="Listenabsatz"/>
        <w:numPr>
          <w:ilvl w:val="0"/>
          <w:numId w:val="1"/>
        </w:numPr>
        <w:spacing w:line="360" w:lineRule="auto"/>
        <w:rPr>
          <w:sz w:val="22"/>
          <w:szCs w:val="22"/>
        </w:rPr>
      </w:pPr>
      <w:r w:rsidRPr="005F7DA4">
        <w:rPr>
          <w:sz w:val="22"/>
          <w:szCs w:val="22"/>
        </w:rPr>
        <w:t>3 Bits, Gr. 1; 2; 3 für POZIDRIV/SUPADRIV</w:t>
      </w:r>
      <w:r w:rsidRPr="005F7DA4">
        <w:rPr>
          <w:sz w:val="22"/>
          <w:szCs w:val="22"/>
          <w:vertAlign w:val="superscript"/>
        </w:rPr>
        <w:t>®</w:t>
      </w:r>
      <w:r w:rsidRPr="005F7DA4">
        <w:rPr>
          <w:sz w:val="22"/>
          <w:szCs w:val="22"/>
        </w:rPr>
        <w:t>-Schrauben</w:t>
      </w:r>
    </w:p>
    <w:p w14:paraId="6245DF05" w14:textId="1BE11488" w:rsidR="005F7DA4" w:rsidRPr="005F7DA4" w:rsidRDefault="005F7DA4" w:rsidP="005F7DA4">
      <w:pPr>
        <w:pStyle w:val="Listenabsatz"/>
        <w:numPr>
          <w:ilvl w:val="0"/>
          <w:numId w:val="1"/>
        </w:numPr>
        <w:spacing w:line="360" w:lineRule="auto"/>
        <w:rPr>
          <w:sz w:val="22"/>
          <w:szCs w:val="22"/>
        </w:rPr>
      </w:pPr>
      <w:r w:rsidRPr="005F7DA4">
        <w:rPr>
          <w:sz w:val="22"/>
          <w:szCs w:val="22"/>
        </w:rPr>
        <w:t>4 Bits, Gr. 0,6 x 3,5; 0,8 x 4,0; 1,0 x 5,5; 1,2 x 6,5 mm; für Schlitzschrauben</w:t>
      </w:r>
    </w:p>
    <w:p w14:paraId="15E3ACD5" w14:textId="59F56FCA" w:rsidR="005F7DA4" w:rsidRPr="005F7DA4" w:rsidRDefault="005F7DA4" w:rsidP="005F7DA4">
      <w:pPr>
        <w:pStyle w:val="Listenabsatz"/>
        <w:numPr>
          <w:ilvl w:val="0"/>
          <w:numId w:val="1"/>
        </w:numPr>
        <w:spacing w:line="360" w:lineRule="auto"/>
        <w:rPr>
          <w:sz w:val="22"/>
          <w:szCs w:val="22"/>
        </w:rPr>
      </w:pPr>
      <w:r w:rsidRPr="005F7DA4">
        <w:rPr>
          <w:sz w:val="22"/>
          <w:szCs w:val="22"/>
        </w:rPr>
        <w:t>4 Bits, Gr. T15; T20; T25; T30; für Innen TORX</w:t>
      </w:r>
      <w:r w:rsidRPr="005F7DA4">
        <w:rPr>
          <w:sz w:val="22"/>
          <w:szCs w:val="22"/>
          <w:vertAlign w:val="superscript"/>
        </w:rPr>
        <w:t>®-</w:t>
      </w:r>
      <w:r w:rsidRPr="005F7DA4">
        <w:rPr>
          <w:sz w:val="22"/>
          <w:szCs w:val="22"/>
        </w:rPr>
        <w:t>Schrauben</w:t>
      </w:r>
    </w:p>
    <w:p w14:paraId="3494E9B9" w14:textId="09BB1B72" w:rsidR="005F7DA4" w:rsidRPr="005F7DA4" w:rsidRDefault="005F7DA4" w:rsidP="005F7DA4">
      <w:pPr>
        <w:pStyle w:val="Listenabsatz"/>
        <w:numPr>
          <w:ilvl w:val="0"/>
          <w:numId w:val="1"/>
        </w:numPr>
        <w:spacing w:line="360" w:lineRule="auto"/>
        <w:rPr>
          <w:sz w:val="22"/>
          <w:szCs w:val="22"/>
        </w:rPr>
      </w:pPr>
      <w:r w:rsidRPr="005F7DA4">
        <w:rPr>
          <w:sz w:val="22"/>
          <w:szCs w:val="22"/>
        </w:rPr>
        <w:t>3 Bits, Gr. T20; T25; T30; für Innen TORX®-Schrauben (TORX</w:t>
      </w:r>
      <w:r w:rsidRPr="005F7DA4">
        <w:rPr>
          <w:sz w:val="22"/>
          <w:szCs w:val="22"/>
          <w:vertAlign w:val="superscript"/>
        </w:rPr>
        <w:t>®</w:t>
      </w:r>
      <w:r w:rsidRPr="005F7DA4">
        <w:rPr>
          <w:sz w:val="22"/>
          <w:szCs w:val="22"/>
        </w:rPr>
        <w:t xml:space="preserve"> TAMPER RESISTANT)</w:t>
      </w:r>
    </w:p>
    <w:p w14:paraId="6A009CF3" w14:textId="4E650208" w:rsidR="005F7DA4" w:rsidRPr="005F7DA4" w:rsidRDefault="005F7DA4" w:rsidP="005F7DA4">
      <w:pPr>
        <w:pStyle w:val="Listenabsatz"/>
        <w:numPr>
          <w:ilvl w:val="0"/>
          <w:numId w:val="1"/>
        </w:numPr>
        <w:spacing w:line="360" w:lineRule="auto"/>
        <w:rPr>
          <w:sz w:val="22"/>
          <w:szCs w:val="22"/>
        </w:rPr>
      </w:pPr>
      <w:r w:rsidRPr="005F7DA4">
        <w:rPr>
          <w:sz w:val="22"/>
          <w:szCs w:val="22"/>
        </w:rPr>
        <w:t>3 Bits, Gr. 4; 5; 6 mm; für Innensechskantschrauben</w:t>
      </w:r>
    </w:p>
    <w:p w14:paraId="3176B361" w14:textId="31CC6270" w:rsidR="00D9279D" w:rsidRDefault="00D9279D" w:rsidP="00727CFD">
      <w:pPr>
        <w:spacing w:line="360" w:lineRule="auto"/>
        <w:rPr>
          <w:sz w:val="22"/>
          <w:szCs w:val="22"/>
        </w:rPr>
      </w:pPr>
    </w:p>
    <w:p w14:paraId="08E92022" w14:textId="77777777" w:rsidR="00D9279D" w:rsidRDefault="00D9279D" w:rsidP="00727CFD">
      <w:pPr>
        <w:spacing w:line="360" w:lineRule="auto"/>
        <w:rPr>
          <w:sz w:val="22"/>
          <w:szCs w:val="22"/>
        </w:rPr>
      </w:pPr>
    </w:p>
    <w:p w14:paraId="49C04781" w14:textId="0BD81B81" w:rsidR="000B09AA" w:rsidRPr="00727CFD" w:rsidRDefault="00F86E50" w:rsidP="00727CFD">
      <w:pPr>
        <w:spacing w:line="360" w:lineRule="auto"/>
        <w:rPr>
          <w:sz w:val="22"/>
          <w:szCs w:val="22"/>
        </w:rPr>
      </w:pPr>
      <w:r w:rsidRPr="00727CFD">
        <w:rPr>
          <w:sz w:val="22"/>
          <w:szCs w:val="22"/>
        </w:rPr>
        <w:t>Foto</w:t>
      </w:r>
      <w:r w:rsidR="00D9279D">
        <w:rPr>
          <w:sz w:val="22"/>
          <w:szCs w:val="22"/>
        </w:rPr>
        <w:t>s</w:t>
      </w:r>
      <w:r w:rsidRPr="00727CFD">
        <w:rPr>
          <w:sz w:val="22"/>
          <w:szCs w:val="22"/>
        </w:rPr>
        <w:t xml:space="preserve">: </w:t>
      </w:r>
      <w:r w:rsidR="00E77525" w:rsidRPr="00727CFD">
        <w:rPr>
          <w:sz w:val="22"/>
          <w:szCs w:val="22"/>
        </w:rPr>
        <w:t>Stahlwille</w:t>
      </w:r>
    </w:p>
    <w:p w14:paraId="7083EB17" w14:textId="77777777" w:rsidR="009D4CE9" w:rsidRPr="00727CFD" w:rsidRDefault="009D4CE9" w:rsidP="00727CFD">
      <w:pPr>
        <w:spacing w:line="360" w:lineRule="auto"/>
        <w:rPr>
          <w:sz w:val="22"/>
          <w:szCs w:val="22"/>
        </w:rPr>
      </w:pPr>
    </w:p>
    <w:p w14:paraId="0FDEB949" w14:textId="3FBEB340" w:rsidR="009D4CE9" w:rsidRPr="008B54A0" w:rsidRDefault="00BE5651" w:rsidP="00727CFD">
      <w:pPr>
        <w:spacing w:line="360" w:lineRule="auto"/>
        <w:rPr>
          <w:i/>
          <w:sz w:val="20"/>
        </w:rPr>
      </w:pPr>
      <w:r w:rsidRPr="008B54A0">
        <w:rPr>
          <w:i/>
          <w:noProof/>
          <w:sz w:val="20"/>
        </w:rPr>
        <w:drawing>
          <wp:inline distT="0" distB="0" distL="0" distR="0" wp14:anchorId="5C3ECC62" wp14:editId="0C0476B9">
            <wp:extent cx="2876550" cy="1924050"/>
            <wp:effectExtent l="0" t="0" r="0" b="0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EF874D" w14:textId="496BC0C2" w:rsidR="00BE5651" w:rsidRPr="008B54A0" w:rsidRDefault="00BE5651" w:rsidP="00727CFD">
      <w:pPr>
        <w:spacing w:line="360" w:lineRule="auto"/>
        <w:rPr>
          <w:i/>
          <w:sz w:val="20"/>
        </w:rPr>
      </w:pPr>
      <w:r w:rsidRPr="008B54A0">
        <w:rPr>
          <w:i/>
          <w:sz w:val="20"/>
        </w:rPr>
        <w:t xml:space="preserve">Insgesamt 20 Bits </w:t>
      </w:r>
      <w:r w:rsidR="008B54A0" w:rsidRPr="008B54A0">
        <w:rPr>
          <w:i/>
          <w:sz w:val="20"/>
        </w:rPr>
        <w:t>und ein magnetischer Bithalter beinhaltet die Bit-Box 1202 von Stahlwille.</w:t>
      </w:r>
    </w:p>
    <w:p w14:paraId="262187E4" w14:textId="6F66F0F2" w:rsidR="00B356AA" w:rsidRPr="008B54A0" w:rsidRDefault="00B356AA" w:rsidP="00727CFD">
      <w:pPr>
        <w:spacing w:line="360" w:lineRule="auto"/>
        <w:rPr>
          <w:i/>
          <w:sz w:val="20"/>
        </w:rPr>
      </w:pPr>
    </w:p>
    <w:p w14:paraId="5B3659D1" w14:textId="45CEBEB6" w:rsidR="00B356AA" w:rsidRPr="008B54A0" w:rsidRDefault="00BE5651" w:rsidP="00727CFD">
      <w:pPr>
        <w:spacing w:line="360" w:lineRule="auto"/>
        <w:rPr>
          <w:i/>
          <w:sz w:val="20"/>
        </w:rPr>
      </w:pPr>
      <w:r w:rsidRPr="008B54A0">
        <w:rPr>
          <w:i/>
          <w:noProof/>
          <w:sz w:val="20"/>
        </w:rPr>
        <w:drawing>
          <wp:inline distT="0" distB="0" distL="0" distR="0" wp14:anchorId="24137C75" wp14:editId="59DFAF23">
            <wp:extent cx="2876550" cy="1924050"/>
            <wp:effectExtent l="0" t="0" r="0" b="0"/>
            <wp:docPr id="3" name="Grafik 3" descr="Ein Bild, das Person, drinnen, Hand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3" descr="Ein Bild, das Person, drinnen, Hand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772163" w14:textId="65A603EF" w:rsidR="008B54A0" w:rsidRPr="008B54A0" w:rsidRDefault="008B54A0" w:rsidP="00727CFD">
      <w:pPr>
        <w:spacing w:line="360" w:lineRule="auto"/>
        <w:rPr>
          <w:i/>
          <w:sz w:val="20"/>
        </w:rPr>
      </w:pPr>
      <w:r w:rsidRPr="008B54A0">
        <w:rPr>
          <w:i/>
          <w:sz w:val="20"/>
        </w:rPr>
        <w:t>Alles im Griff – die robuste Kunststoffbox kann als improvisierter Schraubendreher verwendet werden.</w:t>
      </w:r>
    </w:p>
    <w:sectPr w:rsidR="008B54A0" w:rsidRPr="008B54A0" w:rsidSect="005E3CA2">
      <w:pgSz w:w="11907" w:h="16840"/>
      <w:pgMar w:top="1418" w:right="2835" w:bottom="1418" w:left="226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0B23BA"/>
    <w:multiLevelType w:val="hybridMultilevel"/>
    <w:tmpl w:val="7CA071E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CFD"/>
    <w:rsid w:val="00002E8C"/>
    <w:rsid w:val="000272BB"/>
    <w:rsid w:val="00030E91"/>
    <w:rsid w:val="00032EBF"/>
    <w:rsid w:val="000344F4"/>
    <w:rsid w:val="00047E67"/>
    <w:rsid w:val="000735E9"/>
    <w:rsid w:val="000802B4"/>
    <w:rsid w:val="00093913"/>
    <w:rsid w:val="000B09AA"/>
    <w:rsid w:val="000B6C02"/>
    <w:rsid w:val="000C391D"/>
    <w:rsid w:val="000D2453"/>
    <w:rsid w:val="000D254D"/>
    <w:rsid w:val="000D710D"/>
    <w:rsid w:val="000E7C1E"/>
    <w:rsid w:val="000F5CCF"/>
    <w:rsid w:val="00102FEE"/>
    <w:rsid w:val="00105ED1"/>
    <w:rsid w:val="00110A2D"/>
    <w:rsid w:val="001138D2"/>
    <w:rsid w:val="00132EA4"/>
    <w:rsid w:val="00135E12"/>
    <w:rsid w:val="001615BC"/>
    <w:rsid w:val="00162B9F"/>
    <w:rsid w:val="00170ED1"/>
    <w:rsid w:val="00176E6F"/>
    <w:rsid w:val="00181CA7"/>
    <w:rsid w:val="00193812"/>
    <w:rsid w:val="001B69DB"/>
    <w:rsid w:val="001E2D43"/>
    <w:rsid w:val="00206ED9"/>
    <w:rsid w:val="00244C7A"/>
    <w:rsid w:val="002478BB"/>
    <w:rsid w:val="00247E10"/>
    <w:rsid w:val="00264807"/>
    <w:rsid w:val="00276350"/>
    <w:rsid w:val="002763AD"/>
    <w:rsid w:val="0028715E"/>
    <w:rsid w:val="00297760"/>
    <w:rsid w:val="002A2B0D"/>
    <w:rsid w:val="002B49C6"/>
    <w:rsid w:val="002C0028"/>
    <w:rsid w:val="002E2847"/>
    <w:rsid w:val="00314740"/>
    <w:rsid w:val="00320C93"/>
    <w:rsid w:val="003322A7"/>
    <w:rsid w:val="0034413F"/>
    <w:rsid w:val="003453C1"/>
    <w:rsid w:val="00355712"/>
    <w:rsid w:val="00357213"/>
    <w:rsid w:val="0037219B"/>
    <w:rsid w:val="003753A0"/>
    <w:rsid w:val="003A3444"/>
    <w:rsid w:val="003C277D"/>
    <w:rsid w:val="003C6B7B"/>
    <w:rsid w:val="003F6199"/>
    <w:rsid w:val="004155EE"/>
    <w:rsid w:val="00423F15"/>
    <w:rsid w:val="00431439"/>
    <w:rsid w:val="004550DD"/>
    <w:rsid w:val="00470B8A"/>
    <w:rsid w:val="00471EB2"/>
    <w:rsid w:val="0047387D"/>
    <w:rsid w:val="0048330A"/>
    <w:rsid w:val="00487E9A"/>
    <w:rsid w:val="004B2895"/>
    <w:rsid w:val="004B428E"/>
    <w:rsid w:val="004B4E12"/>
    <w:rsid w:val="004B795C"/>
    <w:rsid w:val="004C732E"/>
    <w:rsid w:val="004D2C63"/>
    <w:rsid w:val="00512606"/>
    <w:rsid w:val="00527E83"/>
    <w:rsid w:val="00563D20"/>
    <w:rsid w:val="00565ADB"/>
    <w:rsid w:val="00577AD5"/>
    <w:rsid w:val="005934A1"/>
    <w:rsid w:val="005B4082"/>
    <w:rsid w:val="005C192C"/>
    <w:rsid w:val="005C583A"/>
    <w:rsid w:val="005D7B9B"/>
    <w:rsid w:val="005E1E24"/>
    <w:rsid w:val="005E3CA2"/>
    <w:rsid w:val="005E5D6F"/>
    <w:rsid w:val="005F3A15"/>
    <w:rsid w:val="005F7DA4"/>
    <w:rsid w:val="00601982"/>
    <w:rsid w:val="0061509B"/>
    <w:rsid w:val="00623320"/>
    <w:rsid w:val="006261A7"/>
    <w:rsid w:val="006739FE"/>
    <w:rsid w:val="00683C97"/>
    <w:rsid w:val="0069035D"/>
    <w:rsid w:val="0069658B"/>
    <w:rsid w:val="006B058F"/>
    <w:rsid w:val="006B7F59"/>
    <w:rsid w:val="006D2CCC"/>
    <w:rsid w:val="006D3480"/>
    <w:rsid w:val="006D653A"/>
    <w:rsid w:val="006F3EB7"/>
    <w:rsid w:val="00705912"/>
    <w:rsid w:val="007068F3"/>
    <w:rsid w:val="00727CFD"/>
    <w:rsid w:val="0073537A"/>
    <w:rsid w:val="0074657A"/>
    <w:rsid w:val="00763D88"/>
    <w:rsid w:val="00765D43"/>
    <w:rsid w:val="00787588"/>
    <w:rsid w:val="00792AA5"/>
    <w:rsid w:val="00792CBB"/>
    <w:rsid w:val="007A1FDE"/>
    <w:rsid w:val="007A27C6"/>
    <w:rsid w:val="007B1B1B"/>
    <w:rsid w:val="007B64CD"/>
    <w:rsid w:val="007F4E8B"/>
    <w:rsid w:val="008054E2"/>
    <w:rsid w:val="00806F76"/>
    <w:rsid w:val="00814BA2"/>
    <w:rsid w:val="00816DB7"/>
    <w:rsid w:val="00825A9B"/>
    <w:rsid w:val="00855A80"/>
    <w:rsid w:val="00880939"/>
    <w:rsid w:val="00884EED"/>
    <w:rsid w:val="008A0C35"/>
    <w:rsid w:val="008B54A0"/>
    <w:rsid w:val="008C49EA"/>
    <w:rsid w:val="00911621"/>
    <w:rsid w:val="009120F8"/>
    <w:rsid w:val="00915BEE"/>
    <w:rsid w:val="00922241"/>
    <w:rsid w:val="00925FE2"/>
    <w:rsid w:val="0094635C"/>
    <w:rsid w:val="00950437"/>
    <w:rsid w:val="00960E4B"/>
    <w:rsid w:val="00961A1D"/>
    <w:rsid w:val="009835F3"/>
    <w:rsid w:val="009877E4"/>
    <w:rsid w:val="009A05A0"/>
    <w:rsid w:val="009A1880"/>
    <w:rsid w:val="009C271E"/>
    <w:rsid w:val="009C35FD"/>
    <w:rsid w:val="009D4CE9"/>
    <w:rsid w:val="009E293A"/>
    <w:rsid w:val="009E3F73"/>
    <w:rsid w:val="009F1CFD"/>
    <w:rsid w:val="009F2590"/>
    <w:rsid w:val="009F4143"/>
    <w:rsid w:val="00A1114C"/>
    <w:rsid w:val="00A119E2"/>
    <w:rsid w:val="00A35A92"/>
    <w:rsid w:val="00A40F86"/>
    <w:rsid w:val="00A512F8"/>
    <w:rsid w:val="00A63535"/>
    <w:rsid w:val="00A9680F"/>
    <w:rsid w:val="00AA2D81"/>
    <w:rsid w:val="00AA3D02"/>
    <w:rsid w:val="00AA4762"/>
    <w:rsid w:val="00AA7E9F"/>
    <w:rsid w:val="00AB64F7"/>
    <w:rsid w:val="00AB7632"/>
    <w:rsid w:val="00AF0130"/>
    <w:rsid w:val="00B11526"/>
    <w:rsid w:val="00B216FE"/>
    <w:rsid w:val="00B22758"/>
    <w:rsid w:val="00B23AE2"/>
    <w:rsid w:val="00B26505"/>
    <w:rsid w:val="00B353C5"/>
    <w:rsid w:val="00B356AA"/>
    <w:rsid w:val="00B41094"/>
    <w:rsid w:val="00B50080"/>
    <w:rsid w:val="00B607EF"/>
    <w:rsid w:val="00B60994"/>
    <w:rsid w:val="00B61FC4"/>
    <w:rsid w:val="00B7246C"/>
    <w:rsid w:val="00B74356"/>
    <w:rsid w:val="00B749A6"/>
    <w:rsid w:val="00B77BA7"/>
    <w:rsid w:val="00B81815"/>
    <w:rsid w:val="00B854FA"/>
    <w:rsid w:val="00B91EC1"/>
    <w:rsid w:val="00B96D95"/>
    <w:rsid w:val="00BB1536"/>
    <w:rsid w:val="00BE5651"/>
    <w:rsid w:val="00C07778"/>
    <w:rsid w:val="00C32C4D"/>
    <w:rsid w:val="00C43A95"/>
    <w:rsid w:val="00C712C8"/>
    <w:rsid w:val="00C73E34"/>
    <w:rsid w:val="00C83475"/>
    <w:rsid w:val="00C87AEE"/>
    <w:rsid w:val="00CB33FF"/>
    <w:rsid w:val="00CD263B"/>
    <w:rsid w:val="00CF0F99"/>
    <w:rsid w:val="00D0357F"/>
    <w:rsid w:val="00D11441"/>
    <w:rsid w:val="00D26A0B"/>
    <w:rsid w:val="00D50382"/>
    <w:rsid w:val="00D60C17"/>
    <w:rsid w:val="00D72F88"/>
    <w:rsid w:val="00D758DB"/>
    <w:rsid w:val="00D9279D"/>
    <w:rsid w:val="00D93EF3"/>
    <w:rsid w:val="00D95DE1"/>
    <w:rsid w:val="00DA5FD5"/>
    <w:rsid w:val="00DB7E9A"/>
    <w:rsid w:val="00DC6D05"/>
    <w:rsid w:val="00DC7367"/>
    <w:rsid w:val="00DD27C0"/>
    <w:rsid w:val="00DD4656"/>
    <w:rsid w:val="00DD5154"/>
    <w:rsid w:val="00DD7D1C"/>
    <w:rsid w:val="00DE5033"/>
    <w:rsid w:val="00DF381B"/>
    <w:rsid w:val="00E17A64"/>
    <w:rsid w:val="00E21B9B"/>
    <w:rsid w:val="00E402DC"/>
    <w:rsid w:val="00E43F61"/>
    <w:rsid w:val="00E64779"/>
    <w:rsid w:val="00E67725"/>
    <w:rsid w:val="00E72CAC"/>
    <w:rsid w:val="00E73848"/>
    <w:rsid w:val="00E756AD"/>
    <w:rsid w:val="00E77525"/>
    <w:rsid w:val="00E846D5"/>
    <w:rsid w:val="00EA01D3"/>
    <w:rsid w:val="00EA155B"/>
    <w:rsid w:val="00EA70D0"/>
    <w:rsid w:val="00EB7F59"/>
    <w:rsid w:val="00ED2DCC"/>
    <w:rsid w:val="00ED6A38"/>
    <w:rsid w:val="00EF2D7B"/>
    <w:rsid w:val="00F015A2"/>
    <w:rsid w:val="00F25488"/>
    <w:rsid w:val="00F350D0"/>
    <w:rsid w:val="00F35540"/>
    <w:rsid w:val="00F4386F"/>
    <w:rsid w:val="00F438CD"/>
    <w:rsid w:val="00F53164"/>
    <w:rsid w:val="00F53632"/>
    <w:rsid w:val="00F60E25"/>
    <w:rsid w:val="00F63873"/>
    <w:rsid w:val="00F7616C"/>
    <w:rsid w:val="00F76180"/>
    <w:rsid w:val="00F80A0D"/>
    <w:rsid w:val="00F81F51"/>
    <w:rsid w:val="00F826B2"/>
    <w:rsid w:val="00F82BD3"/>
    <w:rsid w:val="00F86E50"/>
    <w:rsid w:val="00F96E31"/>
    <w:rsid w:val="00FA345D"/>
    <w:rsid w:val="00FA6364"/>
    <w:rsid w:val="00FB1FBD"/>
    <w:rsid w:val="00FC3DF1"/>
    <w:rsid w:val="00FD7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909E3FA"/>
  <w15:chartTrackingRefBased/>
  <w15:docId w15:val="{57D7CEA9-F0ED-4E0F-AF20-0B302533D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kern w:val="28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162B9F"/>
    <w:rPr>
      <w:rFonts w:ascii="Tahoma" w:hAnsi="Tahoma" w:cs="Tahoma"/>
      <w:sz w:val="16"/>
      <w:szCs w:val="16"/>
    </w:rPr>
  </w:style>
  <w:style w:type="character" w:styleId="Hyperlink">
    <w:name w:val="Hyperlink"/>
    <w:rsid w:val="00D50382"/>
    <w:rPr>
      <w:color w:val="0000FF"/>
      <w:u w:val="single"/>
    </w:rPr>
  </w:style>
  <w:style w:type="table" w:styleId="Tabellenraster">
    <w:name w:val="Table Grid"/>
    <w:basedOn w:val="NormaleTabelle"/>
    <w:rsid w:val="009120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uiPriority w:val="99"/>
    <w:semiHidden/>
    <w:unhideWhenUsed/>
    <w:rsid w:val="002A2B0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A2B0D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A2B0D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A2B0D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2A2B0D"/>
    <w:rPr>
      <w:b/>
      <w:bCs/>
    </w:rPr>
  </w:style>
  <w:style w:type="character" w:styleId="NichtaufgelsteErwhnung">
    <w:name w:val="Unresolved Mention"/>
    <w:uiPriority w:val="99"/>
    <w:semiHidden/>
    <w:unhideWhenUsed/>
    <w:rsid w:val="00A63535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5F7D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15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1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76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5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0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1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5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49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44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2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0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5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59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5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77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82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3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1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y\Documents\Benutzerdefinierte%20Office-Vorlagen\Pt%20STW%20Vorlage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Pt STW Vorlage.dotx</Template>
  <TotalTime>0</TotalTime>
  <Pages>2</Pages>
  <Words>295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Presse-Text</vt:lpstr>
    </vt:vector>
  </TitlesOfParts>
  <Company>Pressebüro</Company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Presse-Text</dc:title>
  <dc:subject/>
  <dc:creator>Kay</dc:creator>
  <cp:keywords/>
  <cp:lastModifiedBy>Kay Müller</cp:lastModifiedBy>
  <cp:revision>5</cp:revision>
  <cp:lastPrinted>2019-01-04T15:12:00Z</cp:lastPrinted>
  <dcterms:created xsi:type="dcterms:W3CDTF">2022-02-02T13:56:00Z</dcterms:created>
  <dcterms:modified xsi:type="dcterms:W3CDTF">2022-02-02T16:02:00Z</dcterms:modified>
</cp:coreProperties>
</file>