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D827F" w14:textId="77777777" w:rsidR="0069035D" w:rsidRPr="003234DE" w:rsidRDefault="00F541DC" w:rsidP="002763AD">
      <w:pPr>
        <w:rPr>
          <w:sz w:val="22"/>
          <w:szCs w:val="22"/>
        </w:rPr>
      </w:pPr>
      <w:r w:rsidRPr="003234D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C9AF26F" wp14:editId="3F538423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189357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1893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00F734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7A183A1D" w14:textId="77777777" w:rsidR="009C35F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0E7A5B88" w14:textId="77777777" w:rsidR="0069035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Central Europe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Pressebüro </w:t>
                            </w:r>
                            <w:smartTag w:uri="urn:schemas-microsoft-com:office:smarttags" w:element="PersonName">
                              <w:r w:rsidR="0069035D"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Dieter Tschorn</w:t>
                              </w:r>
                            </w:smartTag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&amp; Partner</w:t>
                            </w:r>
                          </w:p>
                          <w:p w14:paraId="071637AB" w14:textId="77777777" w:rsidR="00AA7E9F" w:rsidRDefault="002D6F6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Walder</w:t>
                            </w:r>
                            <w:r w:rsidR="00C02696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traße 53</w:t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7A6244A1" w14:textId="77777777" w:rsidR="00AA7E9F" w:rsidRDefault="00AA7E9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40724 Hilden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</w:p>
                          <w:p w14:paraId="26EFC675" w14:textId="77777777" w:rsidR="00AA7E9F" w:rsidRPr="003F19AE" w:rsidRDefault="00AA7E9F" w:rsidP="003234DE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Tel. (02103) 960 </w:t>
                            </w:r>
                            <w:r w:rsidR="003234DE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149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3F19AE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579D349E" w14:textId="77777777" w:rsidR="0069035D" w:rsidRDefault="00AA3D02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www.milwaukeetool.com</w:t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D50382" w:rsidRPr="00D50382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www.pressebuero-tschorn.de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9AF2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4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" o:allowincell="f" stroked="f">
                <v:textbox>
                  <w:txbxContent>
                    <w:p w14:paraId="0200F734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7A183A1D" w14:textId="77777777" w:rsidR="009C35F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0E7A5B88" w14:textId="77777777" w:rsidR="0069035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Central Europe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Pressebüro </w:t>
                      </w:r>
                      <w:smartTag w:uri="urn:schemas-microsoft-com:office:smarttags" w:element="PersonName">
                        <w:r w:rsidR="0069035D">
                          <w:rPr>
                            <w:rFonts w:ascii="Arial" w:hAnsi="Arial"/>
                            <w:b/>
                            <w:sz w:val="18"/>
                          </w:rPr>
                          <w:t>Dieter Tschorn</w:t>
                        </w:r>
                      </w:smartTag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 xml:space="preserve"> &amp; Partner</w:t>
                      </w:r>
                    </w:p>
                    <w:p w14:paraId="071637AB" w14:textId="77777777" w:rsidR="00AA7E9F" w:rsidRDefault="002D6F6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Walder</w:t>
                      </w:r>
                      <w:r w:rsidR="00C02696">
                        <w:rPr>
                          <w:rFonts w:ascii="Arial" w:hAnsi="Arial"/>
                          <w:b/>
                          <w:sz w:val="18"/>
                        </w:rPr>
                        <w:t xml:space="preserve"> 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traße 53</w:t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7A6244A1" w14:textId="77777777" w:rsidR="00AA7E9F" w:rsidRDefault="00AA7E9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40724 Hilden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</w:p>
                    <w:p w14:paraId="26EFC675" w14:textId="77777777" w:rsidR="00AA7E9F" w:rsidRPr="003F19AE" w:rsidRDefault="00AA7E9F" w:rsidP="003234DE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Tel. (02103) 960 </w:t>
                      </w:r>
                      <w:r w:rsidR="003234DE">
                        <w:rPr>
                          <w:rFonts w:ascii="Arial" w:hAnsi="Arial"/>
                          <w:b/>
                          <w:sz w:val="18"/>
                        </w:rPr>
                        <w:t>149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3F19AE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579D349E" w14:textId="77777777" w:rsidR="0069035D" w:rsidRDefault="00AA3D02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www.milwaukeetool.com</w:t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D50382" w:rsidRPr="00D50382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www.pressebuero-tschorn.de</w:t>
                      </w:r>
                    </w:p>
                  </w:txbxContent>
                </v:textbox>
              </v:shape>
            </w:pict>
          </mc:Fallback>
        </mc:AlternateContent>
      </w:r>
    </w:p>
    <w:p w14:paraId="7A240738" w14:textId="77777777" w:rsidR="0069035D" w:rsidRPr="003234DE" w:rsidRDefault="0069035D" w:rsidP="002763AD">
      <w:pPr>
        <w:rPr>
          <w:sz w:val="22"/>
          <w:szCs w:val="22"/>
        </w:rPr>
      </w:pPr>
    </w:p>
    <w:p w14:paraId="5335DB51" w14:textId="77777777" w:rsidR="0069035D" w:rsidRPr="003234DE" w:rsidRDefault="0069035D" w:rsidP="002763AD">
      <w:pPr>
        <w:rPr>
          <w:sz w:val="22"/>
          <w:szCs w:val="22"/>
        </w:rPr>
      </w:pPr>
    </w:p>
    <w:p w14:paraId="542B8286" w14:textId="77777777" w:rsidR="0069035D" w:rsidRPr="003234DE" w:rsidRDefault="0069035D" w:rsidP="002763AD">
      <w:pPr>
        <w:rPr>
          <w:sz w:val="22"/>
          <w:szCs w:val="22"/>
        </w:rPr>
      </w:pPr>
    </w:p>
    <w:p w14:paraId="243B2F30" w14:textId="77777777" w:rsidR="0069035D" w:rsidRPr="003234DE" w:rsidRDefault="0069035D" w:rsidP="002763AD">
      <w:pPr>
        <w:rPr>
          <w:sz w:val="22"/>
          <w:szCs w:val="22"/>
        </w:rPr>
      </w:pPr>
    </w:p>
    <w:p w14:paraId="0D8E1C7B" w14:textId="77777777" w:rsidR="0069035D" w:rsidRPr="003234DE" w:rsidRDefault="0069035D" w:rsidP="002763AD">
      <w:pPr>
        <w:rPr>
          <w:sz w:val="22"/>
          <w:szCs w:val="22"/>
        </w:rPr>
      </w:pPr>
    </w:p>
    <w:p w14:paraId="7A02CB4B" w14:textId="4C5AFBBD" w:rsidR="007C3B77" w:rsidRDefault="007C3B77" w:rsidP="003234DE">
      <w:pPr>
        <w:spacing w:line="360" w:lineRule="auto"/>
        <w:rPr>
          <w:sz w:val="22"/>
          <w:szCs w:val="22"/>
        </w:rPr>
      </w:pPr>
    </w:p>
    <w:p w14:paraId="59786709" w14:textId="77777777" w:rsidR="00F57D1B" w:rsidRDefault="00F57D1B" w:rsidP="003234DE">
      <w:pPr>
        <w:spacing w:line="360" w:lineRule="auto"/>
        <w:rPr>
          <w:sz w:val="22"/>
          <w:szCs w:val="22"/>
        </w:rPr>
      </w:pPr>
    </w:p>
    <w:p w14:paraId="0A23D03F" w14:textId="484D7202" w:rsidR="002B2D0A" w:rsidRPr="00956514" w:rsidRDefault="00204C57" w:rsidP="003714F4">
      <w:pPr>
        <w:spacing w:line="360" w:lineRule="auto"/>
        <w:ind w:right="-454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Mit Sicherheit produktiv</w:t>
      </w:r>
    </w:p>
    <w:p w14:paraId="1AF8C620" w14:textId="2198A1B1" w:rsidR="002B2D0A" w:rsidRDefault="005E753F" w:rsidP="007A108D">
      <w:pPr>
        <w:spacing w:line="360" w:lineRule="auto"/>
        <w:ind w:right="-454"/>
        <w:rPr>
          <w:i/>
          <w:sz w:val="22"/>
          <w:szCs w:val="22"/>
        </w:rPr>
      </w:pPr>
      <w:r w:rsidRPr="00C109E0">
        <w:rPr>
          <w:i/>
          <w:sz w:val="22"/>
          <w:szCs w:val="22"/>
        </w:rPr>
        <w:t xml:space="preserve">Milwaukee </w:t>
      </w:r>
      <w:r w:rsidR="007C3B77" w:rsidRPr="00C109E0">
        <w:rPr>
          <w:i/>
          <w:sz w:val="22"/>
          <w:szCs w:val="22"/>
        </w:rPr>
        <w:t>startet mit neuem</w:t>
      </w:r>
      <w:r w:rsidR="00544E56" w:rsidRPr="00C109E0">
        <w:rPr>
          <w:i/>
          <w:sz w:val="22"/>
          <w:szCs w:val="22"/>
        </w:rPr>
        <w:t xml:space="preserve"> </w:t>
      </w:r>
      <w:r w:rsidRPr="00C109E0">
        <w:rPr>
          <w:i/>
          <w:sz w:val="22"/>
          <w:szCs w:val="22"/>
        </w:rPr>
        <w:t>Sortiment</w:t>
      </w:r>
      <w:r w:rsidR="003F5CB5" w:rsidRPr="00C109E0">
        <w:rPr>
          <w:i/>
          <w:sz w:val="22"/>
          <w:szCs w:val="22"/>
        </w:rPr>
        <w:t xml:space="preserve"> persönlicher Schutzausrüstung</w:t>
      </w:r>
    </w:p>
    <w:p w14:paraId="02593FD7" w14:textId="77777777" w:rsidR="00B52E60" w:rsidRDefault="00B52E60" w:rsidP="007A108D">
      <w:pPr>
        <w:spacing w:line="360" w:lineRule="auto"/>
        <w:ind w:right="-454"/>
        <w:rPr>
          <w:i/>
          <w:sz w:val="22"/>
          <w:szCs w:val="22"/>
        </w:rPr>
      </w:pPr>
    </w:p>
    <w:p w14:paraId="62E410ED" w14:textId="413E5E1B" w:rsidR="009824A6" w:rsidRDefault="00D11D0C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Milwaukee, bekannt für Premiumwerkzeuge für professionelle Anwender, </w:t>
      </w:r>
      <w:r w:rsidR="009824A6">
        <w:rPr>
          <w:sz w:val="22"/>
          <w:szCs w:val="22"/>
        </w:rPr>
        <w:t>erweitert mit de</w:t>
      </w:r>
      <w:r w:rsidR="009C13B8">
        <w:rPr>
          <w:sz w:val="22"/>
          <w:szCs w:val="22"/>
        </w:rPr>
        <w:t>m</w:t>
      </w:r>
      <w:r w:rsidR="009824A6">
        <w:rPr>
          <w:sz w:val="22"/>
          <w:szCs w:val="22"/>
        </w:rPr>
        <w:t xml:space="preserve"> strategischen Geschäftsfeld</w:t>
      </w:r>
      <w:r>
        <w:rPr>
          <w:sz w:val="22"/>
          <w:szCs w:val="22"/>
        </w:rPr>
        <w:t xml:space="preserve"> p</w:t>
      </w:r>
      <w:r w:rsidR="007C3B77">
        <w:rPr>
          <w:sz w:val="22"/>
          <w:szCs w:val="22"/>
        </w:rPr>
        <w:t xml:space="preserve">ersönliche Schutzausrüstung (PSA) </w:t>
      </w:r>
      <w:r w:rsidR="009824A6">
        <w:rPr>
          <w:sz w:val="22"/>
          <w:szCs w:val="22"/>
        </w:rPr>
        <w:t>sein Produktportfolio</w:t>
      </w:r>
      <w:r w:rsidR="007C3B77">
        <w:rPr>
          <w:sz w:val="22"/>
          <w:szCs w:val="22"/>
        </w:rPr>
        <w:t xml:space="preserve">. </w:t>
      </w:r>
      <w:r w:rsidR="00C92CC8">
        <w:rPr>
          <w:sz w:val="22"/>
          <w:szCs w:val="22"/>
        </w:rPr>
        <w:t xml:space="preserve">Dabei </w:t>
      </w:r>
      <w:r w:rsidR="00B55564">
        <w:rPr>
          <w:sz w:val="22"/>
          <w:szCs w:val="22"/>
        </w:rPr>
        <w:t>verfolgt die Marke den gleichen hohen Anspruch wie bei der Entwicklung seiner Akku-Elektrowerkzeuge</w:t>
      </w:r>
      <w:r w:rsidR="00CE3EED">
        <w:rPr>
          <w:sz w:val="22"/>
          <w:szCs w:val="22"/>
        </w:rPr>
        <w:t>.</w:t>
      </w:r>
      <w:r w:rsidR="00B55564">
        <w:rPr>
          <w:sz w:val="22"/>
          <w:szCs w:val="22"/>
        </w:rPr>
        <w:t xml:space="preserve"> Innovative Lösungen sollen den Anwendern helfen, ihre Arbeit effizienter</w:t>
      </w:r>
      <w:r w:rsidR="002D2430">
        <w:rPr>
          <w:sz w:val="22"/>
          <w:szCs w:val="22"/>
        </w:rPr>
        <w:t xml:space="preserve"> und sicherer auszuführen.</w:t>
      </w:r>
    </w:p>
    <w:p w14:paraId="236A8892" w14:textId="77777777" w:rsidR="009824A6" w:rsidRDefault="009824A6" w:rsidP="00D065C4">
      <w:pPr>
        <w:spacing w:line="360" w:lineRule="auto"/>
        <w:rPr>
          <w:sz w:val="22"/>
          <w:szCs w:val="22"/>
        </w:rPr>
      </w:pPr>
    </w:p>
    <w:p w14:paraId="3A385302" w14:textId="77777777" w:rsidR="007B5A4E" w:rsidRDefault="007D7579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„</w:t>
      </w:r>
      <w:r w:rsidR="00C92CC8">
        <w:rPr>
          <w:sz w:val="22"/>
          <w:szCs w:val="22"/>
        </w:rPr>
        <w:t>Mit der</w:t>
      </w:r>
      <w:r>
        <w:rPr>
          <w:sz w:val="22"/>
          <w:szCs w:val="22"/>
        </w:rPr>
        <w:t xml:space="preserve"> Einführung eines PSA-Sortiments </w:t>
      </w:r>
      <w:r w:rsidR="002D2430">
        <w:rPr>
          <w:sz w:val="22"/>
          <w:szCs w:val="22"/>
        </w:rPr>
        <w:t>gehen wir auf die grundlegenden Bedürfnisse und speziellen Anforderungen unserer Anwender ein</w:t>
      </w:r>
      <w:r>
        <w:rPr>
          <w:sz w:val="22"/>
          <w:szCs w:val="22"/>
        </w:rPr>
        <w:t xml:space="preserve">“, erklärt Stefan Schütz, Geschäftsführer Techtronic Industries Central Europe GmbH. </w:t>
      </w:r>
      <w:r w:rsidR="002D2430">
        <w:rPr>
          <w:sz w:val="22"/>
          <w:szCs w:val="22"/>
        </w:rPr>
        <w:t xml:space="preserve">Die Sicherheit und Gesundheit der Anwender </w:t>
      </w:r>
      <w:r w:rsidR="00CA0314" w:rsidRPr="005A033E">
        <w:rPr>
          <w:sz w:val="22"/>
          <w:szCs w:val="22"/>
        </w:rPr>
        <w:t>spielen</w:t>
      </w:r>
      <w:r w:rsidR="002D2430">
        <w:rPr>
          <w:sz w:val="22"/>
          <w:szCs w:val="22"/>
        </w:rPr>
        <w:t xml:space="preserve"> in der Produktentwicklung bei Milwaukee ein</w:t>
      </w:r>
      <w:r w:rsidR="005A033E">
        <w:rPr>
          <w:sz w:val="22"/>
          <w:szCs w:val="22"/>
        </w:rPr>
        <w:t>e</w:t>
      </w:r>
      <w:r w:rsidR="002D2430">
        <w:rPr>
          <w:sz w:val="22"/>
          <w:szCs w:val="22"/>
        </w:rPr>
        <w:t xml:space="preserve"> wichtige </w:t>
      </w:r>
      <w:r w:rsidR="005A033E">
        <w:rPr>
          <w:sz w:val="22"/>
          <w:szCs w:val="22"/>
        </w:rPr>
        <w:t>Rolle</w:t>
      </w:r>
      <w:r w:rsidR="002D2430">
        <w:rPr>
          <w:sz w:val="22"/>
          <w:szCs w:val="22"/>
        </w:rPr>
        <w:t xml:space="preserve"> – über alle Sortimente hinweg.</w:t>
      </w:r>
      <w:r w:rsidR="007B5A4E">
        <w:rPr>
          <w:sz w:val="22"/>
          <w:szCs w:val="22"/>
        </w:rPr>
        <w:t xml:space="preserve"> </w:t>
      </w:r>
      <w:r w:rsidR="002D2430">
        <w:rPr>
          <w:sz w:val="22"/>
          <w:szCs w:val="22"/>
        </w:rPr>
        <w:t xml:space="preserve">Über 250 Geräte auf den Akku-Plattformen M12 und M18 tragen dazu bei, Kabelgeräte auf Baustellen zu ersetzen und Stolperfallen zu eliminieren. </w:t>
      </w:r>
      <w:r w:rsidR="00C92CC8">
        <w:rPr>
          <w:sz w:val="22"/>
          <w:szCs w:val="22"/>
        </w:rPr>
        <w:t>Antivibrationssysteme</w:t>
      </w:r>
      <w:r w:rsidR="009824A6">
        <w:rPr>
          <w:sz w:val="22"/>
          <w:szCs w:val="22"/>
        </w:rPr>
        <w:t>, Staubabsauglösungen</w:t>
      </w:r>
      <w:r w:rsidR="00C92CC8">
        <w:rPr>
          <w:sz w:val="22"/>
          <w:szCs w:val="22"/>
        </w:rPr>
        <w:t xml:space="preserve">, Schnellstopp- und Anti-Kickback-Funktionen reduzieren wirkungsvoll die Gefahr von Unfällen und Verletzungen. </w:t>
      </w:r>
      <w:r w:rsidR="002D2430">
        <w:rPr>
          <w:sz w:val="22"/>
          <w:szCs w:val="22"/>
        </w:rPr>
        <w:t xml:space="preserve">Werkzeuge der MX FUEL Serie lösen benzinbetriebene Technik ab und </w:t>
      </w:r>
      <w:r w:rsidR="00C92CC8">
        <w:rPr>
          <w:sz w:val="22"/>
          <w:szCs w:val="22"/>
        </w:rPr>
        <w:t>ermöglichen</w:t>
      </w:r>
      <w:r w:rsidR="002D2430">
        <w:rPr>
          <w:sz w:val="22"/>
          <w:szCs w:val="22"/>
        </w:rPr>
        <w:t xml:space="preserve"> emissionsfreies Arbeiten.</w:t>
      </w:r>
    </w:p>
    <w:p w14:paraId="1B91BF67" w14:textId="77777777" w:rsidR="007B5A4E" w:rsidRDefault="007B5A4E" w:rsidP="00D065C4">
      <w:pPr>
        <w:spacing w:line="360" w:lineRule="auto"/>
        <w:rPr>
          <w:sz w:val="22"/>
          <w:szCs w:val="22"/>
        </w:rPr>
      </w:pPr>
    </w:p>
    <w:p w14:paraId="5A008230" w14:textId="1DD55104" w:rsidR="00562F0A" w:rsidRDefault="00C92CC8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Jetzt sorgt Milwaukee mit dem </w:t>
      </w:r>
      <w:r w:rsidR="005A033E">
        <w:rPr>
          <w:sz w:val="22"/>
          <w:szCs w:val="22"/>
        </w:rPr>
        <w:t>PSA</w:t>
      </w:r>
      <w:r>
        <w:rPr>
          <w:sz w:val="22"/>
          <w:szCs w:val="22"/>
        </w:rPr>
        <w:t xml:space="preserve">-Sortiment für eine weitere, erhebliche </w:t>
      </w:r>
      <w:r w:rsidR="00F15941">
        <w:rPr>
          <w:sz w:val="22"/>
          <w:szCs w:val="22"/>
        </w:rPr>
        <w:t>Reduzierung der Risiken im Baustellenalltag.</w:t>
      </w:r>
      <w:r w:rsidR="00976B76">
        <w:rPr>
          <w:sz w:val="22"/>
          <w:szCs w:val="22"/>
        </w:rPr>
        <w:t xml:space="preserve"> „Wir haben dafür ein Team von Produktentwicklern aufgebaut, die das </w:t>
      </w:r>
      <w:r w:rsidR="00792252">
        <w:rPr>
          <w:sz w:val="22"/>
          <w:szCs w:val="22"/>
        </w:rPr>
        <w:t xml:space="preserve">für uns neue </w:t>
      </w:r>
      <w:r w:rsidR="00976B76">
        <w:rPr>
          <w:sz w:val="22"/>
          <w:szCs w:val="22"/>
        </w:rPr>
        <w:t xml:space="preserve">Sortiment mit Blick auf die Anforderungen des europäischen und insbesondere des </w:t>
      </w:r>
      <w:r w:rsidR="00A8096E">
        <w:rPr>
          <w:sz w:val="22"/>
          <w:szCs w:val="22"/>
        </w:rPr>
        <w:t xml:space="preserve">deutschsprachigen </w:t>
      </w:r>
      <w:r w:rsidR="00976B76">
        <w:rPr>
          <w:sz w:val="22"/>
          <w:szCs w:val="22"/>
        </w:rPr>
        <w:t>Marktes entwickeln</w:t>
      </w:r>
      <w:r w:rsidR="004D690D">
        <w:rPr>
          <w:sz w:val="22"/>
          <w:szCs w:val="22"/>
        </w:rPr>
        <w:t>“, sagt Schütz.</w:t>
      </w:r>
    </w:p>
    <w:p w14:paraId="34E67BC9" w14:textId="77777777" w:rsidR="004411A8" w:rsidRDefault="004411A8" w:rsidP="00D065C4">
      <w:pPr>
        <w:spacing w:line="360" w:lineRule="auto"/>
        <w:rPr>
          <w:sz w:val="22"/>
          <w:szCs w:val="22"/>
        </w:rPr>
      </w:pPr>
    </w:p>
    <w:p w14:paraId="18ECB0D2" w14:textId="02F08523" w:rsidR="0043396B" w:rsidRDefault="00E12B1C" w:rsidP="00737F38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Zum Start</w:t>
      </w:r>
      <w:r w:rsidR="00562F0A">
        <w:rPr>
          <w:sz w:val="22"/>
          <w:szCs w:val="22"/>
        </w:rPr>
        <w:t xml:space="preserve"> bietet Milwaukee </w:t>
      </w:r>
      <w:r w:rsidR="00376228">
        <w:rPr>
          <w:sz w:val="22"/>
          <w:szCs w:val="22"/>
        </w:rPr>
        <w:t xml:space="preserve">PSA-Produkte in </w:t>
      </w:r>
      <w:r w:rsidR="003007A7">
        <w:rPr>
          <w:sz w:val="22"/>
          <w:szCs w:val="22"/>
        </w:rPr>
        <w:t xml:space="preserve">sieben </w:t>
      </w:r>
      <w:r w:rsidR="00376228">
        <w:rPr>
          <w:sz w:val="22"/>
          <w:szCs w:val="22"/>
        </w:rPr>
        <w:t xml:space="preserve">Kategorien an: </w:t>
      </w:r>
      <w:r w:rsidR="00A8096E">
        <w:rPr>
          <w:sz w:val="22"/>
          <w:szCs w:val="22"/>
        </w:rPr>
        <w:t>Gehör-</w:t>
      </w:r>
      <w:r w:rsidR="003007A7">
        <w:rPr>
          <w:sz w:val="22"/>
          <w:szCs w:val="22"/>
        </w:rPr>
        <w:t xml:space="preserve">, </w:t>
      </w:r>
      <w:r w:rsidR="00A8096E" w:rsidRPr="00306F37">
        <w:rPr>
          <w:sz w:val="22"/>
          <w:szCs w:val="22"/>
        </w:rPr>
        <w:t>Atem</w:t>
      </w:r>
      <w:r w:rsidR="00A8096E">
        <w:rPr>
          <w:sz w:val="22"/>
          <w:szCs w:val="22"/>
        </w:rPr>
        <w:t>-</w:t>
      </w:r>
      <w:r w:rsidR="005A033E">
        <w:rPr>
          <w:sz w:val="22"/>
          <w:szCs w:val="22"/>
        </w:rPr>
        <w:t>,</w:t>
      </w:r>
      <w:r w:rsidR="003007A7">
        <w:rPr>
          <w:sz w:val="22"/>
          <w:szCs w:val="22"/>
        </w:rPr>
        <w:t xml:space="preserve"> </w:t>
      </w:r>
      <w:r w:rsidR="0035367F">
        <w:rPr>
          <w:sz w:val="22"/>
          <w:szCs w:val="22"/>
        </w:rPr>
        <w:t>Augen</w:t>
      </w:r>
      <w:r w:rsidR="00A8096E">
        <w:rPr>
          <w:sz w:val="22"/>
          <w:szCs w:val="22"/>
        </w:rPr>
        <w:t>-</w:t>
      </w:r>
      <w:r w:rsidR="00376228" w:rsidRPr="00376228">
        <w:rPr>
          <w:sz w:val="22"/>
          <w:szCs w:val="22"/>
        </w:rPr>
        <w:t xml:space="preserve">, </w:t>
      </w:r>
      <w:r w:rsidR="0035367F">
        <w:rPr>
          <w:sz w:val="22"/>
          <w:szCs w:val="22"/>
        </w:rPr>
        <w:t>Hand</w:t>
      </w:r>
      <w:r w:rsidR="00A8096E">
        <w:rPr>
          <w:sz w:val="22"/>
          <w:szCs w:val="22"/>
        </w:rPr>
        <w:t>-</w:t>
      </w:r>
      <w:r w:rsidR="00376228" w:rsidRPr="00376228">
        <w:rPr>
          <w:sz w:val="22"/>
          <w:szCs w:val="22"/>
        </w:rPr>
        <w:t>,</w:t>
      </w:r>
      <w:r w:rsidR="003007A7">
        <w:rPr>
          <w:sz w:val="22"/>
          <w:szCs w:val="22"/>
        </w:rPr>
        <w:t xml:space="preserve"> </w:t>
      </w:r>
      <w:r w:rsidR="00A8096E">
        <w:rPr>
          <w:sz w:val="22"/>
          <w:szCs w:val="22"/>
        </w:rPr>
        <w:t>Knie- und Warnschutz sowie</w:t>
      </w:r>
      <w:r w:rsidR="00C52E71">
        <w:rPr>
          <w:sz w:val="22"/>
          <w:szCs w:val="22"/>
        </w:rPr>
        <w:t xml:space="preserve"> </w:t>
      </w:r>
      <w:r w:rsidR="00376228" w:rsidRPr="00376228">
        <w:rPr>
          <w:sz w:val="22"/>
          <w:szCs w:val="22"/>
        </w:rPr>
        <w:t>Werkzeugsicherungen</w:t>
      </w:r>
      <w:r w:rsidR="00376228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C94029">
        <w:rPr>
          <w:sz w:val="22"/>
          <w:szCs w:val="22"/>
        </w:rPr>
        <w:t xml:space="preserve">Das Sortiment wird </w:t>
      </w:r>
      <w:r w:rsidR="000F16AD">
        <w:rPr>
          <w:sz w:val="22"/>
          <w:szCs w:val="22"/>
        </w:rPr>
        <w:t xml:space="preserve">in den nächsten Monaten kontinuierlich mit </w:t>
      </w:r>
      <w:r w:rsidR="00C2797E">
        <w:rPr>
          <w:sz w:val="22"/>
          <w:szCs w:val="22"/>
        </w:rPr>
        <w:lastRenderedPageBreak/>
        <w:t xml:space="preserve">weiteren </w:t>
      </w:r>
      <w:r w:rsidR="003007A7">
        <w:rPr>
          <w:sz w:val="22"/>
          <w:szCs w:val="22"/>
        </w:rPr>
        <w:t xml:space="preserve">Produkten und zusätzlichen </w:t>
      </w:r>
      <w:r w:rsidR="00C2797E">
        <w:rPr>
          <w:sz w:val="22"/>
          <w:szCs w:val="22"/>
        </w:rPr>
        <w:t>Kategorien ausgebaut.</w:t>
      </w:r>
      <w:r w:rsidR="00F1715B">
        <w:rPr>
          <w:sz w:val="22"/>
          <w:szCs w:val="22"/>
        </w:rPr>
        <w:t xml:space="preserve"> </w:t>
      </w:r>
      <w:r w:rsidR="001E7095">
        <w:rPr>
          <w:sz w:val="22"/>
          <w:szCs w:val="22"/>
        </w:rPr>
        <w:t xml:space="preserve">Von Beginn an werden Produkte so entwickelt, dass sie nicht nur die </w:t>
      </w:r>
      <w:r w:rsidR="0083258C">
        <w:rPr>
          <w:sz w:val="22"/>
          <w:szCs w:val="22"/>
        </w:rPr>
        <w:t xml:space="preserve">die Sicherheit und Produktivität </w:t>
      </w:r>
      <w:r w:rsidR="00A8096E">
        <w:rPr>
          <w:sz w:val="22"/>
          <w:szCs w:val="22"/>
        </w:rPr>
        <w:t>am Arbeitsplatz</w:t>
      </w:r>
      <w:r w:rsidR="00B57C56">
        <w:rPr>
          <w:sz w:val="22"/>
          <w:szCs w:val="22"/>
        </w:rPr>
        <w:t xml:space="preserve"> erhöhen</w:t>
      </w:r>
      <w:r w:rsidR="00116EFF">
        <w:rPr>
          <w:sz w:val="22"/>
          <w:szCs w:val="22"/>
        </w:rPr>
        <w:t xml:space="preserve">, sondern auch mit </w:t>
      </w:r>
      <w:r w:rsidR="00A65996">
        <w:rPr>
          <w:sz w:val="22"/>
          <w:szCs w:val="22"/>
        </w:rPr>
        <w:t xml:space="preserve">ergonomischen Detaillösungen aufwarten. </w:t>
      </w:r>
      <w:r w:rsidR="00C935DD">
        <w:rPr>
          <w:sz w:val="22"/>
          <w:szCs w:val="22"/>
        </w:rPr>
        <w:t xml:space="preserve">Anwender und Technik werden nicht nur besser vor Gefahren geschützt, auch der Komfort und </w:t>
      </w:r>
      <w:r w:rsidR="00B57C56">
        <w:rPr>
          <w:sz w:val="22"/>
          <w:szCs w:val="22"/>
        </w:rPr>
        <w:t xml:space="preserve">die </w:t>
      </w:r>
      <w:r w:rsidR="00C935DD">
        <w:rPr>
          <w:sz w:val="22"/>
          <w:szCs w:val="22"/>
        </w:rPr>
        <w:t xml:space="preserve">Trageeigenschaften </w:t>
      </w:r>
      <w:r w:rsidR="00C766A6">
        <w:rPr>
          <w:sz w:val="22"/>
          <w:szCs w:val="22"/>
        </w:rPr>
        <w:t>bieten greifbare Vorteile</w:t>
      </w:r>
      <w:r w:rsidR="00F17C49">
        <w:rPr>
          <w:sz w:val="22"/>
          <w:szCs w:val="22"/>
        </w:rPr>
        <w:t>, beispielsweise bei Arbeitshandschuhen mit SmartSwipe-Techno</w:t>
      </w:r>
      <w:r w:rsidR="00191B98">
        <w:rPr>
          <w:sz w:val="22"/>
          <w:szCs w:val="22"/>
        </w:rPr>
        <w:t>logie</w:t>
      </w:r>
      <w:r w:rsidR="00C935DD">
        <w:rPr>
          <w:sz w:val="22"/>
          <w:szCs w:val="22"/>
        </w:rPr>
        <w:t>.</w:t>
      </w:r>
      <w:r w:rsidR="00191B98">
        <w:rPr>
          <w:sz w:val="22"/>
          <w:szCs w:val="22"/>
        </w:rPr>
        <w:t xml:space="preserve"> </w:t>
      </w:r>
      <w:r w:rsidR="004C325B">
        <w:rPr>
          <w:sz w:val="22"/>
          <w:szCs w:val="22"/>
        </w:rPr>
        <w:t xml:space="preserve">Ergänzt wird das Programm </w:t>
      </w:r>
      <w:r w:rsidR="000C6D67">
        <w:rPr>
          <w:sz w:val="22"/>
          <w:szCs w:val="22"/>
        </w:rPr>
        <w:t>mit</w:t>
      </w:r>
      <w:r w:rsidR="00C10451">
        <w:rPr>
          <w:sz w:val="22"/>
          <w:szCs w:val="22"/>
        </w:rPr>
        <w:t xml:space="preserve"> </w:t>
      </w:r>
      <w:r w:rsidR="000C6D67">
        <w:rPr>
          <w:sz w:val="22"/>
          <w:szCs w:val="22"/>
        </w:rPr>
        <w:t xml:space="preserve">zahlreichen weiteren </w:t>
      </w:r>
      <w:r w:rsidR="00C10451">
        <w:rPr>
          <w:sz w:val="22"/>
          <w:szCs w:val="22"/>
        </w:rPr>
        <w:t>Produkte</w:t>
      </w:r>
      <w:r w:rsidR="000C6D67">
        <w:rPr>
          <w:sz w:val="22"/>
          <w:szCs w:val="22"/>
        </w:rPr>
        <w:t>n</w:t>
      </w:r>
      <w:r w:rsidR="003007A7">
        <w:rPr>
          <w:sz w:val="22"/>
          <w:szCs w:val="22"/>
        </w:rPr>
        <w:t>. Dazu gehören</w:t>
      </w:r>
      <w:r w:rsidR="00C10451">
        <w:rPr>
          <w:sz w:val="22"/>
          <w:szCs w:val="22"/>
        </w:rPr>
        <w:t xml:space="preserve"> Lichtlösungen</w:t>
      </w:r>
      <w:r w:rsidR="00C74758">
        <w:rPr>
          <w:sz w:val="22"/>
          <w:szCs w:val="22"/>
        </w:rPr>
        <w:t xml:space="preserve"> wie</w:t>
      </w:r>
      <w:r w:rsidR="00C10451">
        <w:rPr>
          <w:sz w:val="22"/>
          <w:szCs w:val="22"/>
        </w:rPr>
        <w:t xml:space="preserve"> Stirnlampen</w:t>
      </w:r>
      <w:r w:rsidR="007C69D7">
        <w:rPr>
          <w:sz w:val="22"/>
          <w:szCs w:val="22"/>
        </w:rPr>
        <w:t xml:space="preserve"> sowie Arbeitsleuchten</w:t>
      </w:r>
      <w:r w:rsidR="003007A7">
        <w:rPr>
          <w:sz w:val="22"/>
          <w:szCs w:val="22"/>
        </w:rPr>
        <w:t xml:space="preserve"> und ein ganzes </w:t>
      </w:r>
      <w:r w:rsidR="00C109E0">
        <w:rPr>
          <w:sz w:val="22"/>
          <w:szCs w:val="22"/>
        </w:rPr>
        <w:t>Sortiment Thermobekleidung, darunter zahlreiche Artikel mit aktiven Heizzonen und voller Kompatibilität zur 12 Volt-Akkuplattform M12 von Milwaukee.</w:t>
      </w:r>
    </w:p>
    <w:p w14:paraId="22440B6C" w14:textId="2776E0BD" w:rsidR="003957B0" w:rsidRDefault="003957B0" w:rsidP="00D065C4">
      <w:pPr>
        <w:spacing w:line="360" w:lineRule="auto"/>
        <w:rPr>
          <w:sz w:val="22"/>
          <w:szCs w:val="22"/>
        </w:rPr>
      </w:pPr>
    </w:p>
    <w:p w14:paraId="07561BC1" w14:textId="77777777" w:rsidR="003957B0" w:rsidRPr="003957B0" w:rsidRDefault="003957B0" w:rsidP="003957B0">
      <w:pPr>
        <w:spacing w:line="360" w:lineRule="auto"/>
        <w:rPr>
          <w:b/>
          <w:bCs/>
          <w:sz w:val="22"/>
          <w:szCs w:val="22"/>
        </w:rPr>
      </w:pPr>
      <w:r w:rsidRPr="003957B0">
        <w:rPr>
          <w:b/>
          <w:bCs/>
          <w:sz w:val="22"/>
          <w:szCs w:val="22"/>
        </w:rPr>
        <w:t>Handschuhe für jeden Einsatzbereich in professioneller Qualität</w:t>
      </w:r>
    </w:p>
    <w:p w14:paraId="5FE59FC2" w14:textId="072EC307" w:rsidR="00B57C56" w:rsidRDefault="00B57C56" w:rsidP="00D065C4">
      <w:pPr>
        <w:spacing w:line="360" w:lineRule="auto"/>
        <w:rPr>
          <w:sz w:val="22"/>
          <w:szCs w:val="22"/>
        </w:rPr>
      </w:pPr>
    </w:p>
    <w:p w14:paraId="27FC8616" w14:textId="69FD91CF" w:rsidR="00B57C56" w:rsidRDefault="00B41EDE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Bei</w:t>
      </w:r>
      <w:r w:rsidR="00B57C56">
        <w:rPr>
          <w:sz w:val="22"/>
          <w:szCs w:val="22"/>
        </w:rPr>
        <w:t xml:space="preserve"> </w:t>
      </w:r>
      <w:r w:rsidR="007C7285">
        <w:rPr>
          <w:sz w:val="22"/>
          <w:szCs w:val="22"/>
        </w:rPr>
        <w:t xml:space="preserve">Handschuhen </w:t>
      </w:r>
      <w:r>
        <w:rPr>
          <w:sz w:val="22"/>
          <w:szCs w:val="22"/>
        </w:rPr>
        <w:t xml:space="preserve">umfasst das Kernsortiment zur Produkteinführung bereits </w:t>
      </w:r>
      <w:r w:rsidR="007C7285">
        <w:rPr>
          <w:sz w:val="22"/>
          <w:szCs w:val="22"/>
        </w:rPr>
        <w:t>fünf verschiedene Typen</w:t>
      </w:r>
      <w:r w:rsidR="00681BA3">
        <w:rPr>
          <w:sz w:val="22"/>
          <w:szCs w:val="22"/>
        </w:rPr>
        <w:t xml:space="preserve">. Für </w:t>
      </w:r>
      <w:r w:rsidR="000D6E12">
        <w:rPr>
          <w:sz w:val="22"/>
          <w:szCs w:val="22"/>
        </w:rPr>
        <w:t xml:space="preserve">jeden Einsatzbereich </w:t>
      </w:r>
      <w:r w:rsidR="00681BA3">
        <w:rPr>
          <w:sz w:val="22"/>
          <w:szCs w:val="22"/>
        </w:rPr>
        <w:t xml:space="preserve">gibt es </w:t>
      </w:r>
      <w:r w:rsidR="000D6E12">
        <w:rPr>
          <w:sz w:val="22"/>
          <w:szCs w:val="22"/>
        </w:rPr>
        <w:t>das passende Modell</w:t>
      </w:r>
      <w:r w:rsidR="007412F7">
        <w:rPr>
          <w:sz w:val="22"/>
          <w:szCs w:val="22"/>
        </w:rPr>
        <w:t>: Schnittschutz</w:t>
      </w:r>
      <w:r w:rsidR="00E85785">
        <w:rPr>
          <w:sz w:val="22"/>
          <w:szCs w:val="22"/>
        </w:rPr>
        <w:t xml:space="preserve">handschuhe </w:t>
      </w:r>
      <w:r w:rsidR="003F4567">
        <w:rPr>
          <w:sz w:val="22"/>
          <w:szCs w:val="22"/>
        </w:rPr>
        <w:t>und Kälte-Schnittschutzhandschuhe</w:t>
      </w:r>
      <w:r w:rsidR="00544E56">
        <w:rPr>
          <w:sz w:val="22"/>
          <w:szCs w:val="22"/>
        </w:rPr>
        <w:t xml:space="preserve"> in verschiedenen Schutzklassen</w:t>
      </w:r>
      <w:r w:rsidR="003F4567">
        <w:rPr>
          <w:sz w:val="22"/>
          <w:szCs w:val="22"/>
        </w:rPr>
        <w:t xml:space="preserve">, </w:t>
      </w:r>
      <w:r w:rsidR="00441C38">
        <w:rPr>
          <w:sz w:val="22"/>
          <w:szCs w:val="22"/>
        </w:rPr>
        <w:t xml:space="preserve">Arbeitshandschuhe für allgemeine Arbeiten, </w:t>
      </w:r>
      <w:r w:rsidR="00B71017">
        <w:rPr>
          <w:sz w:val="22"/>
          <w:szCs w:val="22"/>
        </w:rPr>
        <w:t xml:space="preserve">schlagfeste </w:t>
      </w:r>
      <w:r w:rsidR="003B70A4">
        <w:rPr>
          <w:sz w:val="22"/>
          <w:szCs w:val="22"/>
        </w:rPr>
        <w:t xml:space="preserve">Ausführungen und </w:t>
      </w:r>
      <w:r w:rsidR="005B5685">
        <w:rPr>
          <w:sz w:val="22"/>
          <w:szCs w:val="22"/>
        </w:rPr>
        <w:t>solche</w:t>
      </w:r>
      <w:r w:rsidR="003B70A4">
        <w:rPr>
          <w:sz w:val="22"/>
          <w:szCs w:val="22"/>
        </w:rPr>
        <w:t xml:space="preserve"> in Leder.</w:t>
      </w:r>
      <w:r w:rsidR="002156FF">
        <w:rPr>
          <w:sz w:val="22"/>
          <w:szCs w:val="22"/>
        </w:rPr>
        <w:t xml:space="preserve"> Praktisch: Viele </w:t>
      </w:r>
      <w:r w:rsidR="005B5685">
        <w:rPr>
          <w:sz w:val="22"/>
          <w:szCs w:val="22"/>
        </w:rPr>
        <w:t>Modelle besitzen eine Smartswipe-Funktion</w:t>
      </w:r>
      <w:r w:rsidR="003E5AD6">
        <w:rPr>
          <w:sz w:val="22"/>
          <w:szCs w:val="22"/>
        </w:rPr>
        <w:t xml:space="preserve"> mit </w:t>
      </w:r>
      <w:r w:rsidR="003E5AD6" w:rsidRPr="003E5AD6">
        <w:rPr>
          <w:sz w:val="22"/>
          <w:szCs w:val="22"/>
        </w:rPr>
        <w:t>kapazitive</w:t>
      </w:r>
      <w:r w:rsidR="003E5AD6">
        <w:rPr>
          <w:sz w:val="22"/>
          <w:szCs w:val="22"/>
        </w:rPr>
        <w:t>n</w:t>
      </w:r>
      <w:r w:rsidR="003E5AD6" w:rsidRPr="003E5AD6">
        <w:rPr>
          <w:sz w:val="22"/>
          <w:szCs w:val="22"/>
        </w:rPr>
        <w:t xml:space="preserve"> Fingerspitzen. Damit k</w:t>
      </w:r>
      <w:r w:rsidR="003E5AD6">
        <w:rPr>
          <w:sz w:val="22"/>
          <w:szCs w:val="22"/>
        </w:rPr>
        <w:t>önnen</w:t>
      </w:r>
      <w:r w:rsidR="003E5AD6" w:rsidRPr="003E5AD6">
        <w:rPr>
          <w:sz w:val="22"/>
          <w:szCs w:val="22"/>
        </w:rPr>
        <w:t xml:space="preserve"> </w:t>
      </w:r>
      <w:r w:rsidR="00D82185">
        <w:rPr>
          <w:sz w:val="22"/>
          <w:szCs w:val="22"/>
        </w:rPr>
        <w:t>T</w:t>
      </w:r>
      <w:r w:rsidR="003E5AD6" w:rsidRPr="003E5AD6">
        <w:rPr>
          <w:sz w:val="22"/>
          <w:szCs w:val="22"/>
        </w:rPr>
        <w:t>ouchscreens be</w:t>
      </w:r>
      <w:r w:rsidR="00D82185">
        <w:rPr>
          <w:sz w:val="22"/>
          <w:szCs w:val="22"/>
        </w:rPr>
        <w:t>nutzt werden, ohne die Handschuhe ausziehen zu müssen.</w:t>
      </w:r>
      <w:r w:rsidR="004C325B" w:rsidRPr="004C325B">
        <w:rPr>
          <w:sz w:val="22"/>
          <w:szCs w:val="22"/>
        </w:rPr>
        <w:t xml:space="preserve"> </w:t>
      </w:r>
      <w:r w:rsidR="004C325B">
        <w:rPr>
          <w:sz w:val="22"/>
          <w:szCs w:val="22"/>
        </w:rPr>
        <w:t>Alle Handschuhe werden</w:t>
      </w:r>
      <w:r w:rsidR="00C52E71">
        <w:rPr>
          <w:sz w:val="22"/>
          <w:szCs w:val="22"/>
        </w:rPr>
        <w:t xml:space="preserve"> aktuell</w:t>
      </w:r>
      <w:r w:rsidR="004C325B">
        <w:rPr>
          <w:sz w:val="22"/>
          <w:szCs w:val="22"/>
        </w:rPr>
        <w:t xml:space="preserve"> in vier Größen angeboten.</w:t>
      </w:r>
      <w:r w:rsidR="00ED20BB">
        <w:rPr>
          <w:sz w:val="22"/>
          <w:szCs w:val="22"/>
        </w:rPr>
        <w:t xml:space="preserve"> Die Schnittschutzhandschuhe werden in </w:t>
      </w:r>
      <w:r w:rsidR="00C52E71">
        <w:rPr>
          <w:sz w:val="22"/>
          <w:szCs w:val="22"/>
        </w:rPr>
        <w:t>fünf</w:t>
      </w:r>
      <w:r w:rsidR="00ED20BB">
        <w:rPr>
          <w:sz w:val="22"/>
          <w:szCs w:val="22"/>
        </w:rPr>
        <w:t xml:space="preserve"> verschiedenen Schnittschutzklassen angeboten, die leicht über </w:t>
      </w:r>
      <w:r w:rsidR="00C52E71">
        <w:rPr>
          <w:sz w:val="22"/>
          <w:szCs w:val="22"/>
        </w:rPr>
        <w:t>ein</w:t>
      </w:r>
      <w:r w:rsidR="00ED20BB">
        <w:rPr>
          <w:sz w:val="22"/>
          <w:szCs w:val="22"/>
        </w:rPr>
        <w:t xml:space="preserve"> farbige</w:t>
      </w:r>
      <w:r w:rsidR="00C52E71">
        <w:rPr>
          <w:sz w:val="22"/>
          <w:szCs w:val="22"/>
        </w:rPr>
        <w:t>s</w:t>
      </w:r>
      <w:r w:rsidR="00ED20BB">
        <w:rPr>
          <w:sz w:val="22"/>
          <w:szCs w:val="22"/>
        </w:rPr>
        <w:t xml:space="preserve"> Bündchen zu unterscheiden sind.</w:t>
      </w:r>
    </w:p>
    <w:p w14:paraId="51921591" w14:textId="6C524792" w:rsidR="00676990" w:rsidRDefault="00676990" w:rsidP="00D065C4">
      <w:pPr>
        <w:spacing w:line="360" w:lineRule="auto"/>
        <w:rPr>
          <w:sz w:val="22"/>
          <w:szCs w:val="22"/>
        </w:rPr>
      </w:pPr>
    </w:p>
    <w:p w14:paraId="1A6A4CD8" w14:textId="6FB0B24D" w:rsidR="00E265B7" w:rsidRPr="00B504BB" w:rsidRDefault="00B504BB" w:rsidP="00D065C4">
      <w:pPr>
        <w:spacing w:line="360" w:lineRule="auto"/>
        <w:rPr>
          <w:b/>
          <w:bCs/>
          <w:sz w:val="22"/>
          <w:szCs w:val="22"/>
        </w:rPr>
      </w:pPr>
      <w:r w:rsidRPr="00B504BB">
        <w:rPr>
          <w:b/>
          <w:bCs/>
          <w:sz w:val="22"/>
          <w:szCs w:val="22"/>
        </w:rPr>
        <w:t>Schutzbrillen – Hightech für maximale Sicherheit</w:t>
      </w:r>
    </w:p>
    <w:p w14:paraId="68B51B5F" w14:textId="06E7FED5" w:rsidR="00B504BB" w:rsidRDefault="00B504BB" w:rsidP="00D065C4">
      <w:pPr>
        <w:spacing w:line="360" w:lineRule="auto"/>
        <w:rPr>
          <w:sz w:val="22"/>
          <w:szCs w:val="22"/>
        </w:rPr>
      </w:pPr>
    </w:p>
    <w:p w14:paraId="056093D3" w14:textId="67D27430" w:rsidR="0085172F" w:rsidRDefault="00751A22" w:rsidP="0085172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Schutzbrillen gibt es von Milwaukee in </w:t>
      </w:r>
      <w:r w:rsidR="00CE1890">
        <w:rPr>
          <w:sz w:val="22"/>
          <w:szCs w:val="22"/>
        </w:rPr>
        <w:t>drei</w:t>
      </w:r>
      <w:r w:rsidR="00880C31">
        <w:rPr>
          <w:sz w:val="22"/>
          <w:szCs w:val="22"/>
        </w:rPr>
        <w:t xml:space="preserve"> verschiedenen Ausführungen</w:t>
      </w:r>
      <w:r w:rsidR="0085172F">
        <w:rPr>
          <w:sz w:val="22"/>
          <w:szCs w:val="22"/>
        </w:rPr>
        <w:t>: ein leichtes Modell für ganztägigen Tragekomfort, das Performance Modell mit geschlossenem Rahmen für höhere Langlebigkeit und das Premium-Modell</w:t>
      </w:r>
      <w:r w:rsidR="00C52E71">
        <w:rPr>
          <w:sz w:val="22"/>
          <w:szCs w:val="22"/>
        </w:rPr>
        <w:t>. Dieses ist</w:t>
      </w:r>
      <w:r w:rsidR="0085172F">
        <w:rPr>
          <w:sz w:val="22"/>
          <w:szCs w:val="22"/>
        </w:rPr>
        <w:t xml:space="preserve"> mit eng an der Haut anliegenden Schaumstoffdichtungen ausgestattet, die aber auch abgenommen werden können. Sie verhindern, dass Schmutz und Staub hinter das Glas und an die Augen gelangen können.</w:t>
      </w:r>
    </w:p>
    <w:p w14:paraId="0FC0563E" w14:textId="77777777" w:rsidR="00C52E71" w:rsidRDefault="00C52E71" w:rsidP="0085172F">
      <w:pPr>
        <w:spacing w:line="360" w:lineRule="auto"/>
        <w:rPr>
          <w:sz w:val="22"/>
          <w:szCs w:val="22"/>
        </w:rPr>
      </w:pPr>
    </w:p>
    <w:p w14:paraId="0D27D366" w14:textId="3EA12DC4" w:rsidR="00B504BB" w:rsidRDefault="0031722D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Die Brillen sind </w:t>
      </w:r>
      <w:r w:rsidR="00FF2079">
        <w:rPr>
          <w:sz w:val="22"/>
          <w:szCs w:val="22"/>
        </w:rPr>
        <w:t xml:space="preserve">beidseitig </w:t>
      </w:r>
      <w:r w:rsidR="00880C31">
        <w:rPr>
          <w:sz w:val="22"/>
          <w:szCs w:val="22"/>
        </w:rPr>
        <w:t xml:space="preserve">kratzfest und </w:t>
      </w:r>
      <w:r w:rsidR="006320C3">
        <w:rPr>
          <w:sz w:val="22"/>
          <w:szCs w:val="22"/>
        </w:rPr>
        <w:t xml:space="preserve">beschlagen nicht. </w:t>
      </w:r>
      <w:r w:rsidR="0085172F">
        <w:rPr>
          <w:sz w:val="22"/>
          <w:szCs w:val="22"/>
        </w:rPr>
        <w:t>Die Scheiben gibt es in klarer, grauer, gelber oder getönter Ausführung.</w:t>
      </w:r>
      <w:r w:rsidR="00C52E71">
        <w:rPr>
          <w:sz w:val="22"/>
          <w:szCs w:val="22"/>
        </w:rPr>
        <w:t xml:space="preserve"> </w:t>
      </w:r>
      <w:r w:rsidR="00755564">
        <w:rPr>
          <w:sz w:val="22"/>
          <w:szCs w:val="22"/>
        </w:rPr>
        <w:t>G</w:t>
      </w:r>
      <w:r w:rsidR="006320C3" w:rsidRPr="006320C3">
        <w:rPr>
          <w:sz w:val="22"/>
          <w:szCs w:val="22"/>
        </w:rPr>
        <w:t xml:space="preserve">etönte </w:t>
      </w:r>
      <w:r w:rsidR="006320C3">
        <w:rPr>
          <w:sz w:val="22"/>
          <w:szCs w:val="22"/>
        </w:rPr>
        <w:t xml:space="preserve">und </w:t>
      </w:r>
      <w:r w:rsidR="006320C3" w:rsidRPr="006320C3">
        <w:rPr>
          <w:sz w:val="22"/>
          <w:szCs w:val="22"/>
        </w:rPr>
        <w:t xml:space="preserve">polarisierte </w:t>
      </w:r>
      <w:r w:rsidR="00755564">
        <w:rPr>
          <w:sz w:val="22"/>
          <w:szCs w:val="22"/>
        </w:rPr>
        <w:t>Gläser</w:t>
      </w:r>
      <w:r w:rsidR="006320C3" w:rsidRPr="006320C3">
        <w:rPr>
          <w:sz w:val="22"/>
          <w:szCs w:val="22"/>
        </w:rPr>
        <w:t xml:space="preserve"> bieten darüber hinaus </w:t>
      </w:r>
      <w:r w:rsidR="005A288B">
        <w:rPr>
          <w:sz w:val="22"/>
          <w:szCs w:val="22"/>
        </w:rPr>
        <w:t xml:space="preserve">einen hochwirksamen </w:t>
      </w:r>
      <w:r w:rsidR="00755564">
        <w:rPr>
          <w:sz w:val="22"/>
          <w:szCs w:val="22"/>
        </w:rPr>
        <w:t xml:space="preserve">Blend- und </w:t>
      </w:r>
      <w:r w:rsidR="006320C3" w:rsidRPr="006320C3">
        <w:rPr>
          <w:sz w:val="22"/>
          <w:szCs w:val="22"/>
        </w:rPr>
        <w:t>UV-Schutz.</w:t>
      </w:r>
      <w:r w:rsidR="005A288B">
        <w:rPr>
          <w:sz w:val="22"/>
          <w:szCs w:val="22"/>
        </w:rPr>
        <w:t xml:space="preserve"> </w:t>
      </w:r>
      <w:r w:rsidR="0085172F">
        <w:rPr>
          <w:sz w:val="22"/>
          <w:szCs w:val="22"/>
        </w:rPr>
        <w:t xml:space="preserve">Abgerundet wird das Sortiment </w:t>
      </w:r>
      <w:r w:rsidR="00853475">
        <w:rPr>
          <w:sz w:val="22"/>
          <w:szCs w:val="22"/>
        </w:rPr>
        <w:t xml:space="preserve">durch Schutzbrillen mit optischer Korrektur der Sehkraft im Nahbereich. </w:t>
      </w:r>
    </w:p>
    <w:p w14:paraId="4A84BBBE" w14:textId="612356C4" w:rsidR="00B63FCC" w:rsidRDefault="00B63FCC" w:rsidP="00D065C4">
      <w:pPr>
        <w:spacing w:line="360" w:lineRule="auto"/>
        <w:rPr>
          <w:sz w:val="22"/>
          <w:szCs w:val="22"/>
        </w:rPr>
      </w:pPr>
    </w:p>
    <w:p w14:paraId="23C488E1" w14:textId="114DE1AA" w:rsidR="00B63FCC" w:rsidRPr="00E907FA" w:rsidRDefault="00064535" w:rsidP="00D065C4">
      <w:pPr>
        <w:spacing w:line="360" w:lineRule="auto"/>
        <w:rPr>
          <w:b/>
          <w:bCs/>
          <w:sz w:val="22"/>
          <w:szCs w:val="22"/>
        </w:rPr>
      </w:pPr>
      <w:r w:rsidRPr="00E907FA">
        <w:rPr>
          <w:b/>
          <w:bCs/>
          <w:sz w:val="22"/>
          <w:szCs w:val="22"/>
        </w:rPr>
        <w:t>Warn</w:t>
      </w:r>
      <w:r w:rsidR="00064C19">
        <w:rPr>
          <w:b/>
          <w:bCs/>
          <w:sz w:val="22"/>
          <w:szCs w:val="22"/>
        </w:rPr>
        <w:t>schutz</w:t>
      </w:r>
      <w:r w:rsidRPr="00E907FA">
        <w:rPr>
          <w:b/>
          <w:bCs/>
          <w:sz w:val="22"/>
          <w:szCs w:val="22"/>
        </w:rPr>
        <w:t xml:space="preserve">westen </w:t>
      </w:r>
      <w:r w:rsidR="009805AC" w:rsidRPr="00E907FA">
        <w:rPr>
          <w:b/>
          <w:bCs/>
          <w:sz w:val="22"/>
          <w:szCs w:val="22"/>
        </w:rPr>
        <w:t>–</w:t>
      </w:r>
      <w:r w:rsidR="00E907FA" w:rsidRPr="00E907FA">
        <w:rPr>
          <w:b/>
          <w:bCs/>
          <w:sz w:val="22"/>
          <w:szCs w:val="22"/>
        </w:rPr>
        <w:t xml:space="preserve"> unübersehbar und funktional</w:t>
      </w:r>
    </w:p>
    <w:p w14:paraId="75B992B1" w14:textId="73D6E25D" w:rsidR="00E907FA" w:rsidRDefault="00E907FA" w:rsidP="00D065C4">
      <w:pPr>
        <w:spacing w:line="360" w:lineRule="auto"/>
        <w:rPr>
          <w:sz w:val="22"/>
          <w:szCs w:val="22"/>
        </w:rPr>
      </w:pPr>
    </w:p>
    <w:p w14:paraId="0CFA4CA7" w14:textId="6DA7F6FC" w:rsidR="0043396B" w:rsidRDefault="00064C19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Warnschutzwesten </w:t>
      </w:r>
      <w:r w:rsidR="00A8096E">
        <w:rPr>
          <w:sz w:val="22"/>
          <w:szCs w:val="22"/>
        </w:rPr>
        <w:t xml:space="preserve">der Klasse 2 </w:t>
      </w:r>
      <w:r w:rsidR="00757004">
        <w:rPr>
          <w:sz w:val="22"/>
          <w:szCs w:val="22"/>
        </w:rPr>
        <w:t xml:space="preserve">werden in </w:t>
      </w:r>
      <w:r w:rsidR="00464606">
        <w:rPr>
          <w:sz w:val="22"/>
          <w:szCs w:val="22"/>
        </w:rPr>
        <w:t>Gelb</w:t>
      </w:r>
      <w:r w:rsidR="00757004">
        <w:rPr>
          <w:sz w:val="22"/>
          <w:szCs w:val="22"/>
        </w:rPr>
        <w:t xml:space="preserve"> und </w:t>
      </w:r>
      <w:r w:rsidR="00464606">
        <w:rPr>
          <w:sz w:val="22"/>
          <w:szCs w:val="22"/>
        </w:rPr>
        <w:t>O</w:t>
      </w:r>
      <w:r w:rsidR="00757004">
        <w:rPr>
          <w:sz w:val="22"/>
          <w:szCs w:val="22"/>
        </w:rPr>
        <w:t xml:space="preserve">range </w:t>
      </w:r>
      <w:r w:rsidR="00ED20BB">
        <w:rPr>
          <w:sz w:val="22"/>
          <w:szCs w:val="22"/>
        </w:rPr>
        <w:t xml:space="preserve">jeweils in </w:t>
      </w:r>
      <w:r w:rsidR="00C52E71">
        <w:rPr>
          <w:sz w:val="22"/>
          <w:szCs w:val="22"/>
        </w:rPr>
        <w:t>drei</w:t>
      </w:r>
      <w:r w:rsidR="00ED20BB">
        <w:rPr>
          <w:sz w:val="22"/>
          <w:szCs w:val="22"/>
        </w:rPr>
        <w:t xml:space="preserve"> verschiedenen Größen </w:t>
      </w:r>
      <w:r w:rsidR="00757004">
        <w:rPr>
          <w:sz w:val="22"/>
          <w:szCs w:val="22"/>
        </w:rPr>
        <w:t xml:space="preserve">angeboten. </w:t>
      </w:r>
      <w:r w:rsidR="007D3D59">
        <w:rPr>
          <w:sz w:val="22"/>
          <w:szCs w:val="22"/>
        </w:rPr>
        <w:t>Bereits</w:t>
      </w:r>
      <w:r w:rsidR="00352CD2">
        <w:rPr>
          <w:sz w:val="22"/>
          <w:szCs w:val="22"/>
        </w:rPr>
        <w:t xml:space="preserve"> die Standardversion von Milwaukee besitzt eine innenliegende Größeneinstellung, Reißverschluss und zehn Taschen für die Aufbewahrung von Kopfhörer</w:t>
      </w:r>
      <w:r w:rsidR="00DF24E5">
        <w:rPr>
          <w:sz w:val="22"/>
          <w:szCs w:val="22"/>
        </w:rPr>
        <w:t>n, Dokumenten oder Schreibmaterial. Die P</w:t>
      </w:r>
      <w:r w:rsidR="0095060F">
        <w:rPr>
          <w:sz w:val="22"/>
          <w:szCs w:val="22"/>
        </w:rPr>
        <w:t xml:space="preserve">remium-Warnschutzwesten haben </w:t>
      </w:r>
      <w:r w:rsidR="00E47D61">
        <w:rPr>
          <w:sz w:val="22"/>
          <w:szCs w:val="22"/>
        </w:rPr>
        <w:t xml:space="preserve">einen gepolsterten Kragen und es gibt </w:t>
      </w:r>
      <w:r w:rsidR="00AB331F">
        <w:rPr>
          <w:sz w:val="22"/>
          <w:szCs w:val="22"/>
        </w:rPr>
        <w:t xml:space="preserve">15 </w:t>
      </w:r>
      <w:r w:rsidR="00755564">
        <w:rPr>
          <w:sz w:val="22"/>
          <w:szCs w:val="22"/>
        </w:rPr>
        <w:t xml:space="preserve">verstärkte </w:t>
      </w:r>
      <w:r w:rsidR="00AB331F">
        <w:rPr>
          <w:sz w:val="22"/>
          <w:szCs w:val="22"/>
        </w:rPr>
        <w:t>Taschen, darunter ein verschließbare</w:t>
      </w:r>
      <w:r w:rsidR="00A95A0F">
        <w:rPr>
          <w:sz w:val="22"/>
          <w:szCs w:val="22"/>
        </w:rPr>
        <w:t>s Fach für Tablets auf dem Rücken.</w:t>
      </w:r>
      <w:r w:rsidR="00853475">
        <w:rPr>
          <w:sz w:val="22"/>
          <w:szCs w:val="22"/>
        </w:rPr>
        <w:t xml:space="preserve"> Die Rückenöffnung bietet bei beiden Versionen die Möglichkeit zur Durchführung eine</w:t>
      </w:r>
      <w:r w:rsidR="00A8096E">
        <w:rPr>
          <w:sz w:val="22"/>
          <w:szCs w:val="22"/>
        </w:rPr>
        <w:t>r</w:t>
      </w:r>
      <w:r w:rsidR="00853475">
        <w:rPr>
          <w:sz w:val="22"/>
          <w:szCs w:val="22"/>
        </w:rPr>
        <w:t xml:space="preserve"> Höhensicherung.</w:t>
      </w:r>
    </w:p>
    <w:p w14:paraId="1FF719E5" w14:textId="65A929ED" w:rsidR="007D3D59" w:rsidRDefault="007D3D59" w:rsidP="00D065C4">
      <w:pPr>
        <w:spacing w:line="360" w:lineRule="auto"/>
        <w:rPr>
          <w:sz w:val="22"/>
          <w:szCs w:val="22"/>
        </w:rPr>
      </w:pPr>
    </w:p>
    <w:p w14:paraId="79773D61" w14:textId="6D5F27F8" w:rsidR="00853475" w:rsidRDefault="00853475" w:rsidP="00D065C4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Atemschutz</w:t>
      </w:r>
    </w:p>
    <w:p w14:paraId="708D33DE" w14:textId="768D4136" w:rsidR="00853475" w:rsidRDefault="00853475" w:rsidP="00D065C4">
      <w:pPr>
        <w:spacing w:line="360" w:lineRule="auto"/>
        <w:rPr>
          <w:b/>
          <w:bCs/>
          <w:sz w:val="22"/>
          <w:szCs w:val="22"/>
        </w:rPr>
      </w:pPr>
    </w:p>
    <w:p w14:paraId="240BB904" w14:textId="3EC57783" w:rsidR="00853475" w:rsidRPr="00C52E71" w:rsidRDefault="00853475" w:rsidP="00D065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Die Passform der Einweg-Atemschutzmasken </w:t>
      </w:r>
      <w:r w:rsidR="00C52E71">
        <w:rPr>
          <w:sz w:val="22"/>
          <w:szCs w:val="22"/>
        </w:rPr>
        <w:t>ist</w:t>
      </w:r>
      <w:r>
        <w:rPr>
          <w:sz w:val="22"/>
          <w:szCs w:val="22"/>
        </w:rPr>
        <w:t xml:space="preserve"> ergonomisch au</w:t>
      </w:r>
      <w:r w:rsidR="00F01CE8">
        <w:rPr>
          <w:sz w:val="22"/>
          <w:szCs w:val="22"/>
        </w:rPr>
        <w:t>f</w:t>
      </w:r>
      <w:r>
        <w:rPr>
          <w:sz w:val="22"/>
          <w:szCs w:val="22"/>
        </w:rPr>
        <w:t xml:space="preserve"> das Tragen einer </w:t>
      </w:r>
      <w:r w:rsidR="00F01CE8">
        <w:rPr>
          <w:sz w:val="22"/>
          <w:szCs w:val="22"/>
        </w:rPr>
        <w:t xml:space="preserve">Milwaukee </w:t>
      </w:r>
      <w:r>
        <w:rPr>
          <w:sz w:val="22"/>
          <w:szCs w:val="22"/>
        </w:rPr>
        <w:t>Schutzbrille abgestimmt, so dass das Beschlagen der Brille</w:t>
      </w:r>
      <w:r w:rsidR="005C06C4">
        <w:rPr>
          <w:sz w:val="22"/>
          <w:szCs w:val="22"/>
        </w:rPr>
        <w:t xml:space="preserve"> minimiert wird. Das Sortiment umfasst FFP2</w:t>
      </w:r>
      <w:r w:rsidR="00C52E71">
        <w:rPr>
          <w:sz w:val="22"/>
          <w:szCs w:val="22"/>
        </w:rPr>
        <w:t>-</w:t>
      </w:r>
      <w:r w:rsidR="005C06C4">
        <w:rPr>
          <w:sz w:val="22"/>
          <w:szCs w:val="22"/>
        </w:rPr>
        <w:t>Masken mit einer Filtereffizienz von 94</w:t>
      </w:r>
      <w:r w:rsidR="00C52E71">
        <w:rPr>
          <w:sz w:val="22"/>
          <w:szCs w:val="22"/>
        </w:rPr>
        <w:t xml:space="preserve"> Prozent</w:t>
      </w:r>
      <w:r w:rsidR="005C06C4">
        <w:rPr>
          <w:sz w:val="22"/>
          <w:szCs w:val="22"/>
        </w:rPr>
        <w:t xml:space="preserve"> und FFP3</w:t>
      </w:r>
      <w:r w:rsidR="00C52E71">
        <w:rPr>
          <w:sz w:val="22"/>
          <w:szCs w:val="22"/>
        </w:rPr>
        <w:t>-</w:t>
      </w:r>
      <w:r w:rsidR="005C06C4">
        <w:rPr>
          <w:sz w:val="22"/>
          <w:szCs w:val="22"/>
        </w:rPr>
        <w:t>Masken mit einer Filtereffizienz von 9</w:t>
      </w:r>
      <w:r w:rsidR="00C52E71">
        <w:rPr>
          <w:sz w:val="22"/>
          <w:szCs w:val="22"/>
        </w:rPr>
        <w:t>9 Prozent</w:t>
      </w:r>
      <w:r w:rsidR="005C06C4">
        <w:rPr>
          <w:sz w:val="22"/>
          <w:szCs w:val="22"/>
        </w:rPr>
        <w:t>.</w:t>
      </w:r>
      <w:r w:rsidR="00F01CE8">
        <w:rPr>
          <w:sz w:val="22"/>
          <w:szCs w:val="22"/>
        </w:rPr>
        <w:t xml:space="preserve"> Die FFP2 Masken gibt es </w:t>
      </w:r>
      <w:r w:rsidR="00C52E71">
        <w:rPr>
          <w:sz w:val="22"/>
          <w:szCs w:val="22"/>
        </w:rPr>
        <w:t>in</w:t>
      </w:r>
      <w:r w:rsidR="00F01CE8">
        <w:rPr>
          <w:sz w:val="22"/>
          <w:szCs w:val="22"/>
        </w:rPr>
        <w:t xml:space="preserve"> einer vorgeformten bzw. gefalteten Ausführung mit Ventil </w:t>
      </w:r>
      <w:r w:rsidR="00C52E71">
        <w:rPr>
          <w:sz w:val="22"/>
          <w:szCs w:val="22"/>
        </w:rPr>
        <w:t>sowie in</w:t>
      </w:r>
      <w:r w:rsidR="00F01CE8">
        <w:rPr>
          <w:sz w:val="22"/>
          <w:szCs w:val="22"/>
        </w:rPr>
        <w:t xml:space="preserve"> eine</w:t>
      </w:r>
      <w:r w:rsidR="00C52E71">
        <w:rPr>
          <w:sz w:val="22"/>
          <w:szCs w:val="22"/>
        </w:rPr>
        <w:t>r</w:t>
      </w:r>
      <w:r w:rsidR="00F01CE8">
        <w:rPr>
          <w:sz w:val="22"/>
          <w:szCs w:val="22"/>
        </w:rPr>
        <w:t xml:space="preserve"> </w:t>
      </w:r>
      <w:r w:rsidR="00C52E71">
        <w:rPr>
          <w:sz w:val="22"/>
          <w:szCs w:val="22"/>
        </w:rPr>
        <w:t xml:space="preserve">Version </w:t>
      </w:r>
      <w:r w:rsidR="00F01CE8">
        <w:rPr>
          <w:sz w:val="22"/>
          <w:szCs w:val="22"/>
        </w:rPr>
        <w:t>ohne Ventil.</w:t>
      </w:r>
      <w:r w:rsidR="005C06C4">
        <w:rPr>
          <w:sz w:val="22"/>
          <w:szCs w:val="22"/>
        </w:rPr>
        <w:t xml:space="preserve"> </w:t>
      </w:r>
      <w:r w:rsidR="00F01CE8">
        <w:rPr>
          <w:sz w:val="22"/>
          <w:szCs w:val="22"/>
        </w:rPr>
        <w:t>In der Ausführung mit Ventil w</w:t>
      </w:r>
      <w:r w:rsidR="005C06C4">
        <w:rPr>
          <w:sz w:val="22"/>
          <w:szCs w:val="22"/>
        </w:rPr>
        <w:t xml:space="preserve">ird die Luft </w:t>
      </w:r>
      <w:r w:rsidR="00F01CE8">
        <w:rPr>
          <w:sz w:val="22"/>
          <w:szCs w:val="22"/>
        </w:rPr>
        <w:t xml:space="preserve">durch </w:t>
      </w:r>
      <w:r w:rsidR="00C52E71">
        <w:rPr>
          <w:sz w:val="22"/>
          <w:szCs w:val="22"/>
        </w:rPr>
        <w:t>das</w:t>
      </w:r>
      <w:r w:rsidR="005C06C4">
        <w:rPr>
          <w:sz w:val="22"/>
          <w:szCs w:val="22"/>
        </w:rPr>
        <w:t xml:space="preserve"> </w:t>
      </w:r>
      <w:r w:rsidR="00F01CE8">
        <w:rPr>
          <w:sz w:val="22"/>
          <w:szCs w:val="22"/>
        </w:rPr>
        <w:t>Einwegv</w:t>
      </w:r>
      <w:r w:rsidR="005C06C4">
        <w:rPr>
          <w:sz w:val="22"/>
          <w:szCs w:val="22"/>
        </w:rPr>
        <w:t xml:space="preserve">entil nach unten ausgeführt, um </w:t>
      </w:r>
      <w:r w:rsidR="00C52E71">
        <w:rPr>
          <w:sz w:val="22"/>
          <w:szCs w:val="22"/>
        </w:rPr>
        <w:t xml:space="preserve">bei zusätzlichem Augenschutz </w:t>
      </w:r>
      <w:r w:rsidR="005C06C4">
        <w:rPr>
          <w:sz w:val="22"/>
          <w:szCs w:val="22"/>
        </w:rPr>
        <w:t xml:space="preserve">eine beschlagfreie, einfache Atmung zu ermöglichen. Der flexible Aluminium-Nasenbügel, die innenliegende Polsterung und das leicht verstellbare </w:t>
      </w:r>
      <w:r w:rsidR="00F01CE8">
        <w:rPr>
          <w:sz w:val="22"/>
          <w:szCs w:val="22"/>
        </w:rPr>
        <w:t>Halte</w:t>
      </w:r>
      <w:r w:rsidR="005C06C4">
        <w:rPr>
          <w:sz w:val="22"/>
          <w:szCs w:val="22"/>
        </w:rPr>
        <w:t xml:space="preserve">band </w:t>
      </w:r>
      <w:r w:rsidR="00F01CE8">
        <w:rPr>
          <w:sz w:val="22"/>
          <w:szCs w:val="22"/>
        </w:rPr>
        <w:t>sorgen für einen komfortablen und sicheren Sitz.</w:t>
      </w:r>
    </w:p>
    <w:p w14:paraId="699C9981" w14:textId="77777777" w:rsidR="00853475" w:rsidRDefault="00853475" w:rsidP="00D065C4">
      <w:pPr>
        <w:spacing w:line="360" w:lineRule="auto"/>
        <w:rPr>
          <w:b/>
          <w:bCs/>
          <w:sz w:val="22"/>
          <w:szCs w:val="22"/>
        </w:rPr>
      </w:pPr>
    </w:p>
    <w:p w14:paraId="25BA4ABB" w14:textId="6E7A9AB0" w:rsidR="007D3D59" w:rsidRPr="002428FB" w:rsidRDefault="002428FB" w:rsidP="00D065C4">
      <w:pPr>
        <w:spacing w:line="360" w:lineRule="auto"/>
        <w:rPr>
          <w:b/>
          <w:bCs/>
          <w:sz w:val="22"/>
          <w:szCs w:val="22"/>
        </w:rPr>
      </w:pPr>
      <w:r w:rsidRPr="002428FB">
        <w:rPr>
          <w:b/>
          <w:bCs/>
          <w:sz w:val="22"/>
          <w:szCs w:val="22"/>
        </w:rPr>
        <w:t>Fallsicherungen für Werkzeuge</w:t>
      </w:r>
    </w:p>
    <w:p w14:paraId="76EC49F5" w14:textId="61DE463F" w:rsidR="002428FB" w:rsidRDefault="002428FB" w:rsidP="00D065C4">
      <w:pPr>
        <w:spacing w:line="360" w:lineRule="auto"/>
        <w:rPr>
          <w:sz w:val="22"/>
          <w:szCs w:val="22"/>
        </w:rPr>
      </w:pPr>
    </w:p>
    <w:p w14:paraId="5B9B8EC7" w14:textId="77777777" w:rsidR="003C738F" w:rsidRDefault="008B075A" w:rsidP="003C738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Die Fallsicherung von Werkzeug spielt immer dann eine wichtige Rolle, wenn Montage-, Reparatur- und Wartungsarbeiten auf Leitern und hohen Baugerüsten </w:t>
      </w:r>
      <w:r w:rsidR="00CD3D5A">
        <w:rPr>
          <w:sz w:val="22"/>
          <w:szCs w:val="22"/>
        </w:rPr>
        <w:t xml:space="preserve">ausgeführt werden. Solche Aufgaben stellen stets </w:t>
      </w:r>
      <w:r>
        <w:rPr>
          <w:sz w:val="22"/>
          <w:szCs w:val="22"/>
        </w:rPr>
        <w:t xml:space="preserve">besondere </w:t>
      </w:r>
      <w:r w:rsidRPr="00454D92">
        <w:rPr>
          <w:sz w:val="22"/>
          <w:szCs w:val="22"/>
        </w:rPr>
        <w:t>Anforderungen an die Sicherheit von Anwender</w:t>
      </w:r>
      <w:r w:rsidR="00CD3D5A">
        <w:rPr>
          <w:sz w:val="22"/>
          <w:szCs w:val="22"/>
        </w:rPr>
        <w:t>n</w:t>
      </w:r>
      <w:r w:rsidRPr="00454D92">
        <w:rPr>
          <w:sz w:val="22"/>
          <w:szCs w:val="22"/>
        </w:rPr>
        <w:t xml:space="preserve"> und Werkzeug.</w:t>
      </w:r>
    </w:p>
    <w:p w14:paraId="07439652" w14:textId="77777777" w:rsidR="003C738F" w:rsidRDefault="003C738F" w:rsidP="003C738F">
      <w:pPr>
        <w:spacing w:line="360" w:lineRule="auto"/>
        <w:rPr>
          <w:sz w:val="22"/>
          <w:szCs w:val="22"/>
        </w:rPr>
      </w:pPr>
    </w:p>
    <w:p w14:paraId="4BB6CBCB" w14:textId="3989323B" w:rsidR="000B1B6C" w:rsidRDefault="00C91543" w:rsidP="003C738F">
      <w:pPr>
        <w:spacing w:line="360" w:lineRule="auto"/>
        <w:rPr>
          <w:sz w:val="22"/>
          <w:szCs w:val="22"/>
        </w:rPr>
      </w:pPr>
      <w:bookmarkStart w:id="0" w:name="_Hlk73109514"/>
      <w:r w:rsidRPr="003C738F">
        <w:rPr>
          <w:sz w:val="22"/>
          <w:szCs w:val="22"/>
        </w:rPr>
        <w:t xml:space="preserve">Haltebänder mit </w:t>
      </w:r>
      <w:r w:rsidRPr="00C91543">
        <w:rPr>
          <w:sz w:val="22"/>
          <w:szCs w:val="22"/>
        </w:rPr>
        <w:t xml:space="preserve">Aufpralldämpfung </w:t>
      </w:r>
      <w:r w:rsidRPr="003C738F">
        <w:rPr>
          <w:sz w:val="22"/>
          <w:szCs w:val="22"/>
        </w:rPr>
        <w:t xml:space="preserve">bremsen </w:t>
      </w:r>
      <w:r w:rsidRPr="00C91543">
        <w:rPr>
          <w:sz w:val="22"/>
          <w:szCs w:val="22"/>
        </w:rPr>
        <w:t>die Fallgeschwindigkeit</w:t>
      </w:r>
      <w:r w:rsidRPr="003C738F">
        <w:rPr>
          <w:sz w:val="22"/>
          <w:szCs w:val="22"/>
        </w:rPr>
        <w:t xml:space="preserve"> kontrolliert</w:t>
      </w:r>
      <w:r w:rsidR="00793EBB" w:rsidRPr="003C738F">
        <w:rPr>
          <w:sz w:val="22"/>
          <w:szCs w:val="22"/>
        </w:rPr>
        <w:t xml:space="preserve"> ab</w:t>
      </w:r>
      <w:r w:rsidRPr="00C91543">
        <w:rPr>
          <w:sz w:val="22"/>
          <w:szCs w:val="22"/>
        </w:rPr>
        <w:t>, wenn ein Werkzeug herunterfällt</w:t>
      </w:r>
      <w:r w:rsidR="00793EBB" w:rsidRPr="003C738F">
        <w:rPr>
          <w:sz w:val="22"/>
          <w:szCs w:val="22"/>
        </w:rPr>
        <w:t xml:space="preserve">. </w:t>
      </w:r>
      <w:bookmarkEnd w:id="0"/>
      <w:r w:rsidR="006D4D37" w:rsidRPr="003C738F">
        <w:rPr>
          <w:sz w:val="22"/>
          <w:szCs w:val="22"/>
        </w:rPr>
        <w:t xml:space="preserve">Ein </w:t>
      </w:r>
      <w:r w:rsidRPr="00C91543">
        <w:rPr>
          <w:sz w:val="22"/>
          <w:szCs w:val="22"/>
        </w:rPr>
        <w:t xml:space="preserve">Karabiner mit 2-Wege-Öffnung ermöglicht </w:t>
      </w:r>
      <w:r w:rsidR="006D4D37" w:rsidRPr="003C738F">
        <w:rPr>
          <w:sz w:val="22"/>
          <w:szCs w:val="22"/>
        </w:rPr>
        <w:t xml:space="preserve">die </w:t>
      </w:r>
      <w:r w:rsidRPr="00C91543">
        <w:rPr>
          <w:sz w:val="22"/>
          <w:szCs w:val="22"/>
        </w:rPr>
        <w:t>sichere Verbindung</w:t>
      </w:r>
      <w:r w:rsidR="006D4D37" w:rsidRPr="003C738F">
        <w:rPr>
          <w:sz w:val="22"/>
          <w:szCs w:val="22"/>
        </w:rPr>
        <w:t xml:space="preserve"> mit dem Werkzeug, das </w:t>
      </w:r>
      <w:r w:rsidRPr="00C91543">
        <w:rPr>
          <w:sz w:val="22"/>
          <w:szCs w:val="22"/>
        </w:rPr>
        <w:t>sich nicht ungewollt lösen kann.</w:t>
      </w:r>
      <w:r w:rsidR="006D4D37" w:rsidRPr="003C738F">
        <w:rPr>
          <w:sz w:val="22"/>
          <w:szCs w:val="22"/>
        </w:rPr>
        <w:t xml:space="preserve"> </w:t>
      </w:r>
      <w:r w:rsidR="002A6882" w:rsidRPr="003C738F">
        <w:rPr>
          <w:sz w:val="22"/>
          <w:szCs w:val="22"/>
        </w:rPr>
        <w:t xml:space="preserve">Eine </w:t>
      </w:r>
      <w:r w:rsidRPr="00C91543">
        <w:rPr>
          <w:sz w:val="22"/>
          <w:szCs w:val="22"/>
        </w:rPr>
        <w:t xml:space="preserve">Farbcodierung </w:t>
      </w:r>
      <w:r w:rsidR="002A6882" w:rsidRPr="003C738F">
        <w:rPr>
          <w:sz w:val="22"/>
          <w:szCs w:val="22"/>
        </w:rPr>
        <w:t xml:space="preserve">dient der </w:t>
      </w:r>
      <w:r w:rsidRPr="00C91543">
        <w:rPr>
          <w:sz w:val="22"/>
          <w:szCs w:val="22"/>
        </w:rPr>
        <w:t xml:space="preserve">leichten Unterscheidung </w:t>
      </w:r>
      <w:r w:rsidR="000C0197" w:rsidRPr="003C738F">
        <w:rPr>
          <w:sz w:val="22"/>
          <w:szCs w:val="22"/>
        </w:rPr>
        <w:t xml:space="preserve">von Haltebändern mit unterschiedlichem </w:t>
      </w:r>
      <w:r w:rsidRPr="00C91543">
        <w:rPr>
          <w:sz w:val="22"/>
          <w:szCs w:val="22"/>
        </w:rPr>
        <w:t>zulässigen Gesamtgewicht</w:t>
      </w:r>
      <w:r w:rsidR="00D22BC9">
        <w:rPr>
          <w:sz w:val="22"/>
          <w:szCs w:val="22"/>
        </w:rPr>
        <w:t xml:space="preserve"> von 4,5</w:t>
      </w:r>
      <w:r w:rsidR="005D4FF9">
        <w:rPr>
          <w:sz w:val="22"/>
          <w:szCs w:val="22"/>
        </w:rPr>
        <w:t xml:space="preserve"> kg, 6,8 kg und 15,8 kg</w:t>
      </w:r>
      <w:r w:rsidRPr="00C91543">
        <w:rPr>
          <w:sz w:val="22"/>
          <w:szCs w:val="22"/>
        </w:rPr>
        <w:t>.</w:t>
      </w:r>
      <w:r w:rsidR="000C0197" w:rsidRPr="003C738F">
        <w:rPr>
          <w:sz w:val="22"/>
          <w:szCs w:val="22"/>
        </w:rPr>
        <w:t xml:space="preserve"> Eine g</w:t>
      </w:r>
      <w:r w:rsidR="000B1B6C" w:rsidRPr="003C738F">
        <w:rPr>
          <w:sz w:val="22"/>
          <w:szCs w:val="22"/>
        </w:rPr>
        <w:t xml:space="preserve">roße Auswahl an Zubehör ermöglicht die Sicherung </w:t>
      </w:r>
      <w:r w:rsidR="000C0197" w:rsidRPr="003C738F">
        <w:rPr>
          <w:sz w:val="22"/>
          <w:szCs w:val="22"/>
        </w:rPr>
        <w:t>praktisch aller relevanten</w:t>
      </w:r>
      <w:r w:rsidR="000B1B6C" w:rsidRPr="003C738F">
        <w:rPr>
          <w:sz w:val="22"/>
          <w:szCs w:val="22"/>
        </w:rPr>
        <w:t xml:space="preserve"> Werkzeuge mit den Absturzsicherungen.</w:t>
      </w:r>
    </w:p>
    <w:p w14:paraId="12E43AE2" w14:textId="58B3AAB2" w:rsidR="00E47D61" w:rsidRDefault="00E47D61" w:rsidP="00D065C4">
      <w:pPr>
        <w:spacing w:line="360" w:lineRule="auto"/>
        <w:rPr>
          <w:sz w:val="22"/>
          <w:szCs w:val="22"/>
        </w:rPr>
      </w:pPr>
    </w:p>
    <w:p w14:paraId="4AF85C13" w14:textId="77777777" w:rsidR="008362C1" w:rsidRDefault="008362C1" w:rsidP="008362C1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Weitere Informationen: www.milwaukeetool.de</w:t>
      </w:r>
    </w:p>
    <w:p w14:paraId="39EB7B71" w14:textId="13F36D68" w:rsidR="009C55DE" w:rsidRDefault="009C55DE">
      <w:pPr>
        <w:rPr>
          <w:sz w:val="22"/>
          <w:szCs w:val="22"/>
        </w:rPr>
      </w:pPr>
    </w:p>
    <w:p w14:paraId="41F86900" w14:textId="41E1EA53" w:rsidR="008362C1" w:rsidRDefault="008362C1" w:rsidP="008362C1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Fotos: Milwaukee</w:t>
      </w:r>
    </w:p>
    <w:p w14:paraId="12E73A29" w14:textId="4F264CBF" w:rsidR="003C738F" w:rsidRDefault="003C738F" w:rsidP="008362C1">
      <w:pPr>
        <w:spacing w:line="360" w:lineRule="auto"/>
        <w:rPr>
          <w:sz w:val="22"/>
          <w:szCs w:val="22"/>
        </w:rPr>
      </w:pPr>
    </w:p>
    <w:p w14:paraId="0B5B1501" w14:textId="1C327CC5" w:rsidR="004719D2" w:rsidRPr="00741DC1" w:rsidRDefault="004719D2" w:rsidP="008362C1">
      <w:pPr>
        <w:spacing w:line="360" w:lineRule="auto"/>
        <w:rPr>
          <w:i/>
          <w:iCs/>
          <w:sz w:val="20"/>
        </w:rPr>
      </w:pPr>
      <w:r w:rsidRPr="00741DC1">
        <w:rPr>
          <w:i/>
          <w:iCs/>
          <w:noProof/>
          <w:sz w:val="20"/>
        </w:rPr>
        <w:drawing>
          <wp:inline distT="0" distB="0" distL="0" distR="0" wp14:anchorId="6473051F" wp14:editId="0A4F5C83">
            <wp:extent cx="2880995" cy="1923415"/>
            <wp:effectExtent l="0" t="0" r="0" b="635"/>
            <wp:docPr id="1" name="Grafik 1" descr="Ein Bild, das draußen, Pers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draußen, Perso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E94A70" w14:textId="7BA6E647" w:rsidR="004719D2" w:rsidRDefault="000308CB" w:rsidP="008362C1">
      <w:pPr>
        <w:spacing w:line="360" w:lineRule="auto"/>
        <w:rPr>
          <w:i/>
          <w:iCs/>
          <w:sz w:val="20"/>
        </w:rPr>
      </w:pPr>
      <w:r w:rsidRPr="00741DC1">
        <w:rPr>
          <w:i/>
          <w:iCs/>
          <w:sz w:val="20"/>
        </w:rPr>
        <w:t xml:space="preserve">Von der </w:t>
      </w:r>
      <w:r w:rsidR="004719D2" w:rsidRPr="00741DC1">
        <w:rPr>
          <w:i/>
          <w:iCs/>
          <w:sz w:val="20"/>
        </w:rPr>
        <w:t>Warnschutzweste</w:t>
      </w:r>
      <w:r w:rsidRPr="00741DC1">
        <w:rPr>
          <w:i/>
          <w:iCs/>
          <w:sz w:val="20"/>
        </w:rPr>
        <w:t xml:space="preserve"> über </w:t>
      </w:r>
      <w:r w:rsidR="000020C6" w:rsidRPr="00741DC1">
        <w:rPr>
          <w:i/>
          <w:iCs/>
          <w:sz w:val="20"/>
        </w:rPr>
        <w:t xml:space="preserve">Arbeitshandschuhe, </w:t>
      </w:r>
      <w:r w:rsidRPr="00741DC1">
        <w:rPr>
          <w:i/>
          <w:iCs/>
          <w:sz w:val="20"/>
        </w:rPr>
        <w:t>Schutzbrille, Stirnleuchte und Werkzeugfallsicherung</w:t>
      </w:r>
      <w:r w:rsidR="000020C6" w:rsidRPr="00741DC1">
        <w:rPr>
          <w:i/>
          <w:iCs/>
          <w:sz w:val="20"/>
        </w:rPr>
        <w:t xml:space="preserve"> bietet Milwaukee viele Produkte der PSA aus einer Hand</w:t>
      </w:r>
      <w:r w:rsidR="004B04C6" w:rsidRPr="00741DC1">
        <w:rPr>
          <w:i/>
          <w:iCs/>
          <w:sz w:val="20"/>
        </w:rPr>
        <w:t xml:space="preserve"> und in profigerechter Qualität und Ausstattung.</w:t>
      </w:r>
    </w:p>
    <w:p w14:paraId="4CDD2EB3" w14:textId="5C555B13" w:rsidR="00741DC1" w:rsidRDefault="00741DC1" w:rsidP="008362C1">
      <w:pPr>
        <w:spacing w:line="360" w:lineRule="auto"/>
        <w:rPr>
          <w:i/>
          <w:iCs/>
          <w:sz w:val="20"/>
        </w:rPr>
      </w:pPr>
    </w:p>
    <w:p w14:paraId="5193BDC5" w14:textId="5E2E4D42" w:rsidR="00741DC1" w:rsidRDefault="00993941" w:rsidP="008362C1">
      <w:pPr>
        <w:spacing w:line="360" w:lineRule="auto"/>
        <w:rPr>
          <w:i/>
          <w:iCs/>
          <w:sz w:val="20"/>
        </w:rPr>
      </w:pPr>
      <w:r>
        <w:rPr>
          <w:noProof/>
        </w:rPr>
        <w:drawing>
          <wp:inline distT="0" distB="0" distL="0" distR="0" wp14:anchorId="41756941" wp14:editId="36868366">
            <wp:extent cx="2880995" cy="1923415"/>
            <wp:effectExtent l="0" t="0" r="0" b="635"/>
            <wp:docPr id="2" name="Grafik 2" descr="Ein Bild, das Text, Pers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Text, Perso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56BC49" w14:textId="51DE2185" w:rsidR="00993941" w:rsidRDefault="00993941" w:rsidP="008362C1">
      <w:pPr>
        <w:spacing w:line="360" w:lineRule="auto"/>
        <w:rPr>
          <w:i/>
          <w:iCs/>
          <w:sz w:val="20"/>
        </w:rPr>
      </w:pPr>
      <w:r>
        <w:rPr>
          <w:i/>
          <w:iCs/>
          <w:sz w:val="20"/>
        </w:rPr>
        <w:t>Besonders umfangreich</w:t>
      </w:r>
      <w:r w:rsidR="0041491B">
        <w:rPr>
          <w:i/>
          <w:iCs/>
          <w:sz w:val="20"/>
        </w:rPr>
        <w:t xml:space="preserve"> ist bei Milwaukee das Sortiment an Arbeitshandschuhen, darunter auch Modelle mit Smartswipe-Funktion für die </w:t>
      </w:r>
      <w:r w:rsidR="007F13BC">
        <w:rPr>
          <w:i/>
          <w:iCs/>
          <w:sz w:val="20"/>
        </w:rPr>
        <w:t>Benutzung von Touchscreens mobiler Endgeräte.</w:t>
      </w:r>
    </w:p>
    <w:p w14:paraId="51B8C3CE" w14:textId="383CA388" w:rsidR="00970B01" w:rsidRDefault="00970B01" w:rsidP="008362C1">
      <w:pPr>
        <w:spacing w:line="360" w:lineRule="auto"/>
        <w:rPr>
          <w:i/>
          <w:iCs/>
          <w:sz w:val="20"/>
        </w:rPr>
      </w:pPr>
    </w:p>
    <w:p w14:paraId="095A6F40" w14:textId="0E8C183F" w:rsidR="00970B01" w:rsidRDefault="004D6160" w:rsidP="008362C1">
      <w:pPr>
        <w:spacing w:line="360" w:lineRule="auto"/>
        <w:rPr>
          <w:i/>
          <w:iCs/>
          <w:sz w:val="20"/>
        </w:rPr>
      </w:pPr>
      <w:r>
        <w:rPr>
          <w:noProof/>
        </w:rPr>
        <w:lastRenderedPageBreak/>
        <w:drawing>
          <wp:inline distT="0" distB="0" distL="0" distR="0" wp14:anchorId="761BA2C6" wp14:editId="50F17DE4">
            <wp:extent cx="2880995" cy="1923415"/>
            <wp:effectExtent l="0" t="0" r="0" b="635"/>
            <wp:docPr id="3" name="Grafik 3" descr="Ein Bild, das Pers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38F71C" w14:textId="770B04A1" w:rsidR="00BA0150" w:rsidRDefault="005C5773" w:rsidP="005C5773">
      <w:pPr>
        <w:spacing w:line="360" w:lineRule="auto"/>
        <w:rPr>
          <w:i/>
          <w:iCs/>
          <w:sz w:val="20"/>
        </w:rPr>
      </w:pPr>
      <w:r w:rsidRPr="005C5773">
        <w:rPr>
          <w:i/>
          <w:iCs/>
          <w:sz w:val="20"/>
        </w:rPr>
        <w:t>Stoßfestes Material mit Aufpralldämpfung auf der Handrückseite</w:t>
      </w:r>
      <w:r>
        <w:rPr>
          <w:i/>
          <w:iCs/>
          <w:sz w:val="20"/>
        </w:rPr>
        <w:t xml:space="preserve">, </w:t>
      </w:r>
      <w:r w:rsidRPr="005C5773">
        <w:rPr>
          <w:i/>
          <w:iCs/>
          <w:sz w:val="20"/>
        </w:rPr>
        <w:t xml:space="preserve">verstärkte Daumen und Fingerspitzen für längere Haltbarkeit und </w:t>
      </w:r>
      <w:r>
        <w:rPr>
          <w:i/>
          <w:iCs/>
          <w:sz w:val="20"/>
        </w:rPr>
        <w:t>s</w:t>
      </w:r>
      <w:r w:rsidRPr="005C5773">
        <w:rPr>
          <w:i/>
          <w:iCs/>
          <w:sz w:val="20"/>
        </w:rPr>
        <w:t>ehr guter Halt auf öligen und feuchten Oberflächen</w:t>
      </w:r>
      <w:r>
        <w:rPr>
          <w:i/>
          <w:iCs/>
          <w:sz w:val="20"/>
        </w:rPr>
        <w:t xml:space="preserve"> </w:t>
      </w:r>
      <w:r w:rsidR="00507CC6">
        <w:rPr>
          <w:i/>
          <w:iCs/>
          <w:sz w:val="20"/>
        </w:rPr>
        <w:t>–</w:t>
      </w:r>
      <w:r>
        <w:rPr>
          <w:i/>
          <w:iCs/>
          <w:sz w:val="20"/>
        </w:rPr>
        <w:t xml:space="preserve"> </w:t>
      </w:r>
      <w:r w:rsidR="00507CC6">
        <w:rPr>
          <w:i/>
          <w:iCs/>
          <w:sz w:val="20"/>
        </w:rPr>
        <w:t xml:space="preserve">schlagfeste Arbeitshandschuhe widerstehen härtesten Beanspruchungen </w:t>
      </w:r>
      <w:r w:rsidR="00BA0150">
        <w:rPr>
          <w:i/>
          <w:iCs/>
          <w:sz w:val="20"/>
        </w:rPr>
        <w:t>bei hervorragenden Tragekomfort.</w:t>
      </w:r>
    </w:p>
    <w:p w14:paraId="7CBD8A32" w14:textId="0E6BAE28" w:rsidR="00BA0150" w:rsidRDefault="00BA0150" w:rsidP="005C5773">
      <w:pPr>
        <w:spacing w:line="360" w:lineRule="auto"/>
        <w:rPr>
          <w:i/>
          <w:iCs/>
          <w:sz w:val="20"/>
        </w:rPr>
      </w:pPr>
    </w:p>
    <w:p w14:paraId="5404F019" w14:textId="2AD273A3" w:rsidR="00BA0150" w:rsidRDefault="008C16C8" w:rsidP="005C5773">
      <w:pPr>
        <w:spacing w:line="360" w:lineRule="auto"/>
        <w:rPr>
          <w:i/>
          <w:iCs/>
          <w:sz w:val="20"/>
        </w:rPr>
      </w:pPr>
      <w:r>
        <w:rPr>
          <w:noProof/>
        </w:rPr>
        <w:drawing>
          <wp:inline distT="0" distB="0" distL="0" distR="0" wp14:anchorId="18DB7AE4" wp14:editId="30B6F415">
            <wp:extent cx="2880995" cy="1923415"/>
            <wp:effectExtent l="0" t="0" r="0" b="635"/>
            <wp:docPr id="5" name="Grafik 5" descr="Ein Bild, das Person, Mann, tragen, Brill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5" descr="Ein Bild, das Person, Mann, tragen, Brille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AB098E" w14:textId="0F5F2ECE" w:rsidR="009B725D" w:rsidRDefault="009B725D" w:rsidP="005C5773">
      <w:pPr>
        <w:spacing w:line="360" w:lineRule="auto"/>
        <w:rPr>
          <w:i/>
          <w:iCs/>
          <w:sz w:val="20"/>
        </w:rPr>
      </w:pPr>
      <w:r>
        <w:rPr>
          <w:i/>
          <w:iCs/>
          <w:sz w:val="20"/>
        </w:rPr>
        <w:t>Das Glas der Performance Schutzbrillen ist kratzfest und beschlägt nicht</w:t>
      </w:r>
      <w:r w:rsidR="00C45C91">
        <w:rPr>
          <w:i/>
          <w:iCs/>
          <w:sz w:val="20"/>
        </w:rPr>
        <w:t>.</w:t>
      </w:r>
      <w:r w:rsidR="00DB32C6">
        <w:rPr>
          <w:i/>
          <w:iCs/>
          <w:sz w:val="20"/>
        </w:rPr>
        <w:t xml:space="preserve"> Getönte Versionen bieten im Freien </w:t>
      </w:r>
      <w:r w:rsidR="004C3C14">
        <w:rPr>
          <w:i/>
          <w:iCs/>
          <w:sz w:val="20"/>
        </w:rPr>
        <w:t>zuverlässigen Blend- und UV-Schutz.</w:t>
      </w:r>
    </w:p>
    <w:p w14:paraId="51933F2B" w14:textId="18EB4684" w:rsidR="004C3C14" w:rsidRDefault="004C3C14" w:rsidP="005C5773">
      <w:pPr>
        <w:spacing w:line="360" w:lineRule="auto"/>
        <w:rPr>
          <w:i/>
          <w:iCs/>
          <w:sz w:val="20"/>
        </w:rPr>
      </w:pPr>
    </w:p>
    <w:p w14:paraId="14FCED07" w14:textId="142651C3" w:rsidR="004C3C14" w:rsidRDefault="00636712" w:rsidP="005C5773">
      <w:pPr>
        <w:spacing w:line="360" w:lineRule="auto"/>
        <w:rPr>
          <w:i/>
          <w:iCs/>
          <w:sz w:val="20"/>
        </w:rPr>
      </w:pPr>
      <w:r>
        <w:rPr>
          <w:noProof/>
        </w:rPr>
        <w:drawing>
          <wp:inline distT="0" distB="0" distL="0" distR="0" wp14:anchorId="658E356E" wp14:editId="4F322160">
            <wp:extent cx="2880995" cy="1923415"/>
            <wp:effectExtent l="0" t="0" r="0" b="635"/>
            <wp:docPr id="6" name="Grafik 6" descr="Ein Bild, das Person, Metall, Geländ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 descr="Ein Bild, das Person, Metall, Geländer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92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E0EAC1" w14:textId="65983963" w:rsidR="008362C1" w:rsidRDefault="00636712" w:rsidP="00D065C4">
      <w:pPr>
        <w:spacing w:line="360" w:lineRule="auto"/>
        <w:rPr>
          <w:sz w:val="22"/>
          <w:szCs w:val="22"/>
        </w:rPr>
      </w:pPr>
      <w:r w:rsidRPr="00636712">
        <w:rPr>
          <w:i/>
          <w:iCs/>
          <w:sz w:val="20"/>
        </w:rPr>
        <w:t>Haltebänder mit Aufpralldämpfung bremsen die Fallgeschwindigkeit kontrolliert ab, wenn ein Werkzeug</w:t>
      </w:r>
      <w:r w:rsidR="00905FEA">
        <w:rPr>
          <w:i/>
          <w:iCs/>
          <w:sz w:val="20"/>
        </w:rPr>
        <w:t xml:space="preserve"> versehentlich</w:t>
      </w:r>
      <w:r w:rsidRPr="00636712">
        <w:rPr>
          <w:i/>
          <w:iCs/>
          <w:sz w:val="20"/>
        </w:rPr>
        <w:t xml:space="preserve"> herunterfällt.</w:t>
      </w:r>
    </w:p>
    <w:sectPr w:rsidR="008362C1" w:rsidSect="00106ABB">
      <w:pgSz w:w="11907" w:h="16840"/>
      <w:pgMar w:top="1418" w:right="3005" w:bottom="1134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C57"/>
    <w:rsid w:val="000020C6"/>
    <w:rsid w:val="00004941"/>
    <w:rsid w:val="000057BC"/>
    <w:rsid w:val="00007B8B"/>
    <w:rsid w:val="00010AB0"/>
    <w:rsid w:val="00023114"/>
    <w:rsid w:val="000266EE"/>
    <w:rsid w:val="000308CB"/>
    <w:rsid w:val="00054993"/>
    <w:rsid w:val="00055E7C"/>
    <w:rsid w:val="00064190"/>
    <w:rsid w:val="00064535"/>
    <w:rsid w:val="00064C19"/>
    <w:rsid w:val="00077F53"/>
    <w:rsid w:val="00091423"/>
    <w:rsid w:val="000965E5"/>
    <w:rsid w:val="000968CA"/>
    <w:rsid w:val="000A7A8B"/>
    <w:rsid w:val="000B0A6C"/>
    <w:rsid w:val="000B1B6C"/>
    <w:rsid w:val="000C0197"/>
    <w:rsid w:val="000C6D67"/>
    <w:rsid w:val="000D2453"/>
    <w:rsid w:val="000D254D"/>
    <w:rsid w:val="000D280B"/>
    <w:rsid w:val="000D6E12"/>
    <w:rsid w:val="000D6ED7"/>
    <w:rsid w:val="000E6768"/>
    <w:rsid w:val="000E7FD9"/>
    <w:rsid w:val="000F1229"/>
    <w:rsid w:val="000F16AD"/>
    <w:rsid w:val="001050DF"/>
    <w:rsid w:val="00106ABB"/>
    <w:rsid w:val="00116EFF"/>
    <w:rsid w:val="001264BB"/>
    <w:rsid w:val="001279C2"/>
    <w:rsid w:val="00147CEA"/>
    <w:rsid w:val="00150F9C"/>
    <w:rsid w:val="001541D3"/>
    <w:rsid w:val="00157A45"/>
    <w:rsid w:val="0016145F"/>
    <w:rsid w:val="00162B9F"/>
    <w:rsid w:val="00170ED1"/>
    <w:rsid w:val="00183EB1"/>
    <w:rsid w:val="00191B98"/>
    <w:rsid w:val="00196ACC"/>
    <w:rsid w:val="001B69DB"/>
    <w:rsid w:val="001B6CB3"/>
    <w:rsid w:val="001B6E3B"/>
    <w:rsid w:val="001C7CF2"/>
    <w:rsid w:val="001D3D9C"/>
    <w:rsid w:val="001E46C2"/>
    <w:rsid w:val="001E7095"/>
    <w:rsid w:val="00204C57"/>
    <w:rsid w:val="002156FF"/>
    <w:rsid w:val="0023175B"/>
    <w:rsid w:val="002428FB"/>
    <w:rsid w:val="00253CCF"/>
    <w:rsid w:val="00257AFD"/>
    <w:rsid w:val="002763AD"/>
    <w:rsid w:val="00293666"/>
    <w:rsid w:val="002A6882"/>
    <w:rsid w:val="002B23E3"/>
    <w:rsid w:val="002B2D0A"/>
    <w:rsid w:val="002B368C"/>
    <w:rsid w:val="002B79FE"/>
    <w:rsid w:val="002D2430"/>
    <w:rsid w:val="002D397F"/>
    <w:rsid w:val="002D3995"/>
    <w:rsid w:val="002D6F6F"/>
    <w:rsid w:val="002F6913"/>
    <w:rsid w:val="002F7EDB"/>
    <w:rsid w:val="003007A7"/>
    <w:rsid w:val="00306F37"/>
    <w:rsid w:val="00313B4A"/>
    <w:rsid w:val="00316A08"/>
    <w:rsid w:val="0031722D"/>
    <w:rsid w:val="00322E2D"/>
    <w:rsid w:val="003234DE"/>
    <w:rsid w:val="00327E25"/>
    <w:rsid w:val="00333E8C"/>
    <w:rsid w:val="00337C9C"/>
    <w:rsid w:val="00342732"/>
    <w:rsid w:val="00350F75"/>
    <w:rsid w:val="00352CD2"/>
    <w:rsid w:val="0035367F"/>
    <w:rsid w:val="003578EF"/>
    <w:rsid w:val="003714F4"/>
    <w:rsid w:val="00376228"/>
    <w:rsid w:val="003836B2"/>
    <w:rsid w:val="003836BE"/>
    <w:rsid w:val="003924FA"/>
    <w:rsid w:val="003957B0"/>
    <w:rsid w:val="003B6AEA"/>
    <w:rsid w:val="003B6D35"/>
    <w:rsid w:val="003B70A4"/>
    <w:rsid w:val="003C738F"/>
    <w:rsid w:val="003D75BC"/>
    <w:rsid w:val="003E5AD6"/>
    <w:rsid w:val="003F4567"/>
    <w:rsid w:val="003F5CB5"/>
    <w:rsid w:val="0040498D"/>
    <w:rsid w:val="0041491B"/>
    <w:rsid w:val="004155EE"/>
    <w:rsid w:val="00416CB6"/>
    <w:rsid w:val="00423F15"/>
    <w:rsid w:val="0043396B"/>
    <w:rsid w:val="004411A8"/>
    <w:rsid w:val="00441C38"/>
    <w:rsid w:val="00444301"/>
    <w:rsid w:val="00446AE9"/>
    <w:rsid w:val="004510F4"/>
    <w:rsid w:val="00451DB7"/>
    <w:rsid w:val="00452099"/>
    <w:rsid w:val="00457790"/>
    <w:rsid w:val="00464606"/>
    <w:rsid w:val="00470B8A"/>
    <w:rsid w:val="004719D2"/>
    <w:rsid w:val="004727E8"/>
    <w:rsid w:val="004733B2"/>
    <w:rsid w:val="00485E60"/>
    <w:rsid w:val="00487E9A"/>
    <w:rsid w:val="00494FB9"/>
    <w:rsid w:val="004A3F91"/>
    <w:rsid w:val="004B04C6"/>
    <w:rsid w:val="004C325B"/>
    <w:rsid w:val="004C3C14"/>
    <w:rsid w:val="004C50AB"/>
    <w:rsid w:val="004D576B"/>
    <w:rsid w:val="004D6160"/>
    <w:rsid w:val="004D690D"/>
    <w:rsid w:val="004E1125"/>
    <w:rsid w:val="004E256D"/>
    <w:rsid w:val="004F1A45"/>
    <w:rsid w:val="00504FB3"/>
    <w:rsid w:val="00507CC6"/>
    <w:rsid w:val="00510B9D"/>
    <w:rsid w:val="005204FD"/>
    <w:rsid w:val="00543E87"/>
    <w:rsid w:val="00544E56"/>
    <w:rsid w:val="00561F26"/>
    <w:rsid w:val="00562F0A"/>
    <w:rsid w:val="00565ADB"/>
    <w:rsid w:val="005678BB"/>
    <w:rsid w:val="00577AD5"/>
    <w:rsid w:val="005A033E"/>
    <w:rsid w:val="005A0631"/>
    <w:rsid w:val="005A288B"/>
    <w:rsid w:val="005B5685"/>
    <w:rsid w:val="005C06C4"/>
    <w:rsid w:val="005C0863"/>
    <w:rsid w:val="005C1F5C"/>
    <w:rsid w:val="005C5773"/>
    <w:rsid w:val="005D4FF9"/>
    <w:rsid w:val="005E716B"/>
    <w:rsid w:val="005E753F"/>
    <w:rsid w:val="005F4855"/>
    <w:rsid w:val="00602A08"/>
    <w:rsid w:val="0060490D"/>
    <w:rsid w:val="0062618E"/>
    <w:rsid w:val="0062702B"/>
    <w:rsid w:val="006320C3"/>
    <w:rsid w:val="00635254"/>
    <w:rsid w:val="00636712"/>
    <w:rsid w:val="00640B86"/>
    <w:rsid w:val="0066249C"/>
    <w:rsid w:val="00676990"/>
    <w:rsid w:val="00676A13"/>
    <w:rsid w:val="00681BA3"/>
    <w:rsid w:val="00682CD2"/>
    <w:rsid w:val="0069035D"/>
    <w:rsid w:val="006B0BDB"/>
    <w:rsid w:val="006B6EC2"/>
    <w:rsid w:val="006D4D37"/>
    <w:rsid w:val="006D653A"/>
    <w:rsid w:val="006E258F"/>
    <w:rsid w:val="006F4594"/>
    <w:rsid w:val="00737F38"/>
    <w:rsid w:val="007412F7"/>
    <w:rsid w:val="00741727"/>
    <w:rsid w:val="00741DC1"/>
    <w:rsid w:val="00751767"/>
    <w:rsid w:val="00751A22"/>
    <w:rsid w:val="00755564"/>
    <w:rsid w:val="00757004"/>
    <w:rsid w:val="007667AB"/>
    <w:rsid w:val="00775B6A"/>
    <w:rsid w:val="00784B9C"/>
    <w:rsid w:val="00792252"/>
    <w:rsid w:val="007929F4"/>
    <w:rsid w:val="00792CBB"/>
    <w:rsid w:val="00793E6E"/>
    <w:rsid w:val="00793EBB"/>
    <w:rsid w:val="007A108D"/>
    <w:rsid w:val="007A561C"/>
    <w:rsid w:val="007B2E30"/>
    <w:rsid w:val="007B5A4E"/>
    <w:rsid w:val="007C3B77"/>
    <w:rsid w:val="007C406A"/>
    <w:rsid w:val="007C69D7"/>
    <w:rsid w:val="007C69FE"/>
    <w:rsid w:val="007C7285"/>
    <w:rsid w:val="007D3D59"/>
    <w:rsid w:val="007D4F8E"/>
    <w:rsid w:val="007D7579"/>
    <w:rsid w:val="007D7D38"/>
    <w:rsid w:val="007E06E9"/>
    <w:rsid w:val="007E0A93"/>
    <w:rsid w:val="007E0F23"/>
    <w:rsid w:val="007F13BC"/>
    <w:rsid w:val="007F2B12"/>
    <w:rsid w:val="007F31A8"/>
    <w:rsid w:val="00802EA2"/>
    <w:rsid w:val="00803CC4"/>
    <w:rsid w:val="00807283"/>
    <w:rsid w:val="00816E18"/>
    <w:rsid w:val="00825A9B"/>
    <w:rsid w:val="008303DA"/>
    <w:rsid w:val="00831433"/>
    <w:rsid w:val="0083258C"/>
    <w:rsid w:val="008362C1"/>
    <w:rsid w:val="008401C2"/>
    <w:rsid w:val="0084544D"/>
    <w:rsid w:val="0084745A"/>
    <w:rsid w:val="0085172F"/>
    <w:rsid w:val="00853475"/>
    <w:rsid w:val="00857B18"/>
    <w:rsid w:val="00873F68"/>
    <w:rsid w:val="00875B73"/>
    <w:rsid w:val="00880C31"/>
    <w:rsid w:val="008946F7"/>
    <w:rsid w:val="008A18A9"/>
    <w:rsid w:val="008B075A"/>
    <w:rsid w:val="008B0D51"/>
    <w:rsid w:val="008C16C8"/>
    <w:rsid w:val="008C67C3"/>
    <w:rsid w:val="008D1071"/>
    <w:rsid w:val="008D4DE8"/>
    <w:rsid w:val="008E527B"/>
    <w:rsid w:val="008F6AE0"/>
    <w:rsid w:val="009001CD"/>
    <w:rsid w:val="00905FEA"/>
    <w:rsid w:val="00920D2F"/>
    <w:rsid w:val="0092354F"/>
    <w:rsid w:val="00926DBD"/>
    <w:rsid w:val="00942D22"/>
    <w:rsid w:val="0094635C"/>
    <w:rsid w:val="0095060F"/>
    <w:rsid w:val="00956514"/>
    <w:rsid w:val="00970B01"/>
    <w:rsid w:val="009715C8"/>
    <w:rsid w:val="00976B76"/>
    <w:rsid w:val="009805AC"/>
    <w:rsid w:val="009824A6"/>
    <w:rsid w:val="009835F3"/>
    <w:rsid w:val="00985930"/>
    <w:rsid w:val="00993941"/>
    <w:rsid w:val="00996588"/>
    <w:rsid w:val="009A0CFF"/>
    <w:rsid w:val="009A1880"/>
    <w:rsid w:val="009A6665"/>
    <w:rsid w:val="009B725D"/>
    <w:rsid w:val="009C13B8"/>
    <w:rsid w:val="009C2985"/>
    <w:rsid w:val="009C35FD"/>
    <w:rsid w:val="009C55DE"/>
    <w:rsid w:val="009C6872"/>
    <w:rsid w:val="009D5E22"/>
    <w:rsid w:val="009F4143"/>
    <w:rsid w:val="009F4E9F"/>
    <w:rsid w:val="00A274A9"/>
    <w:rsid w:val="00A31754"/>
    <w:rsid w:val="00A440FD"/>
    <w:rsid w:val="00A461F3"/>
    <w:rsid w:val="00A55742"/>
    <w:rsid w:val="00A579DC"/>
    <w:rsid w:val="00A65996"/>
    <w:rsid w:val="00A759DA"/>
    <w:rsid w:val="00A8096E"/>
    <w:rsid w:val="00A92FC4"/>
    <w:rsid w:val="00A95A0F"/>
    <w:rsid w:val="00AA3D02"/>
    <w:rsid w:val="00AA7E9F"/>
    <w:rsid w:val="00AB331F"/>
    <w:rsid w:val="00AC31D4"/>
    <w:rsid w:val="00AC3ECB"/>
    <w:rsid w:val="00AC6C34"/>
    <w:rsid w:val="00AE47A6"/>
    <w:rsid w:val="00AE5B51"/>
    <w:rsid w:val="00B06F4B"/>
    <w:rsid w:val="00B2091F"/>
    <w:rsid w:val="00B221E0"/>
    <w:rsid w:val="00B22850"/>
    <w:rsid w:val="00B3153D"/>
    <w:rsid w:val="00B33594"/>
    <w:rsid w:val="00B41EDE"/>
    <w:rsid w:val="00B504BB"/>
    <w:rsid w:val="00B52E60"/>
    <w:rsid w:val="00B54E64"/>
    <w:rsid w:val="00B55564"/>
    <w:rsid w:val="00B57C56"/>
    <w:rsid w:val="00B63FCC"/>
    <w:rsid w:val="00B658C0"/>
    <w:rsid w:val="00B71017"/>
    <w:rsid w:val="00B854FA"/>
    <w:rsid w:val="00B904E1"/>
    <w:rsid w:val="00B96D95"/>
    <w:rsid w:val="00BA0150"/>
    <w:rsid w:val="00BA7508"/>
    <w:rsid w:val="00BC4AF3"/>
    <w:rsid w:val="00BD1E0F"/>
    <w:rsid w:val="00BD39D8"/>
    <w:rsid w:val="00BD6F8B"/>
    <w:rsid w:val="00BE02D0"/>
    <w:rsid w:val="00C00783"/>
    <w:rsid w:val="00C02696"/>
    <w:rsid w:val="00C07778"/>
    <w:rsid w:val="00C10451"/>
    <w:rsid w:val="00C109E0"/>
    <w:rsid w:val="00C11413"/>
    <w:rsid w:val="00C161E6"/>
    <w:rsid w:val="00C20948"/>
    <w:rsid w:val="00C20F59"/>
    <w:rsid w:val="00C21C37"/>
    <w:rsid w:val="00C257F3"/>
    <w:rsid w:val="00C26E53"/>
    <w:rsid w:val="00C274FC"/>
    <w:rsid w:val="00C2797E"/>
    <w:rsid w:val="00C35DA4"/>
    <w:rsid w:val="00C41526"/>
    <w:rsid w:val="00C45C91"/>
    <w:rsid w:val="00C47955"/>
    <w:rsid w:val="00C51E7F"/>
    <w:rsid w:val="00C5287E"/>
    <w:rsid w:val="00C52E71"/>
    <w:rsid w:val="00C56468"/>
    <w:rsid w:val="00C60AF3"/>
    <w:rsid w:val="00C73E34"/>
    <w:rsid w:val="00C74758"/>
    <w:rsid w:val="00C74F75"/>
    <w:rsid w:val="00C766A6"/>
    <w:rsid w:val="00C90E58"/>
    <w:rsid w:val="00C91543"/>
    <w:rsid w:val="00C92CC8"/>
    <w:rsid w:val="00C935DD"/>
    <w:rsid w:val="00C93608"/>
    <w:rsid w:val="00C94029"/>
    <w:rsid w:val="00CA0314"/>
    <w:rsid w:val="00CA4D26"/>
    <w:rsid w:val="00CB5661"/>
    <w:rsid w:val="00CD3D5A"/>
    <w:rsid w:val="00CD6160"/>
    <w:rsid w:val="00CE1890"/>
    <w:rsid w:val="00CE1FDF"/>
    <w:rsid w:val="00CE3EED"/>
    <w:rsid w:val="00CE6B9A"/>
    <w:rsid w:val="00CF61DE"/>
    <w:rsid w:val="00D0357F"/>
    <w:rsid w:val="00D065C4"/>
    <w:rsid w:val="00D11441"/>
    <w:rsid w:val="00D11D0C"/>
    <w:rsid w:val="00D1290D"/>
    <w:rsid w:val="00D20FBF"/>
    <w:rsid w:val="00D22BC9"/>
    <w:rsid w:val="00D23BF5"/>
    <w:rsid w:val="00D245D9"/>
    <w:rsid w:val="00D26A0B"/>
    <w:rsid w:val="00D36774"/>
    <w:rsid w:val="00D50382"/>
    <w:rsid w:val="00D55DA4"/>
    <w:rsid w:val="00D62198"/>
    <w:rsid w:val="00D70E1F"/>
    <w:rsid w:val="00D801AB"/>
    <w:rsid w:val="00D82185"/>
    <w:rsid w:val="00D91840"/>
    <w:rsid w:val="00D949A4"/>
    <w:rsid w:val="00D95486"/>
    <w:rsid w:val="00D95DE1"/>
    <w:rsid w:val="00D97B83"/>
    <w:rsid w:val="00DA3AD0"/>
    <w:rsid w:val="00DB2256"/>
    <w:rsid w:val="00DB32C6"/>
    <w:rsid w:val="00DC02AB"/>
    <w:rsid w:val="00DD52BD"/>
    <w:rsid w:val="00DE5F0B"/>
    <w:rsid w:val="00DF24E5"/>
    <w:rsid w:val="00DF73E8"/>
    <w:rsid w:val="00E001D6"/>
    <w:rsid w:val="00E00CEC"/>
    <w:rsid w:val="00E12090"/>
    <w:rsid w:val="00E12B1C"/>
    <w:rsid w:val="00E265B7"/>
    <w:rsid w:val="00E37495"/>
    <w:rsid w:val="00E41953"/>
    <w:rsid w:val="00E47D61"/>
    <w:rsid w:val="00E50D86"/>
    <w:rsid w:val="00E64AAC"/>
    <w:rsid w:val="00E673FE"/>
    <w:rsid w:val="00E74093"/>
    <w:rsid w:val="00E74445"/>
    <w:rsid w:val="00E75C9C"/>
    <w:rsid w:val="00E83AD0"/>
    <w:rsid w:val="00E83CBB"/>
    <w:rsid w:val="00E85785"/>
    <w:rsid w:val="00E86B5C"/>
    <w:rsid w:val="00E86FB9"/>
    <w:rsid w:val="00E907FA"/>
    <w:rsid w:val="00EB4407"/>
    <w:rsid w:val="00EC0A65"/>
    <w:rsid w:val="00ED20BB"/>
    <w:rsid w:val="00EE226A"/>
    <w:rsid w:val="00F01CE8"/>
    <w:rsid w:val="00F0632C"/>
    <w:rsid w:val="00F14636"/>
    <w:rsid w:val="00F15941"/>
    <w:rsid w:val="00F1715B"/>
    <w:rsid w:val="00F17C49"/>
    <w:rsid w:val="00F23D71"/>
    <w:rsid w:val="00F322D9"/>
    <w:rsid w:val="00F35540"/>
    <w:rsid w:val="00F4656D"/>
    <w:rsid w:val="00F541DC"/>
    <w:rsid w:val="00F54CF0"/>
    <w:rsid w:val="00F57D1B"/>
    <w:rsid w:val="00F6399D"/>
    <w:rsid w:val="00F67457"/>
    <w:rsid w:val="00F73AB1"/>
    <w:rsid w:val="00F77982"/>
    <w:rsid w:val="00FA23C2"/>
    <w:rsid w:val="00FA29E6"/>
    <w:rsid w:val="00FC3DF1"/>
    <w:rsid w:val="00FE0983"/>
    <w:rsid w:val="00FE1D5A"/>
    <w:rsid w:val="00FF0E5C"/>
    <w:rsid w:val="00FF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559F0803"/>
  <w15:chartTrackingRefBased/>
  <w15:docId w15:val="{03F9B820-57A6-4F39-B10E-06CD2F2AB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paragraph" w:styleId="berschrift3">
    <w:name w:val="heading 3"/>
    <w:basedOn w:val="Standard"/>
    <w:link w:val="berschrift3Zchn"/>
    <w:uiPriority w:val="9"/>
    <w:qFormat/>
    <w:rsid w:val="003957B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paragraph" w:styleId="StandardWeb">
    <w:name w:val="Normal (Web)"/>
    <w:basedOn w:val="Standard"/>
    <w:uiPriority w:val="99"/>
    <w:rsid w:val="00055E7C"/>
    <w:pPr>
      <w:spacing w:before="100" w:beforeAutospacing="1" w:after="100" w:afterAutospacing="1"/>
    </w:pPr>
    <w:rPr>
      <w:rFonts w:eastAsia="SimSun"/>
      <w:szCs w:val="24"/>
      <w:lang w:eastAsia="zh-CN"/>
    </w:rPr>
  </w:style>
  <w:style w:type="table" w:styleId="Tabellenraster">
    <w:name w:val="Table Grid"/>
    <w:basedOn w:val="NormaleTabelle"/>
    <w:rsid w:val="007517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chtaufgelsteErwhnung">
    <w:name w:val="Unresolved Mention"/>
    <w:uiPriority w:val="99"/>
    <w:semiHidden/>
    <w:unhideWhenUsed/>
    <w:rsid w:val="00D245D9"/>
    <w:rPr>
      <w:color w:val="605E5C"/>
      <w:shd w:val="clear" w:color="auto" w:fill="E1DFDD"/>
    </w:rPr>
  </w:style>
  <w:style w:type="character" w:styleId="Kommentarzeichen">
    <w:name w:val="annotation reference"/>
    <w:uiPriority w:val="99"/>
    <w:semiHidden/>
    <w:unhideWhenUsed/>
    <w:rsid w:val="00C479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47955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47955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47955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C47955"/>
    <w:rPr>
      <w:b/>
      <w:bCs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957B0"/>
    <w:rPr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3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\Documents\Benutzerdefinierte%20Office-Vorlagen\PM_Milwauke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D59A2C-2BC9-4D48-B546-09A14EEB0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PM_Milwaukee.dotx</Template>
  <TotalTime>0</TotalTime>
  <Pages>5</Pages>
  <Words>998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7273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</dc:creator>
  <cp:keywords/>
  <dc:description/>
  <cp:lastModifiedBy>Kay Müller</cp:lastModifiedBy>
  <cp:revision>4</cp:revision>
  <cp:lastPrinted>2018-10-11T12:12:00Z</cp:lastPrinted>
  <dcterms:created xsi:type="dcterms:W3CDTF">2021-09-28T15:24:00Z</dcterms:created>
  <dcterms:modified xsi:type="dcterms:W3CDTF">2021-11-01T14:56:00Z</dcterms:modified>
</cp:coreProperties>
</file>