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6401A2" w14:textId="77777777" w:rsidR="00CC0989" w:rsidRPr="00CC0989" w:rsidRDefault="004D1F83" w:rsidP="00F7409A">
      <w:pPr>
        <w:spacing w:beforeLines="1" w:before="2" w:afterLines="1" w:after="2" w:line="480" w:lineRule="exact"/>
        <w:ind w:left="567"/>
        <w:outlineLvl w:val="0"/>
        <w:rPr>
          <w:rFonts w:ascii="Arial" w:hAnsi="Arial"/>
          <w:kern w:val="36"/>
          <w:sz w:val="32"/>
          <w:szCs w:val="20"/>
          <w:lang w:eastAsia="de-DE"/>
        </w:rPr>
      </w:pPr>
      <w:r>
        <w:rPr>
          <w:rFonts w:ascii="Arial" w:hAnsi="Arial"/>
          <w:kern w:val="36"/>
          <w:sz w:val="32"/>
          <w:szCs w:val="20"/>
          <w:lang w:eastAsia="de-DE"/>
        </w:rPr>
        <w:t>Vor dem Winter: Reinigungsarbeiten rund ums Haus und im Garten</w:t>
      </w:r>
    </w:p>
    <w:p w14:paraId="409F8BA1" w14:textId="77777777" w:rsidR="00CC0989" w:rsidRPr="008975B9" w:rsidRDefault="00623E1F" w:rsidP="008975B9">
      <w:pPr>
        <w:spacing w:beforeLines="1" w:before="2" w:afterLines="1" w:after="2"/>
        <w:ind w:left="567"/>
        <w:outlineLvl w:val="0"/>
        <w:rPr>
          <w:rFonts w:ascii="Arial" w:hAnsi="Arial"/>
          <w:b/>
          <w:kern w:val="36"/>
          <w:sz w:val="36"/>
          <w:szCs w:val="20"/>
          <w:lang w:eastAsia="de-DE"/>
        </w:rPr>
      </w:pPr>
      <w:r w:rsidRPr="00CC0989">
        <w:rPr>
          <w:rFonts w:ascii="Arial" w:hAnsi="Arial"/>
          <w:b/>
          <w:kern w:val="36"/>
          <w:sz w:val="36"/>
          <w:szCs w:val="20"/>
          <w:lang w:eastAsia="de-DE"/>
        </w:rPr>
        <w:br/>
      </w:r>
      <w:r w:rsidR="004D1F83">
        <w:rPr>
          <w:rFonts w:ascii="Arial" w:hAnsi="Arial"/>
          <w:b/>
          <w:kern w:val="36"/>
          <w:sz w:val="36"/>
          <w:szCs w:val="20"/>
          <w:lang w:eastAsia="de-DE"/>
        </w:rPr>
        <w:t>Der Herbstputz spart im Frühjahr Zeit</w:t>
      </w:r>
    </w:p>
    <w:p w14:paraId="43BC68EB" w14:textId="77777777" w:rsidR="00350C8C" w:rsidRDefault="00350C8C" w:rsidP="00282C1A">
      <w:pPr>
        <w:spacing w:beforeLines="1" w:before="2" w:afterLines="1" w:after="2" w:line="460" w:lineRule="exact"/>
        <w:ind w:left="567" w:right="2121"/>
        <w:outlineLvl w:val="0"/>
        <w:rPr>
          <w:rFonts w:ascii="Arial" w:hAnsi="Arial"/>
          <w:b/>
          <w:kern w:val="36"/>
          <w:sz w:val="28"/>
          <w:szCs w:val="20"/>
          <w:lang w:eastAsia="de-DE"/>
        </w:rPr>
      </w:pPr>
    </w:p>
    <w:tbl>
      <w:tblPr>
        <w:tblpPr w:leftFromText="141" w:rightFromText="141" w:vertAnchor="text" w:horzAnchor="page" w:tblpX="8774" w:tblpY="18"/>
        <w:tblW w:w="0" w:type="auto"/>
        <w:tblLayout w:type="fixed"/>
        <w:tblLook w:val="04A0" w:firstRow="1" w:lastRow="0" w:firstColumn="1" w:lastColumn="0" w:noHBand="0" w:noVBand="1"/>
      </w:tblPr>
      <w:tblGrid>
        <w:gridCol w:w="3227"/>
      </w:tblGrid>
      <w:tr w:rsidR="00E443E7" w:rsidRPr="00D46249" w14:paraId="7DD23DC5" w14:textId="77777777" w:rsidTr="00D46249">
        <w:trPr>
          <w:trHeight w:hRule="exact" w:val="198"/>
        </w:trPr>
        <w:tc>
          <w:tcPr>
            <w:tcW w:w="3227" w:type="dxa"/>
            <w:shd w:val="clear" w:color="auto" w:fill="auto"/>
          </w:tcPr>
          <w:p w14:paraId="2E11D983" w14:textId="77777777" w:rsidR="00E443E7" w:rsidRPr="00D46249" w:rsidRDefault="00E443E7" w:rsidP="00D46249">
            <w:pPr>
              <w:pStyle w:val="Arial6pt"/>
              <w:framePr w:wrap="auto" w:vAnchor="margin" w:yAlign="inline"/>
              <w:spacing w:after="90" w:line="180" w:lineRule="exact"/>
              <w:rPr>
                <w:b/>
                <w:sz w:val="16"/>
              </w:rPr>
            </w:pPr>
            <w:r w:rsidRPr="00D46249">
              <w:rPr>
                <w:b/>
                <w:sz w:val="16"/>
              </w:rPr>
              <w:t>Pressekontakt</w:t>
            </w:r>
          </w:p>
        </w:tc>
      </w:tr>
      <w:tr w:rsidR="00E443E7" w:rsidRPr="00D46249" w14:paraId="4AEBEA8A" w14:textId="77777777" w:rsidTr="00D46249">
        <w:trPr>
          <w:trHeight w:hRule="exact" w:val="198"/>
        </w:trPr>
        <w:tc>
          <w:tcPr>
            <w:tcW w:w="3227" w:type="dxa"/>
            <w:shd w:val="clear" w:color="auto" w:fill="auto"/>
          </w:tcPr>
          <w:p w14:paraId="05989DD7" w14:textId="77777777" w:rsidR="00E443E7" w:rsidRPr="00D46249" w:rsidRDefault="00A43540" w:rsidP="00D46249">
            <w:pPr>
              <w:pStyle w:val="Arial6pt"/>
              <w:framePr w:wrap="auto" w:vAnchor="margin" w:yAlign="inline"/>
              <w:spacing w:after="90" w:line="180" w:lineRule="exact"/>
              <w:rPr>
                <w:sz w:val="16"/>
              </w:rPr>
            </w:pPr>
            <w:r w:rsidRPr="00D46249">
              <w:rPr>
                <w:sz w:val="16"/>
              </w:rPr>
              <w:t>Moritz Dittmar</w:t>
            </w:r>
          </w:p>
        </w:tc>
      </w:tr>
      <w:tr w:rsidR="00E443E7" w:rsidRPr="00D46249" w14:paraId="07F92984" w14:textId="77777777" w:rsidTr="00D46249">
        <w:trPr>
          <w:trHeight w:hRule="exact" w:val="198"/>
        </w:trPr>
        <w:tc>
          <w:tcPr>
            <w:tcW w:w="3227" w:type="dxa"/>
            <w:shd w:val="clear" w:color="auto" w:fill="auto"/>
          </w:tcPr>
          <w:p w14:paraId="57919B21" w14:textId="77777777" w:rsidR="00E443E7" w:rsidRPr="00D46249" w:rsidRDefault="00A43540" w:rsidP="00D46249">
            <w:pPr>
              <w:pStyle w:val="Arial6pt"/>
              <w:framePr w:wrap="auto" w:vAnchor="margin" w:yAlign="inline"/>
              <w:spacing w:after="90" w:line="180" w:lineRule="exact"/>
              <w:rPr>
                <w:sz w:val="16"/>
              </w:rPr>
            </w:pPr>
            <w:r w:rsidRPr="00D46249">
              <w:rPr>
                <w:sz w:val="16"/>
              </w:rPr>
              <w:t>Pressereferent</w:t>
            </w:r>
          </w:p>
        </w:tc>
      </w:tr>
      <w:tr w:rsidR="00E443E7" w:rsidRPr="003F3953" w14:paraId="174E33E6" w14:textId="77777777" w:rsidTr="00D46249">
        <w:trPr>
          <w:trHeight w:hRule="exact" w:val="198"/>
        </w:trPr>
        <w:tc>
          <w:tcPr>
            <w:tcW w:w="3227" w:type="dxa"/>
            <w:shd w:val="clear" w:color="auto" w:fill="auto"/>
          </w:tcPr>
          <w:p w14:paraId="7CBA6F56" w14:textId="77777777" w:rsidR="00E443E7" w:rsidRPr="00D46249" w:rsidRDefault="00274112" w:rsidP="00D46249">
            <w:pPr>
              <w:pStyle w:val="Arial6pt"/>
              <w:framePr w:wrap="auto" w:vAnchor="margin" w:yAlign="inline"/>
              <w:spacing w:after="90" w:line="180" w:lineRule="exact"/>
              <w:rPr>
                <w:sz w:val="16"/>
                <w:lang w:val="en-GB"/>
              </w:rPr>
            </w:pPr>
            <w:r w:rsidRPr="00D46249">
              <w:rPr>
                <w:sz w:val="16"/>
                <w:lang w:val="en-GB"/>
              </w:rPr>
              <w:t>Alfred Kärcher</w:t>
            </w:r>
            <w:r w:rsidR="00E443E7" w:rsidRPr="00D46249">
              <w:rPr>
                <w:sz w:val="16"/>
                <w:lang w:val="en-GB"/>
              </w:rPr>
              <w:t xml:space="preserve"> </w:t>
            </w:r>
            <w:r w:rsidR="001A4A5A" w:rsidRPr="00D46249">
              <w:rPr>
                <w:sz w:val="16"/>
                <w:lang w:val="en-GB"/>
              </w:rPr>
              <w:t>SE</w:t>
            </w:r>
            <w:r w:rsidR="00E443E7" w:rsidRPr="00D46249">
              <w:rPr>
                <w:sz w:val="16"/>
                <w:lang w:val="en-GB"/>
              </w:rPr>
              <w:t xml:space="preserve"> &amp; Co. KG</w:t>
            </w:r>
          </w:p>
        </w:tc>
      </w:tr>
      <w:tr w:rsidR="00E443E7" w:rsidRPr="00D46249" w14:paraId="142645F9" w14:textId="77777777" w:rsidTr="00D46249">
        <w:trPr>
          <w:trHeight w:hRule="exact" w:val="198"/>
        </w:trPr>
        <w:tc>
          <w:tcPr>
            <w:tcW w:w="3227" w:type="dxa"/>
            <w:shd w:val="clear" w:color="auto" w:fill="auto"/>
          </w:tcPr>
          <w:p w14:paraId="2E29C98F" w14:textId="77777777" w:rsidR="00E443E7" w:rsidRPr="00D46249" w:rsidRDefault="00E443E7" w:rsidP="00D46249">
            <w:pPr>
              <w:pStyle w:val="Arial6pt"/>
              <w:framePr w:wrap="auto" w:vAnchor="margin" w:yAlign="inline"/>
              <w:spacing w:after="90" w:line="180" w:lineRule="exact"/>
              <w:rPr>
                <w:sz w:val="16"/>
              </w:rPr>
            </w:pPr>
            <w:r w:rsidRPr="00D46249">
              <w:rPr>
                <w:sz w:val="16"/>
              </w:rPr>
              <w:t>Alfred-Kärcher-Str. 28-40</w:t>
            </w:r>
          </w:p>
        </w:tc>
      </w:tr>
      <w:tr w:rsidR="00E443E7" w:rsidRPr="00D46249" w14:paraId="7846556C" w14:textId="77777777" w:rsidTr="00D46249">
        <w:trPr>
          <w:trHeight w:hRule="exact" w:val="198"/>
        </w:trPr>
        <w:tc>
          <w:tcPr>
            <w:tcW w:w="3227" w:type="dxa"/>
            <w:shd w:val="clear" w:color="auto" w:fill="auto"/>
          </w:tcPr>
          <w:p w14:paraId="1B571ED3" w14:textId="77777777" w:rsidR="00E443E7" w:rsidRPr="00D46249" w:rsidRDefault="00E443E7" w:rsidP="00D46249">
            <w:pPr>
              <w:pStyle w:val="Arial6pt"/>
              <w:framePr w:wrap="auto" w:vAnchor="margin" w:yAlign="inline"/>
              <w:spacing w:after="90" w:line="180" w:lineRule="exact"/>
              <w:rPr>
                <w:sz w:val="16"/>
              </w:rPr>
            </w:pPr>
            <w:r w:rsidRPr="00D46249">
              <w:rPr>
                <w:sz w:val="16"/>
              </w:rPr>
              <w:t>71364 Winnenden</w:t>
            </w:r>
          </w:p>
        </w:tc>
      </w:tr>
      <w:tr w:rsidR="00E443E7" w:rsidRPr="00D46249" w14:paraId="0F91B71D" w14:textId="77777777" w:rsidTr="00D46249">
        <w:trPr>
          <w:trHeight w:hRule="exact" w:val="198"/>
        </w:trPr>
        <w:tc>
          <w:tcPr>
            <w:tcW w:w="3227" w:type="dxa"/>
            <w:shd w:val="clear" w:color="auto" w:fill="auto"/>
          </w:tcPr>
          <w:p w14:paraId="3D480918" w14:textId="77777777" w:rsidR="00E443E7" w:rsidRPr="00D46249" w:rsidRDefault="00E443E7" w:rsidP="00D46249">
            <w:pPr>
              <w:pStyle w:val="Arial6pt"/>
              <w:framePr w:wrap="auto" w:vAnchor="margin" w:yAlign="inline"/>
              <w:spacing w:after="90" w:line="180" w:lineRule="exact"/>
              <w:rPr>
                <w:sz w:val="16"/>
              </w:rPr>
            </w:pPr>
          </w:p>
        </w:tc>
      </w:tr>
      <w:tr w:rsidR="00E443E7" w:rsidRPr="00D46249" w14:paraId="4CCCC3CF" w14:textId="77777777" w:rsidTr="00D46249">
        <w:trPr>
          <w:trHeight w:hRule="exact" w:val="198"/>
        </w:trPr>
        <w:tc>
          <w:tcPr>
            <w:tcW w:w="3227" w:type="dxa"/>
            <w:shd w:val="clear" w:color="auto" w:fill="auto"/>
          </w:tcPr>
          <w:p w14:paraId="642A7B65" w14:textId="77777777" w:rsidR="00E443E7" w:rsidRPr="00D46249" w:rsidRDefault="009557AF" w:rsidP="00D46249">
            <w:pPr>
              <w:pStyle w:val="Arial6pt"/>
              <w:framePr w:wrap="auto" w:vAnchor="margin" w:yAlign="inline"/>
              <w:spacing w:after="90" w:line="180" w:lineRule="exact"/>
              <w:rPr>
                <w:sz w:val="16"/>
              </w:rPr>
            </w:pPr>
            <w:r w:rsidRPr="00D46249">
              <w:rPr>
                <w:sz w:val="16"/>
              </w:rPr>
              <w:t>T +49 71 95 14-3919</w:t>
            </w:r>
          </w:p>
        </w:tc>
      </w:tr>
      <w:tr w:rsidR="00E443E7" w:rsidRPr="00D46249" w14:paraId="70C0A73A" w14:textId="77777777" w:rsidTr="00D46249">
        <w:trPr>
          <w:trHeight w:hRule="exact" w:val="198"/>
        </w:trPr>
        <w:tc>
          <w:tcPr>
            <w:tcW w:w="3227" w:type="dxa"/>
            <w:shd w:val="clear" w:color="auto" w:fill="auto"/>
          </w:tcPr>
          <w:p w14:paraId="6680A82D" w14:textId="77777777" w:rsidR="00E443E7" w:rsidRPr="00D46249" w:rsidRDefault="009557AF" w:rsidP="00D46249">
            <w:pPr>
              <w:pStyle w:val="Arial6pt"/>
              <w:framePr w:wrap="auto" w:vAnchor="margin" w:yAlign="inline"/>
              <w:spacing w:after="90" w:line="180" w:lineRule="exact"/>
              <w:rPr>
                <w:color w:val="4F81BD"/>
                <w:sz w:val="16"/>
              </w:rPr>
            </w:pPr>
            <w:r w:rsidRPr="00D46249">
              <w:rPr>
                <w:sz w:val="16"/>
              </w:rPr>
              <w:t>moritz.dittmar@de.kaercher.com</w:t>
            </w:r>
          </w:p>
        </w:tc>
      </w:tr>
      <w:tr w:rsidR="00F47A29" w:rsidRPr="00D46249" w14:paraId="5B8012A5" w14:textId="77777777" w:rsidTr="00D46249">
        <w:trPr>
          <w:trHeight w:hRule="exact" w:val="198"/>
        </w:trPr>
        <w:tc>
          <w:tcPr>
            <w:tcW w:w="3227" w:type="dxa"/>
            <w:shd w:val="clear" w:color="auto" w:fill="auto"/>
          </w:tcPr>
          <w:p w14:paraId="29DC56F4" w14:textId="77777777" w:rsidR="00F47A29" w:rsidRPr="00D46249" w:rsidRDefault="00F47A29" w:rsidP="00D46249">
            <w:pPr>
              <w:pStyle w:val="Arial6pt"/>
              <w:framePr w:wrap="auto" w:vAnchor="margin" w:yAlign="inline"/>
              <w:spacing w:after="90" w:line="180" w:lineRule="exact"/>
              <w:rPr>
                <w:sz w:val="16"/>
              </w:rPr>
            </w:pPr>
          </w:p>
          <w:p w14:paraId="0500A44A" w14:textId="77777777" w:rsidR="009557AF" w:rsidRPr="00D46249" w:rsidRDefault="009557AF" w:rsidP="00D46249">
            <w:pPr>
              <w:pStyle w:val="Arial6pt"/>
              <w:framePr w:wrap="auto" w:vAnchor="margin" w:yAlign="inline"/>
              <w:spacing w:after="90" w:line="180" w:lineRule="exact"/>
              <w:rPr>
                <w:sz w:val="16"/>
              </w:rPr>
            </w:pPr>
          </w:p>
          <w:p w14:paraId="04AB4F9A" w14:textId="77777777" w:rsidR="009557AF" w:rsidRPr="00D46249" w:rsidRDefault="009557AF" w:rsidP="00D46249">
            <w:pPr>
              <w:pStyle w:val="Arial6pt"/>
              <w:framePr w:wrap="auto" w:vAnchor="margin" w:yAlign="inline"/>
              <w:spacing w:after="90" w:line="180" w:lineRule="exact"/>
              <w:rPr>
                <w:sz w:val="16"/>
              </w:rPr>
            </w:pPr>
          </w:p>
          <w:p w14:paraId="3B197A92" w14:textId="77777777" w:rsidR="009557AF" w:rsidRPr="00D46249" w:rsidRDefault="009557AF" w:rsidP="00D46249">
            <w:pPr>
              <w:pStyle w:val="Arial6pt"/>
              <w:framePr w:wrap="auto" w:vAnchor="margin" w:yAlign="inline"/>
              <w:spacing w:after="90" w:line="180" w:lineRule="exact"/>
              <w:rPr>
                <w:sz w:val="16"/>
              </w:rPr>
            </w:pPr>
          </w:p>
        </w:tc>
      </w:tr>
      <w:tr w:rsidR="009557AF" w:rsidRPr="00D46249" w14:paraId="62EDA01D" w14:textId="77777777" w:rsidTr="00D46249">
        <w:trPr>
          <w:trHeight w:hRule="exact" w:val="198"/>
        </w:trPr>
        <w:tc>
          <w:tcPr>
            <w:tcW w:w="3227" w:type="dxa"/>
            <w:shd w:val="clear" w:color="auto" w:fill="auto"/>
          </w:tcPr>
          <w:p w14:paraId="5B583B73" w14:textId="77777777" w:rsidR="009557AF" w:rsidRPr="00D46249" w:rsidRDefault="009557AF" w:rsidP="00D46249">
            <w:pPr>
              <w:pStyle w:val="Arial6pt"/>
              <w:framePr w:wrap="auto" w:vAnchor="margin" w:yAlign="inline"/>
              <w:spacing w:after="90" w:line="180" w:lineRule="exact"/>
              <w:rPr>
                <w:sz w:val="16"/>
              </w:rPr>
            </w:pPr>
          </w:p>
        </w:tc>
      </w:tr>
      <w:tr w:rsidR="00F47A29" w:rsidRPr="00D46249" w14:paraId="7C0E20CC" w14:textId="77777777" w:rsidTr="00D46249">
        <w:trPr>
          <w:trHeight w:hRule="exact" w:val="198"/>
        </w:trPr>
        <w:tc>
          <w:tcPr>
            <w:tcW w:w="3227" w:type="dxa"/>
            <w:shd w:val="clear" w:color="auto" w:fill="auto"/>
          </w:tcPr>
          <w:p w14:paraId="5124639B"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Kay-Uwe Müller</w:t>
            </w:r>
          </w:p>
        </w:tc>
      </w:tr>
      <w:tr w:rsidR="00F47A29" w:rsidRPr="00D46249" w14:paraId="27EDE630" w14:textId="77777777" w:rsidTr="00D46249">
        <w:trPr>
          <w:trHeight w:hRule="exact" w:val="198"/>
        </w:trPr>
        <w:tc>
          <w:tcPr>
            <w:tcW w:w="3227" w:type="dxa"/>
            <w:shd w:val="clear" w:color="auto" w:fill="auto"/>
          </w:tcPr>
          <w:p w14:paraId="450D3D1A"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Pressebüro Tschorn &amp; Partner</w:t>
            </w:r>
          </w:p>
        </w:tc>
      </w:tr>
      <w:tr w:rsidR="00F47A29" w:rsidRPr="00D46249" w14:paraId="7FE13E40" w14:textId="77777777" w:rsidTr="00D46249">
        <w:trPr>
          <w:trHeight w:hRule="exact" w:val="198"/>
        </w:trPr>
        <w:tc>
          <w:tcPr>
            <w:tcW w:w="3227" w:type="dxa"/>
            <w:shd w:val="clear" w:color="auto" w:fill="auto"/>
          </w:tcPr>
          <w:p w14:paraId="6CA48DCF"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Postfach 10 11 52</w:t>
            </w:r>
          </w:p>
        </w:tc>
      </w:tr>
      <w:tr w:rsidR="00F47A29" w:rsidRPr="00D46249" w14:paraId="3E0FA2E9" w14:textId="77777777" w:rsidTr="00D46249">
        <w:trPr>
          <w:trHeight w:hRule="exact" w:val="198"/>
        </w:trPr>
        <w:tc>
          <w:tcPr>
            <w:tcW w:w="3227" w:type="dxa"/>
            <w:shd w:val="clear" w:color="auto" w:fill="auto"/>
          </w:tcPr>
          <w:p w14:paraId="7F1E076B"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69451 Weinheim</w:t>
            </w:r>
          </w:p>
        </w:tc>
      </w:tr>
      <w:tr w:rsidR="00F47A29" w:rsidRPr="00D46249" w14:paraId="34079D04" w14:textId="77777777" w:rsidTr="00D46249">
        <w:trPr>
          <w:trHeight w:hRule="exact" w:val="198"/>
        </w:trPr>
        <w:tc>
          <w:tcPr>
            <w:tcW w:w="3227" w:type="dxa"/>
            <w:shd w:val="clear" w:color="auto" w:fill="auto"/>
          </w:tcPr>
          <w:p w14:paraId="78E9950A" w14:textId="77777777" w:rsidR="00F47A29" w:rsidRPr="00D46249" w:rsidRDefault="00F47A29" w:rsidP="00D46249">
            <w:pPr>
              <w:pStyle w:val="Arial6pt"/>
              <w:framePr w:wrap="auto" w:vAnchor="margin" w:yAlign="inline"/>
              <w:spacing w:after="90" w:line="180" w:lineRule="exact"/>
              <w:rPr>
                <w:sz w:val="16"/>
              </w:rPr>
            </w:pPr>
          </w:p>
        </w:tc>
      </w:tr>
      <w:tr w:rsidR="00F47A29" w:rsidRPr="00D46249" w14:paraId="0732BA7A" w14:textId="77777777" w:rsidTr="00D46249">
        <w:trPr>
          <w:trHeight w:hRule="exact" w:val="198"/>
        </w:trPr>
        <w:tc>
          <w:tcPr>
            <w:tcW w:w="3227" w:type="dxa"/>
            <w:shd w:val="clear" w:color="auto" w:fill="auto"/>
          </w:tcPr>
          <w:p w14:paraId="231F6A03" w14:textId="77777777" w:rsidR="00F47A29" w:rsidRPr="00D46249" w:rsidRDefault="00F47A29" w:rsidP="00D46249">
            <w:pPr>
              <w:pStyle w:val="Arial6pt"/>
              <w:framePr w:wrap="auto" w:vAnchor="margin" w:yAlign="inline"/>
              <w:spacing w:after="90" w:line="180" w:lineRule="exact"/>
              <w:rPr>
                <w:sz w:val="16"/>
              </w:rPr>
            </w:pPr>
            <w:r w:rsidRPr="00D46249">
              <w:rPr>
                <w:sz w:val="16"/>
              </w:rPr>
              <w:t>T</w:t>
            </w:r>
            <w:r w:rsidRPr="00D46249">
              <w:rPr>
                <w:rStyle w:val="Adresse"/>
              </w:rPr>
              <w:t>+49 62 01 5-7878</w:t>
            </w:r>
          </w:p>
        </w:tc>
      </w:tr>
      <w:tr w:rsidR="00F47A29" w:rsidRPr="00D46249" w14:paraId="6FF9CF96" w14:textId="77777777" w:rsidTr="00D46249">
        <w:trPr>
          <w:trHeight w:hRule="exact" w:val="198"/>
        </w:trPr>
        <w:tc>
          <w:tcPr>
            <w:tcW w:w="3227" w:type="dxa"/>
            <w:shd w:val="clear" w:color="auto" w:fill="auto"/>
          </w:tcPr>
          <w:p w14:paraId="40289570" w14:textId="77777777" w:rsidR="00F47A29" w:rsidRPr="00D46249" w:rsidRDefault="00F47A29" w:rsidP="00D46249">
            <w:pPr>
              <w:pStyle w:val="Arial6pt"/>
              <w:framePr w:wrap="auto" w:vAnchor="margin" w:yAlign="inline"/>
              <w:spacing w:after="90" w:line="180" w:lineRule="exact"/>
              <w:rPr>
                <w:sz w:val="16"/>
              </w:rPr>
            </w:pPr>
            <w:r w:rsidRPr="00D46249">
              <w:rPr>
                <w:rStyle w:val="Adresse"/>
              </w:rPr>
              <w:t>mueller@pressebuero-tschorn.de</w:t>
            </w:r>
          </w:p>
        </w:tc>
      </w:tr>
      <w:tr w:rsidR="00F47A29" w:rsidRPr="00D46249" w14:paraId="054B5558" w14:textId="77777777" w:rsidTr="00D46249">
        <w:trPr>
          <w:trHeight w:hRule="exact" w:val="198"/>
        </w:trPr>
        <w:tc>
          <w:tcPr>
            <w:tcW w:w="3227" w:type="dxa"/>
            <w:shd w:val="clear" w:color="auto" w:fill="auto"/>
          </w:tcPr>
          <w:p w14:paraId="5D9DAEE4" w14:textId="77777777" w:rsidR="00F47A29" w:rsidRPr="00D46249" w:rsidRDefault="00F47A29" w:rsidP="00D46249">
            <w:pPr>
              <w:pStyle w:val="Arial6pt"/>
              <w:framePr w:wrap="auto" w:vAnchor="margin" w:yAlign="inline"/>
              <w:spacing w:after="90" w:line="180" w:lineRule="exact"/>
              <w:rPr>
                <w:sz w:val="16"/>
              </w:rPr>
            </w:pPr>
          </w:p>
        </w:tc>
      </w:tr>
    </w:tbl>
    <w:p w14:paraId="3615D5C1" w14:textId="77777777" w:rsidR="0022336D" w:rsidRDefault="00F31C9C" w:rsidP="003F6497">
      <w:pPr>
        <w:pStyle w:val="StandardWeb"/>
        <w:spacing w:before="2" w:after="2" w:line="360" w:lineRule="auto"/>
        <w:ind w:left="567" w:right="-1"/>
        <w:jc w:val="both"/>
        <w:rPr>
          <w:rFonts w:ascii="Arial" w:hAnsi="Arial"/>
        </w:rPr>
      </w:pPr>
      <w:r>
        <w:rPr>
          <w:rFonts w:ascii="Arial" w:hAnsi="Arial"/>
          <w:b/>
        </w:rPr>
        <w:t>Winnenden</w:t>
      </w:r>
      <w:r w:rsidR="00282C1A">
        <w:rPr>
          <w:rFonts w:ascii="Arial" w:hAnsi="Arial"/>
          <w:b/>
        </w:rPr>
        <w:t xml:space="preserve">, </w:t>
      </w:r>
      <w:r w:rsidR="00CF34E1">
        <w:rPr>
          <w:rFonts w:ascii="Arial" w:hAnsi="Arial"/>
          <w:b/>
        </w:rPr>
        <w:t xml:space="preserve">im </w:t>
      </w:r>
      <w:r w:rsidR="00AE6C6B">
        <w:rPr>
          <w:rFonts w:ascii="Arial" w:hAnsi="Arial"/>
          <w:b/>
        </w:rPr>
        <w:t>Oktober</w:t>
      </w:r>
      <w:r w:rsidR="0031068F">
        <w:rPr>
          <w:rFonts w:ascii="Arial" w:hAnsi="Arial"/>
          <w:b/>
        </w:rPr>
        <w:t xml:space="preserve"> </w:t>
      </w:r>
      <w:r w:rsidR="00153642">
        <w:rPr>
          <w:rFonts w:ascii="Arial" w:hAnsi="Arial"/>
          <w:b/>
        </w:rPr>
        <w:t>20</w:t>
      </w:r>
      <w:r w:rsidR="00DD120A">
        <w:rPr>
          <w:rFonts w:ascii="Arial" w:hAnsi="Arial"/>
          <w:b/>
        </w:rPr>
        <w:t>20</w:t>
      </w:r>
      <w:r w:rsidR="00282C1A">
        <w:rPr>
          <w:rFonts w:ascii="Arial" w:hAnsi="Arial"/>
          <w:b/>
        </w:rPr>
        <w:t xml:space="preserve"> </w:t>
      </w:r>
      <w:r w:rsidR="0085583C">
        <w:rPr>
          <w:rFonts w:ascii="Arial" w:hAnsi="Arial"/>
        </w:rPr>
        <w:t>–</w:t>
      </w:r>
      <w:r w:rsidR="00656BD3">
        <w:rPr>
          <w:rFonts w:ascii="Arial" w:hAnsi="Arial"/>
        </w:rPr>
        <w:t xml:space="preserve"> </w:t>
      </w:r>
      <w:r w:rsidR="0022336D">
        <w:rPr>
          <w:rFonts w:ascii="Arial" w:hAnsi="Arial"/>
        </w:rPr>
        <w:t>Die Tage werden kürzer, die Nächte kühle</w:t>
      </w:r>
      <w:r w:rsidR="00A20E48">
        <w:rPr>
          <w:rFonts w:ascii="Arial" w:hAnsi="Arial"/>
        </w:rPr>
        <w:t>r</w:t>
      </w:r>
      <w:r w:rsidR="0022336D">
        <w:rPr>
          <w:rFonts w:ascii="Arial" w:hAnsi="Arial"/>
        </w:rPr>
        <w:t>. Rund ums Haus, auf der Terrasse und dem Balkon geht es ans Aufräumen und Saubermachen vor dem Winter. Wer sich jetzt die Zeit nimmt und Verunreinigungen beseitigt, hat im Frühjahr weniger zu tun</w:t>
      </w:r>
      <w:r w:rsidR="0006708B">
        <w:rPr>
          <w:rFonts w:ascii="Arial" w:hAnsi="Arial"/>
        </w:rPr>
        <w:t xml:space="preserve">. Denn an sauberen Oberflächen bleibt auch über den Winter weniger Schmutz und Staub haften. </w:t>
      </w:r>
      <w:r w:rsidR="0022336D">
        <w:rPr>
          <w:rFonts w:ascii="Arial" w:hAnsi="Arial"/>
        </w:rPr>
        <w:t xml:space="preserve">Die Reinigung </w:t>
      </w:r>
      <w:r w:rsidR="0006708B">
        <w:rPr>
          <w:rFonts w:ascii="Arial" w:hAnsi="Arial"/>
        </w:rPr>
        <w:t xml:space="preserve">zum Saisonstart </w:t>
      </w:r>
      <w:r w:rsidR="0022336D">
        <w:rPr>
          <w:rFonts w:ascii="Arial" w:hAnsi="Arial"/>
        </w:rPr>
        <w:t xml:space="preserve">erfordert dann deutlich </w:t>
      </w:r>
      <w:r w:rsidR="0006708B">
        <w:rPr>
          <w:rFonts w:ascii="Arial" w:hAnsi="Arial"/>
        </w:rPr>
        <w:t xml:space="preserve">weniger </w:t>
      </w:r>
      <w:r w:rsidR="0022336D">
        <w:rPr>
          <w:rFonts w:ascii="Arial" w:hAnsi="Arial"/>
        </w:rPr>
        <w:t>Aufwand</w:t>
      </w:r>
      <w:r w:rsidR="0006708B">
        <w:rPr>
          <w:rFonts w:ascii="Arial" w:hAnsi="Arial"/>
        </w:rPr>
        <w:t xml:space="preserve"> und geht schneller</w:t>
      </w:r>
      <w:r w:rsidR="0022336D">
        <w:rPr>
          <w:rFonts w:ascii="Arial" w:hAnsi="Arial"/>
        </w:rPr>
        <w:t>.</w:t>
      </w:r>
    </w:p>
    <w:p w14:paraId="7EB61D35" w14:textId="77777777" w:rsidR="005D2BBC" w:rsidRDefault="005D2BBC" w:rsidP="005D2BBC">
      <w:pPr>
        <w:pStyle w:val="StandardWeb"/>
        <w:spacing w:before="2" w:after="2" w:line="360" w:lineRule="auto"/>
        <w:ind w:right="-1"/>
        <w:jc w:val="both"/>
        <w:rPr>
          <w:rFonts w:ascii="Arial" w:hAnsi="Arial"/>
        </w:rPr>
      </w:pPr>
    </w:p>
    <w:p w14:paraId="2B8B8120" w14:textId="77777777" w:rsidR="00CD0265" w:rsidRDefault="00CD0265" w:rsidP="003F6497">
      <w:pPr>
        <w:pStyle w:val="StandardWeb"/>
        <w:spacing w:before="2" w:after="2" w:line="360" w:lineRule="auto"/>
        <w:ind w:left="567" w:right="-1"/>
        <w:jc w:val="both"/>
        <w:rPr>
          <w:rFonts w:ascii="Arial" w:hAnsi="Arial"/>
        </w:rPr>
      </w:pPr>
      <w:r>
        <w:rPr>
          <w:rFonts w:ascii="Arial" w:hAnsi="Arial"/>
        </w:rPr>
        <w:t xml:space="preserve">Auf Gehwegen, Pkw-Stellplätzen und großen Terrassen wird lose aufliegender Schmutz komfortabel und zeitsparend mit einer handgeführten Kehrmaschine entfernt. </w:t>
      </w:r>
      <w:r w:rsidR="00F03652">
        <w:rPr>
          <w:rFonts w:ascii="Arial" w:hAnsi="Arial"/>
        </w:rPr>
        <w:t>Zusätzliche</w:t>
      </w:r>
      <w:r w:rsidR="00FD501E">
        <w:rPr>
          <w:rFonts w:ascii="Arial" w:hAnsi="Arial"/>
        </w:rPr>
        <w:t xml:space="preserve"> Seitenbesen </w:t>
      </w:r>
      <w:r w:rsidR="00F03652">
        <w:rPr>
          <w:rFonts w:ascii="Arial" w:hAnsi="Arial"/>
        </w:rPr>
        <w:t xml:space="preserve">sorgen </w:t>
      </w:r>
      <w:r w:rsidR="00F03652">
        <w:rPr>
          <w:rFonts w:ascii="Arial" w:hAnsi="Arial" w:cs="Arial"/>
          <w:color w:val="2B2B2B"/>
          <w:shd w:val="clear" w:color="auto" w:fill="FFFFFF"/>
        </w:rPr>
        <w:t xml:space="preserve">auch an Kanten von Bordsteinen oder Hauswänden für gründliche Sauberkeit. </w:t>
      </w:r>
      <w:r>
        <w:rPr>
          <w:rFonts w:ascii="Arial" w:hAnsi="Arial"/>
        </w:rPr>
        <w:t>Im Anschluss kommt der Hochdruckreiniger dort zum Einsatz,</w:t>
      </w:r>
      <w:r w:rsidRPr="00CD0265">
        <w:rPr>
          <w:rFonts w:ascii="Arial" w:hAnsi="Arial"/>
        </w:rPr>
        <w:t xml:space="preserve"> </w:t>
      </w:r>
      <w:r>
        <w:rPr>
          <w:rFonts w:ascii="Arial" w:hAnsi="Arial"/>
        </w:rPr>
        <w:t>wo im Sommer Moose und Flechten auf Beton- oder Natursteinplatten gewachsen sind</w:t>
      </w:r>
      <w:r w:rsidR="00F03652">
        <w:rPr>
          <w:rFonts w:ascii="Arial" w:hAnsi="Arial"/>
        </w:rPr>
        <w:t xml:space="preserve"> und sich Verschmutzungen festgesetzt haben</w:t>
      </w:r>
      <w:r>
        <w:rPr>
          <w:rFonts w:ascii="Arial" w:hAnsi="Arial"/>
        </w:rPr>
        <w:t>.</w:t>
      </w:r>
    </w:p>
    <w:p w14:paraId="21E580AB" w14:textId="77777777" w:rsidR="0006708B" w:rsidRDefault="0006708B" w:rsidP="003F6497">
      <w:pPr>
        <w:pStyle w:val="StandardWeb"/>
        <w:spacing w:before="2" w:after="2" w:line="360" w:lineRule="auto"/>
        <w:ind w:left="567" w:right="-1"/>
        <w:jc w:val="both"/>
        <w:rPr>
          <w:rFonts w:ascii="Arial" w:hAnsi="Arial"/>
        </w:rPr>
      </w:pPr>
    </w:p>
    <w:p w14:paraId="7C85E401" w14:textId="77777777" w:rsidR="0006708B" w:rsidRPr="005D2BBC" w:rsidRDefault="0006708B" w:rsidP="005D2BBC">
      <w:pPr>
        <w:pStyle w:val="StandardWeb"/>
        <w:spacing w:before="2" w:after="2" w:line="360" w:lineRule="auto"/>
        <w:ind w:left="567" w:right="-1"/>
        <w:jc w:val="both"/>
        <w:rPr>
          <w:rFonts w:ascii="Arial" w:hAnsi="Arial"/>
          <w:b/>
          <w:bCs/>
        </w:rPr>
      </w:pPr>
      <w:r w:rsidRPr="00F55E02">
        <w:rPr>
          <w:rFonts w:ascii="Arial" w:hAnsi="Arial"/>
          <w:b/>
          <w:bCs/>
        </w:rPr>
        <w:t>Moos und Flechten auf Naturstein entfernen</w:t>
      </w:r>
    </w:p>
    <w:p w14:paraId="3788E9EF" w14:textId="77777777" w:rsidR="0006708B" w:rsidRDefault="00C101B8" w:rsidP="003F6497">
      <w:pPr>
        <w:pStyle w:val="StandardWeb"/>
        <w:spacing w:before="2" w:after="2" w:line="360" w:lineRule="auto"/>
        <w:ind w:left="567" w:right="-1"/>
        <w:jc w:val="both"/>
        <w:rPr>
          <w:rFonts w:ascii="Arial" w:hAnsi="Arial"/>
        </w:rPr>
      </w:pPr>
      <w:r>
        <w:rPr>
          <w:rFonts w:ascii="Arial" w:hAnsi="Arial"/>
        </w:rPr>
        <w:t xml:space="preserve">Der unschöne Grünbelag lässt sich mit dem kräftigen Wasserstrahl wirkungsvoll und schnell entfernen. Auch Holzoberflächen können mit so einem Gerät </w:t>
      </w:r>
      <w:r w:rsidR="009B7DF5">
        <w:rPr>
          <w:rFonts w:ascii="Arial" w:hAnsi="Arial"/>
        </w:rPr>
        <w:t>bearbeitet</w:t>
      </w:r>
      <w:r>
        <w:rPr>
          <w:rFonts w:ascii="Arial" w:hAnsi="Arial"/>
        </w:rPr>
        <w:t xml:space="preserve"> werden. </w:t>
      </w:r>
      <w:r w:rsidR="009B7DF5">
        <w:rPr>
          <w:rFonts w:ascii="Arial" w:hAnsi="Arial"/>
        </w:rPr>
        <w:t xml:space="preserve">Wenn der Belag vor dem Winter gereinigt und anschließend mit einem passenden Pflegemittel behandelt wird, beugt das der </w:t>
      </w:r>
      <w:r w:rsidR="00CD0265">
        <w:rPr>
          <w:rFonts w:ascii="Arial" w:hAnsi="Arial"/>
        </w:rPr>
        <w:t>häufig auftretende</w:t>
      </w:r>
      <w:r w:rsidR="00332C4C">
        <w:rPr>
          <w:rFonts w:ascii="Arial" w:hAnsi="Arial"/>
        </w:rPr>
        <w:t>n</w:t>
      </w:r>
      <w:r w:rsidR="00CD0265">
        <w:rPr>
          <w:rFonts w:ascii="Arial" w:hAnsi="Arial"/>
        </w:rPr>
        <w:t xml:space="preserve"> </w:t>
      </w:r>
      <w:r>
        <w:rPr>
          <w:rFonts w:ascii="Arial" w:hAnsi="Arial"/>
        </w:rPr>
        <w:t xml:space="preserve">Vergrauung </w:t>
      </w:r>
      <w:r w:rsidR="009B7DF5">
        <w:rPr>
          <w:rFonts w:ascii="Arial" w:hAnsi="Arial"/>
        </w:rPr>
        <w:t>vor</w:t>
      </w:r>
      <w:r>
        <w:rPr>
          <w:rFonts w:ascii="Arial" w:hAnsi="Arial"/>
        </w:rPr>
        <w:t>.</w:t>
      </w:r>
      <w:r w:rsidR="00F55E02">
        <w:rPr>
          <w:rFonts w:ascii="Arial" w:hAnsi="Arial"/>
        </w:rPr>
        <w:t xml:space="preserve"> Positiver Nebeneffekt: Die Entfernung des bei Nässe schmierigen und glatten Grünbelages verbessert die Trittsicherheit.</w:t>
      </w:r>
    </w:p>
    <w:p w14:paraId="1A833B23" w14:textId="77777777" w:rsidR="005D2BBC" w:rsidRPr="005D2BBC" w:rsidRDefault="005D2BBC" w:rsidP="005D2BBC">
      <w:pPr>
        <w:pStyle w:val="StandardWeb"/>
        <w:spacing w:before="2" w:after="2" w:line="360" w:lineRule="auto"/>
        <w:ind w:left="567" w:right="-1"/>
        <w:jc w:val="both"/>
        <w:rPr>
          <w:rFonts w:ascii="Arial" w:hAnsi="Arial"/>
        </w:rPr>
      </w:pPr>
    </w:p>
    <w:p w14:paraId="4A8D168F" w14:textId="1BF943B2" w:rsidR="00CE1889" w:rsidRDefault="00574C7F" w:rsidP="00CE1889">
      <w:pPr>
        <w:pStyle w:val="StandardWeb"/>
        <w:spacing w:before="2" w:after="2" w:line="360" w:lineRule="auto"/>
        <w:ind w:left="567" w:right="-1"/>
        <w:jc w:val="both"/>
        <w:rPr>
          <w:rFonts w:ascii="Arial" w:hAnsi="Arial"/>
        </w:rPr>
      </w:pPr>
      <w:r>
        <w:rPr>
          <w:rFonts w:ascii="Arial" w:hAnsi="Arial"/>
        </w:rPr>
        <w:t xml:space="preserve">Auf Holzoberflächen wird der Hochdruckreiniger mit </w:t>
      </w:r>
      <w:r w:rsidR="001C75D2">
        <w:rPr>
          <w:rFonts w:ascii="Arial" w:hAnsi="Arial"/>
        </w:rPr>
        <w:t xml:space="preserve">passendem </w:t>
      </w:r>
      <w:r>
        <w:rPr>
          <w:rFonts w:ascii="Arial" w:hAnsi="Arial"/>
        </w:rPr>
        <w:t xml:space="preserve">Zubehör verwendet, das ein schonendes </w:t>
      </w:r>
      <w:r w:rsidR="0042695F">
        <w:rPr>
          <w:rFonts w:ascii="Arial" w:hAnsi="Arial"/>
        </w:rPr>
        <w:t>Vorgehen</w:t>
      </w:r>
      <w:r>
        <w:rPr>
          <w:rFonts w:ascii="Arial" w:hAnsi="Arial"/>
        </w:rPr>
        <w:t xml:space="preserve"> ermöglicht. </w:t>
      </w:r>
      <w:r w:rsidR="00CE1889">
        <w:rPr>
          <w:rFonts w:ascii="Arial" w:hAnsi="Arial"/>
        </w:rPr>
        <w:t>Besonders Empfehlenswert</w:t>
      </w:r>
      <w:r w:rsidR="0042695F">
        <w:rPr>
          <w:rFonts w:ascii="Arial" w:hAnsi="Arial"/>
        </w:rPr>
        <w:t xml:space="preserve"> </w:t>
      </w:r>
      <w:r w:rsidR="00CE1889">
        <w:rPr>
          <w:rFonts w:ascii="Arial" w:hAnsi="Arial"/>
        </w:rPr>
        <w:t xml:space="preserve">für diese Aufgabe </w:t>
      </w:r>
      <w:r w:rsidR="0042695F">
        <w:rPr>
          <w:rFonts w:ascii="Arial" w:hAnsi="Arial"/>
        </w:rPr>
        <w:t xml:space="preserve">ist </w:t>
      </w:r>
      <w:r w:rsidR="006A3479">
        <w:rPr>
          <w:rFonts w:ascii="Arial" w:hAnsi="Arial"/>
        </w:rPr>
        <w:t xml:space="preserve">der </w:t>
      </w:r>
      <w:r w:rsidR="0042695F">
        <w:rPr>
          <w:rFonts w:ascii="Arial" w:hAnsi="Arial"/>
        </w:rPr>
        <w:t>Powerschrubber.</w:t>
      </w:r>
      <w:r w:rsidR="006A3479">
        <w:rPr>
          <w:rFonts w:ascii="Arial" w:hAnsi="Arial"/>
        </w:rPr>
        <w:t xml:space="preserve"> Mit seiner </w:t>
      </w:r>
      <w:r w:rsidR="006A3479" w:rsidRPr="006A3479">
        <w:rPr>
          <w:rFonts w:ascii="Arial" w:hAnsi="Arial"/>
        </w:rPr>
        <w:lastRenderedPageBreak/>
        <w:t xml:space="preserve">Kombination aus Hochdruckstrahl und manuellem Bürstendruck stellt </w:t>
      </w:r>
      <w:r w:rsidR="006A3479">
        <w:rPr>
          <w:rFonts w:ascii="Arial" w:hAnsi="Arial"/>
        </w:rPr>
        <w:t xml:space="preserve">er </w:t>
      </w:r>
      <w:r w:rsidR="006A3479" w:rsidRPr="006A3479">
        <w:rPr>
          <w:rFonts w:ascii="Arial" w:hAnsi="Arial"/>
        </w:rPr>
        <w:t>jeden herkömmlichen Schrubber in die Ecke</w:t>
      </w:r>
      <w:r w:rsidR="006A3479">
        <w:rPr>
          <w:rFonts w:ascii="Arial" w:hAnsi="Arial"/>
        </w:rPr>
        <w:t xml:space="preserve"> und bietet eine hohe Reinigungswirkung. Weil </w:t>
      </w:r>
      <w:r w:rsidR="007400CB">
        <w:rPr>
          <w:rFonts w:ascii="Arial" w:hAnsi="Arial"/>
        </w:rPr>
        <w:t xml:space="preserve">die Bürste stets für einen </w:t>
      </w:r>
      <w:r w:rsidR="00CE1889">
        <w:rPr>
          <w:rFonts w:ascii="Arial" w:hAnsi="Arial"/>
        </w:rPr>
        <w:t>konstanten</w:t>
      </w:r>
      <w:r w:rsidR="007400CB">
        <w:rPr>
          <w:rFonts w:ascii="Arial" w:hAnsi="Arial"/>
        </w:rPr>
        <w:t xml:space="preserve"> Abstand zur Oberfläche sorgt, wird diese sehr gleichmäßig sauber. Gearbeitet wird dabei immer in Richtung der Maserung oder des Profils des Terrassenbelages.</w:t>
      </w:r>
      <w:r w:rsidR="00CE1889">
        <w:rPr>
          <w:rFonts w:ascii="Arial" w:hAnsi="Arial"/>
        </w:rPr>
        <w:t xml:space="preserve"> </w:t>
      </w:r>
      <w:r w:rsidR="0042695F">
        <w:rPr>
          <w:rFonts w:ascii="Arial" w:hAnsi="Arial"/>
        </w:rPr>
        <w:t>Vor allem die Rill</w:t>
      </w:r>
      <w:r w:rsidR="00CE1889">
        <w:rPr>
          <w:rFonts w:ascii="Arial" w:hAnsi="Arial"/>
        </w:rPr>
        <w:t xml:space="preserve">enprofile von Terrassen mit Holz- oder WPC-Dielen </w:t>
      </w:r>
      <w:r w:rsidR="0042695F">
        <w:rPr>
          <w:rFonts w:ascii="Arial" w:hAnsi="Arial"/>
        </w:rPr>
        <w:t>können damit einfach und zeitsparend gereinigt werden.</w:t>
      </w:r>
    </w:p>
    <w:p w14:paraId="5337454F" w14:textId="77777777" w:rsidR="00F55E02" w:rsidRDefault="00F55E02" w:rsidP="003F6497">
      <w:pPr>
        <w:pStyle w:val="StandardWeb"/>
        <w:spacing w:before="2" w:after="2" w:line="360" w:lineRule="auto"/>
        <w:ind w:left="567" w:right="-1"/>
        <w:jc w:val="both"/>
        <w:rPr>
          <w:rFonts w:ascii="Arial" w:hAnsi="Arial"/>
        </w:rPr>
      </w:pPr>
    </w:p>
    <w:p w14:paraId="0A6AC25E" w14:textId="77777777" w:rsidR="00F55E02" w:rsidRPr="005D2BBC" w:rsidRDefault="00F55E02" w:rsidP="005D2BBC">
      <w:pPr>
        <w:pStyle w:val="StandardWeb"/>
        <w:spacing w:before="2" w:after="2" w:line="360" w:lineRule="auto"/>
        <w:ind w:left="567" w:right="-1"/>
        <w:jc w:val="both"/>
        <w:rPr>
          <w:rFonts w:ascii="Arial" w:hAnsi="Arial"/>
          <w:b/>
          <w:bCs/>
        </w:rPr>
      </w:pPr>
      <w:r w:rsidRPr="00F55E02">
        <w:rPr>
          <w:rFonts w:ascii="Arial" w:hAnsi="Arial"/>
          <w:b/>
          <w:bCs/>
        </w:rPr>
        <w:t>Werkzeug vor dem Einlagern reinigen</w:t>
      </w:r>
    </w:p>
    <w:p w14:paraId="3CAF3B62" w14:textId="4EB5788A" w:rsidR="00F55E02" w:rsidRDefault="00C3671B" w:rsidP="003F6497">
      <w:pPr>
        <w:pStyle w:val="StandardWeb"/>
        <w:spacing w:before="2" w:after="2" w:line="360" w:lineRule="auto"/>
        <w:ind w:left="567" w:right="-1"/>
        <w:jc w:val="both"/>
        <w:rPr>
          <w:rFonts w:ascii="Arial" w:hAnsi="Arial"/>
        </w:rPr>
      </w:pPr>
      <w:r>
        <w:rPr>
          <w:rFonts w:ascii="Arial" w:hAnsi="Arial"/>
        </w:rPr>
        <w:t xml:space="preserve">Werkzeuge und Gartengeräte sollten vor dem Winter noch einmal </w:t>
      </w:r>
      <w:r w:rsidR="0042695F">
        <w:rPr>
          <w:rFonts w:ascii="Arial" w:hAnsi="Arial"/>
        </w:rPr>
        <w:t xml:space="preserve">einer </w:t>
      </w:r>
      <w:r>
        <w:rPr>
          <w:rFonts w:ascii="Arial" w:hAnsi="Arial"/>
        </w:rPr>
        <w:t>gründlich</w:t>
      </w:r>
      <w:r w:rsidR="0042695F">
        <w:rPr>
          <w:rFonts w:ascii="Arial" w:hAnsi="Arial"/>
        </w:rPr>
        <w:t>en Reinigung unterzogen</w:t>
      </w:r>
      <w:r>
        <w:rPr>
          <w:rFonts w:ascii="Arial" w:hAnsi="Arial"/>
        </w:rPr>
        <w:t xml:space="preserve"> werden. Denn bleiben Erd- und Pflanzenreste für längere Zeit haften, ziehen sie Feuchtigkeit a</w:t>
      </w:r>
      <w:r w:rsidR="00574C7F">
        <w:rPr>
          <w:rFonts w:ascii="Arial" w:hAnsi="Arial"/>
        </w:rPr>
        <w:t>n. Metallflächen könn</w:t>
      </w:r>
      <w:r w:rsidR="00372FF5">
        <w:rPr>
          <w:rFonts w:ascii="Arial" w:hAnsi="Arial"/>
        </w:rPr>
        <w:t>t</w:t>
      </w:r>
      <w:r w:rsidR="00574C7F">
        <w:rPr>
          <w:rFonts w:ascii="Arial" w:hAnsi="Arial"/>
        </w:rPr>
        <w:t xml:space="preserve">en Rost ansetzen. </w:t>
      </w:r>
      <w:r w:rsidR="007400CB">
        <w:rPr>
          <w:rFonts w:ascii="Arial" w:hAnsi="Arial"/>
        </w:rPr>
        <w:t xml:space="preserve">Festsitzender Schmutz lässt sich meist einfach und gründlich mit dem Hochdruckreiniger lösen und abspülen. </w:t>
      </w:r>
      <w:r w:rsidR="00574C7F">
        <w:rPr>
          <w:rFonts w:ascii="Arial" w:hAnsi="Arial"/>
        </w:rPr>
        <w:t>Die Reinigung verhindert das und verlängert die Lebensdauer der Technik. Gleiches gilt nicht nur für das Werkzeug, sondern auch für Gartenmöbel und Spielgeräte wie Schaukel oder Rutsche.</w:t>
      </w:r>
      <w:r w:rsidR="004A54CD">
        <w:rPr>
          <w:rFonts w:ascii="Arial" w:hAnsi="Arial"/>
        </w:rPr>
        <w:t xml:space="preserve"> </w:t>
      </w:r>
      <w:r w:rsidR="004A54CD" w:rsidRPr="003F3953">
        <w:rPr>
          <w:rFonts w:ascii="Arial" w:hAnsi="Arial"/>
        </w:rPr>
        <w:t>Eine handliche Alternative ist ein akkubetriebener Mitteldruckreiniger wie der neue KHB 6 Battery von Kärcher.</w:t>
      </w:r>
    </w:p>
    <w:p w14:paraId="2985F106" w14:textId="77777777" w:rsidR="00372FF5" w:rsidRDefault="00372FF5" w:rsidP="003F6497">
      <w:pPr>
        <w:pStyle w:val="StandardWeb"/>
        <w:spacing w:before="2" w:after="2" w:line="360" w:lineRule="auto"/>
        <w:ind w:left="567" w:right="-1"/>
        <w:jc w:val="both"/>
        <w:rPr>
          <w:rFonts w:ascii="Arial" w:hAnsi="Arial"/>
        </w:rPr>
      </w:pPr>
    </w:p>
    <w:p w14:paraId="127C4587" w14:textId="77777777" w:rsidR="00372FF5" w:rsidRPr="005D2BBC" w:rsidRDefault="00372FF5" w:rsidP="005D2BBC">
      <w:pPr>
        <w:pStyle w:val="StandardWeb"/>
        <w:spacing w:before="2" w:after="2" w:line="360" w:lineRule="auto"/>
        <w:ind w:left="567" w:right="-1"/>
        <w:jc w:val="both"/>
        <w:rPr>
          <w:rFonts w:ascii="Arial" w:hAnsi="Arial"/>
          <w:b/>
          <w:bCs/>
        </w:rPr>
      </w:pPr>
      <w:r w:rsidRPr="00372FF5">
        <w:rPr>
          <w:rFonts w:ascii="Arial" w:hAnsi="Arial"/>
          <w:b/>
          <w:bCs/>
        </w:rPr>
        <w:t>Hochdruckreiniger frostsicher aufbewahren</w:t>
      </w:r>
    </w:p>
    <w:p w14:paraId="1972CBFE" w14:textId="35C3D94A" w:rsidR="00EE1451" w:rsidRDefault="00372FF5" w:rsidP="00CE1889">
      <w:pPr>
        <w:pStyle w:val="StandardWeb"/>
        <w:spacing w:before="2" w:after="2" w:line="360" w:lineRule="auto"/>
        <w:ind w:left="567" w:right="-1"/>
        <w:jc w:val="both"/>
        <w:rPr>
          <w:rFonts w:ascii="Arial" w:hAnsi="Arial"/>
        </w:rPr>
      </w:pPr>
      <w:r>
        <w:rPr>
          <w:rFonts w:ascii="Arial" w:hAnsi="Arial"/>
        </w:rPr>
        <w:t xml:space="preserve">Während die meisten Reinigungsgeräte bedenkenlos im Gartenhaus oder Werkzeugschuppen überwintern können, sollte der Hochdruckreiniger unbedingt frostsicher abgestellt werden. Ein strenger Nachtfrost kann ausreichen, und Rest- oder Kondenswasser im Gerät vereist. Die Folge </w:t>
      </w:r>
      <w:r w:rsidR="009B7DF5">
        <w:rPr>
          <w:rFonts w:ascii="Arial" w:hAnsi="Arial"/>
        </w:rPr>
        <w:t>sind</w:t>
      </w:r>
      <w:r>
        <w:rPr>
          <w:rFonts w:ascii="Arial" w:hAnsi="Arial"/>
        </w:rPr>
        <w:t xml:space="preserve"> Schäden an Dichtungen oder an der Hochdruckpumpe. </w:t>
      </w:r>
      <w:r w:rsidR="00EE1451">
        <w:rPr>
          <w:rFonts w:ascii="Arial" w:hAnsi="Arial"/>
        </w:rPr>
        <w:t xml:space="preserve">Besser ist es, </w:t>
      </w:r>
      <w:r w:rsidR="009D3C39">
        <w:rPr>
          <w:rFonts w:ascii="Arial" w:hAnsi="Arial"/>
        </w:rPr>
        <w:t>vorhandenes Restwasser vor der Einlagerung abzulassen.</w:t>
      </w:r>
    </w:p>
    <w:p w14:paraId="3573B7B6" w14:textId="77777777" w:rsidR="00CE1889" w:rsidRDefault="00CE1889" w:rsidP="00CE1889">
      <w:pPr>
        <w:pStyle w:val="StandardWeb"/>
        <w:spacing w:before="2" w:after="2" w:line="360" w:lineRule="auto"/>
        <w:ind w:left="567" w:right="-1"/>
        <w:jc w:val="both"/>
        <w:rPr>
          <w:rFonts w:ascii="Arial" w:hAnsi="Arial"/>
        </w:rPr>
      </w:pPr>
    </w:p>
    <w:p w14:paraId="64088E49" w14:textId="77777777" w:rsidR="00574C7F" w:rsidRDefault="00574C7F" w:rsidP="003F6497">
      <w:pPr>
        <w:pStyle w:val="StandardWeb"/>
        <w:spacing w:before="2" w:after="2" w:line="360" w:lineRule="auto"/>
        <w:ind w:left="567" w:right="-1"/>
        <w:jc w:val="both"/>
        <w:rPr>
          <w:rFonts w:ascii="Arial" w:hAnsi="Arial"/>
        </w:rPr>
      </w:pPr>
    </w:p>
    <w:p w14:paraId="37477D82" w14:textId="58C8FDC5" w:rsidR="00C66A08" w:rsidRDefault="00CA5A19" w:rsidP="004D1F83">
      <w:pPr>
        <w:pStyle w:val="StandardWeb"/>
        <w:spacing w:before="2" w:after="2" w:line="360" w:lineRule="auto"/>
        <w:ind w:left="567" w:right="-1"/>
        <w:jc w:val="both"/>
        <w:rPr>
          <w:rFonts w:ascii="Arial" w:hAnsi="Arial"/>
        </w:rPr>
      </w:pPr>
      <w:r w:rsidRPr="00D24783">
        <w:rPr>
          <w:rFonts w:ascii="Arial" w:hAnsi="Arial"/>
        </w:rPr>
        <w:t xml:space="preserve">Eine Word-Datei und druckfähige Bilder zu dieser Presseinformation liegen für Sie </w:t>
      </w:r>
      <w:r>
        <w:rPr>
          <w:rFonts w:ascii="Arial" w:hAnsi="Arial"/>
        </w:rPr>
        <w:t>in</w:t>
      </w:r>
      <w:r w:rsidRPr="00D24783">
        <w:rPr>
          <w:rFonts w:ascii="Arial" w:hAnsi="Arial"/>
        </w:rPr>
        <w:t xml:space="preserve"> unsere</w:t>
      </w:r>
      <w:r>
        <w:rPr>
          <w:rFonts w:ascii="Arial" w:hAnsi="Arial"/>
        </w:rPr>
        <w:t>m</w:t>
      </w:r>
      <w:r w:rsidRPr="00D24783">
        <w:rPr>
          <w:rFonts w:ascii="Arial" w:hAnsi="Arial"/>
        </w:rPr>
        <w:t xml:space="preserve"> </w:t>
      </w:r>
      <w:r>
        <w:rPr>
          <w:rFonts w:ascii="Arial" w:hAnsi="Arial"/>
        </w:rPr>
        <w:t xml:space="preserve">Newsroom </w:t>
      </w:r>
      <w:hyperlink r:id="rId8" w:history="1">
        <w:r w:rsidRPr="00CE1889">
          <w:rPr>
            <w:rStyle w:val="Hyperlink"/>
            <w:rFonts w:ascii="Arial" w:hAnsi="Arial"/>
          </w:rPr>
          <w:t>www.kaercher.com/presse</w:t>
        </w:r>
      </w:hyperlink>
      <w:r>
        <w:rPr>
          <w:rFonts w:ascii="Arial" w:hAnsi="Arial"/>
        </w:rPr>
        <w:t xml:space="preserve"> zum Download bereit. </w:t>
      </w:r>
    </w:p>
    <w:p w14:paraId="4CA6A8C9" w14:textId="77777777" w:rsidR="006707E2" w:rsidRPr="004D1F83" w:rsidRDefault="006707E2" w:rsidP="004D1F83">
      <w:pPr>
        <w:pStyle w:val="StandardWeb"/>
        <w:spacing w:before="2" w:after="2" w:line="360" w:lineRule="auto"/>
        <w:ind w:left="567" w:right="-1"/>
        <w:jc w:val="both"/>
        <w:rPr>
          <w:rFonts w:ascii="Arial" w:hAnsi="Arial"/>
        </w:rPr>
      </w:pPr>
    </w:p>
    <w:sdt>
      <w:sdtPr>
        <w:rPr>
          <w:noProof/>
        </w:rPr>
        <w:id w:val="1185098414"/>
        <w:picture/>
      </w:sdtPr>
      <w:sdtEndPr/>
      <w:sdtContent>
        <w:p w14:paraId="30A60894" w14:textId="77777777" w:rsidR="003F6497" w:rsidRDefault="0060067B" w:rsidP="003F6497">
          <w:pPr>
            <w:ind w:left="567" w:right="2120"/>
            <w:rPr>
              <w:noProof/>
            </w:rPr>
          </w:pPr>
          <w:r>
            <w:rPr>
              <w:noProof/>
              <w:lang w:eastAsia="de-DE"/>
            </w:rPr>
            <w:drawing>
              <wp:inline distT="0" distB="0" distL="0" distR="0" wp14:anchorId="2D2069AA" wp14:editId="4F82633E">
                <wp:extent cx="3605530" cy="2398395"/>
                <wp:effectExtent l="0" t="0" r="0" b="190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5530" cy="2398395"/>
                        </a:xfrm>
                        <a:prstGeom prst="rect">
                          <a:avLst/>
                        </a:prstGeom>
                        <a:noFill/>
                        <a:ln>
                          <a:noFill/>
                        </a:ln>
                      </pic:spPr>
                    </pic:pic>
                  </a:graphicData>
                </a:graphic>
              </wp:inline>
            </w:drawing>
          </w:r>
        </w:p>
      </w:sdtContent>
    </w:sdt>
    <w:sdt>
      <w:sdtPr>
        <w:rPr>
          <w:rFonts w:ascii="Arial" w:hAnsi="Arial"/>
          <w:i/>
          <w:sz w:val="20"/>
          <w:szCs w:val="20"/>
        </w:rPr>
        <w:id w:val="-1461641834"/>
      </w:sdtPr>
      <w:sdtEndPr/>
      <w:sdtContent>
        <w:p w14:paraId="6CA3DC45" w14:textId="77777777" w:rsidR="005A07E3" w:rsidRPr="003F6497" w:rsidRDefault="005A07E3" w:rsidP="003F6497">
          <w:pPr>
            <w:ind w:left="567" w:right="2120"/>
            <w:rPr>
              <w:rFonts w:ascii="Arial" w:hAnsi="Arial"/>
              <w:sz w:val="20"/>
              <w:szCs w:val="20"/>
            </w:rPr>
          </w:pPr>
        </w:p>
        <w:p w14:paraId="65464058" w14:textId="77777777" w:rsidR="004E2694" w:rsidRDefault="0060067B" w:rsidP="0060067B">
          <w:pPr>
            <w:ind w:left="567" w:right="-1"/>
            <w:rPr>
              <w:rFonts w:ascii="Arial" w:hAnsi="Arial"/>
              <w:i/>
              <w:sz w:val="20"/>
              <w:szCs w:val="20"/>
            </w:rPr>
          </w:pPr>
          <w:r>
            <w:rPr>
              <w:rFonts w:ascii="Arial" w:hAnsi="Arial"/>
              <w:i/>
              <w:sz w:val="20"/>
              <w:szCs w:val="20"/>
            </w:rPr>
            <w:t>Bequemer und schneller als mit Besen und Kehrschaufel: Eine Handkehrmaschine reduziert den zeitlichen Aufwand beim Reinigen größerer Flächen.</w:t>
          </w:r>
        </w:p>
      </w:sdtContent>
    </w:sdt>
    <w:p w14:paraId="531F64C8" w14:textId="77777777" w:rsidR="00501E8A" w:rsidRDefault="00501E8A" w:rsidP="005A07E3">
      <w:pPr>
        <w:ind w:left="567" w:right="2120"/>
        <w:rPr>
          <w:rFonts w:ascii="Arial" w:hAnsi="Arial"/>
          <w:i/>
          <w:sz w:val="20"/>
          <w:szCs w:val="20"/>
        </w:rPr>
      </w:pPr>
    </w:p>
    <w:p w14:paraId="766A2D50" w14:textId="77777777" w:rsidR="00C52733" w:rsidRDefault="00C52733" w:rsidP="005A07E3">
      <w:pPr>
        <w:ind w:left="567" w:right="2120"/>
        <w:rPr>
          <w:rFonts w:ascii="Arial" w:hAnsi="Arial"/>
          <w:i/>
          <w:sz w:val="20"/>
          <w:szCs w:val="20"/>
        </w:rPr>
      </w:pPr>
    </w:p>
    <w:p w14:paraId="5B4C0693" w14:textId="77777777" w:rsidR="00CE1889" w:rsidRDefault="00CE1889" w:rsidP="005A07E3">
      <w:pPr>
        <w:ind w:left="567" w:right="2120"/>
        <w:rPr>
          <w:rFonts w:ascii="Arial" w:hAnsi="Arial"/>
          <w:i/>
          <w:sz w:val="20"/>
          <w:szCs w:val="20"/>
        </w:rPr>
      </w:pPr>
    </w:p>
    <w:p w14:paraId="62593C0A" w14:textId="77777777" w:rsidR="003F6497" w:rsidRDefault="0060067B" w:rsidP="005A07E3">
      <w:pPr>
        <w:ind w:left="567" w:right="2120"/>
        <w:rPr>
          <w:rFonts w:ascii="Arial" w:hAnsi="Arial"/>
          <w:i/>
          <w:sz w:val="20"/>
          <w:szCs w:val="20"/>
        </w:rPr>
      </w:pPr>
      <w:r>
        <w:rPr>
          <w:noProof/>
          <w:lang w:eastAsia="de-DE"/>
        </w:rPr>
        <w:drawing>
          <wp:inline distT="0" distB="0" distL="0" distR="0" wp14:anchorId="58261C1C" wp14:editId="49114F2A">
            <wp:extent cx="3605530" cy="2398395"/>
            <wp:effectExtent l="0" t="0" r="0"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05530" cy="2398395"/>
                    </a:xfrm>
                    <a:prstGeom prst="rect">
                      <a:avLst/>
                    </a:prstGeom>
                    <a:noFill/>
                    <a:ln>
                      <a:noFill/>
                    </a:ln>
                  </pic:spPr>
                </pic:pic>
              </a:graphicData>
            </a:graphic>
          </wp:inline>
        </w:drawing>
      </w:r>
    </w:p>
    <w:sdt>
      <w:sdtPr>
        <w:rPr>
          <w:rFonts w:ascii="Arial" w:hAnsi="Arial"/>
          <w:i/>
          <w:sz w:val="20"/>
          <w:szCs w:val="20"/>
        </w:rPr>
        <w:id w:val="-1611189857"/>
      </w:sdtPr>
      <w:sdtEndPr/>
      <w:sdtContent>
        <w:p w14:paraId="14612DB8" w14:textId="77777777" w:rsidR="0060067B" w:rsidRPr="003F6497" w:rsidRDefault="0060067B" w:rsidP="0060067B">
          <w:pPr>
            <w:ind w:left="567" w:right="2120"/>
            <w:rPr>
              <w:rFonts w:ascii="Arial" w:hAnsi="Arial"/>
              <w:sz w:val="20"/>
              <w:szCs w:val="20"/>
            </w:rPr>
          </w:pPr>
        </w:p>
        <w:p w14:paraId="6F239667" w14:textId="77777777" w:rsidR="0060067B" w:rsidRDefault="0060067B" w:rsidP="0060067B">
          <w:pPr>
            <w:ind w:left="567" w:right="-1"/>
            <w:rPr>
              <w:rFonts w:ascii="Arial" w:hAnsi="Arial"/>
              <w:i/>
              <w:sz w:val="20"/>
              <w:szCs w:val="20"/>
            </w:rPr>
          </w:pPr>
          <w:r>
            <w:rPr>
              <w:rFonts w:ascii="Arial" w:hAnsi="Arial"/>
              <w:i/>
              <w:sz w:val="20"/>
              <w:szCs w:val="20"/>
            </w:rPr>
            <w:t>Wer den Grünbelag im Herbst entfernt, reduziert die Angriffsfläche für neue Verschmutzungen im Winter. De</w:t>
          </w:r>
          <w:r w:rsidR="005D2BBC">
            <w:rPr>
              <w:rFonts w:ascii="Arial" w:hAnsi="Arial"/>
              <w:i/>
              <w:sz w:val="20"/>
              <w:szCs w:val="20"/>
            </w:rPr>
            <w:t xml:space="preserve">r Frühjahrsputz gelingt dann um </w:t>
          </w:r>
          <w:r>
            <w:rPr>
              <w:rFonts w:ascii="Arial" w:hAnsi="Arial"/>
              <w:i/>
              <w:sz w:val="20"/>
              <w:szCs w:val="20"/>
            </w:rPr>
            <w:t xml:space="preserve">so schneller. </w:t>
          </w:r>
        </w:p>
      </w:sdtContent>
    </w:sdt>
    <w:p w14:paraId="434DCDDA" w14:textId="77777777" w:rsidR="006E748A" w:rsidRDefault="006E748A" w:rsidP="006E748A">
      <w:pPr>
        <w:ind w:left="567" w:right="2120"/>
        <w:rPr>
          <w:rFonts w:ascii="Arial" w:hAnsi="Arial"/>
          <w:i/>
          <w:sz w:val="20"/>
          <w:szCs w:val="20"/>
        </w:rPr>
      </w:pPr>
    </w:p>
    <w:p w14:paraId="1ADEF558" w14:textId="574FBB34" w:rsidR="0060067B" w:rsidRDefault="0060067B" w:rsidP="00CE1889">
      <w:pPr>
        <w:ind w:right="2120"/>
        <w:rPr>
          <w:rFonts w:ascii="Arial" w:hAnsi="Arial"/>
          <w:i/>
          <w:sz w:val="20"/>
          <w:szCs w:val="20"/>
        </w:rPr>
      </w:pPr>
    </w:p>
    <w:p w14:paraId="7676FFF1" w14:textId="77777777" w:rsidR="00075289" w:rsidRDefault="00075289" w:rsidP="006E748A">
      <w:pPr>
        <w:ind w:left="567" w:right="2120"/>
        <w:rPr>
          <w:rFonts w:ascii="Arial" w:hAnsi="Arial"/>
          <w:i/>
          <w:sz w:val="20"/>
          <w:szCs w:val="20"/>
        </w:rPr>
      </w:pPr>
    </w:p>
    <w:p w14:paraId="302BD14B" w14:textId="4C214065" w:rsidR="00556A7D" w:rsidRDefault="00556A7D" w:rsidP="00075289">
      <w:pPr>
        <w:ind w:left="567" w:right="-1"/>
        <w:rPr>
          <w:rFonts w:ascii="Arial" w:hAnsi="Arial"/>
          <w:i/>
          <w:sz w:val="20"/>
          <w:szCs w:val="20"/>
        </w:rPr>
      </w:pPr>
      <w:r>
        <w:rPr>
          <w:noProof/>
          <w:lang w:eastAsia="de-DE"/>
        </w:rPr>
        <w:lastRenderedPageBreak/>
        <w:drawing>
          <wp:inline distT="0" distB="0" distL="0" distR="0" wp14:anchorId="58011277" wp14:editId="21516F22">
            <wp:extent cx="3600450" cy="24003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0450" cy="2400300"/>
                    </a:xfrm>
                    <a:prstGeom prst="rect">
                      <a:avLst/>
                    </a:prstGeom>
                    <a:noFill/>
                    <a:ln>
                      <a:noFill/>
                    </a:ln>
                  </pic:spPr>
                </pic:pic>
              </a:graphicData>
            </a:graphic>
          </wp:inline>
        </w:drawing>
      </w:r>
    </w:p>
    <w:p w14:paraId="1C9343D8" w14:textId="77777777" w:rsidR="00556A7D" w:rsidRDefault="00556A7D" w:rsidP="00075289">
      <w:pPr>
        <w:ind w:left="567" w:right="-1"/>
        <w:rPr>
          <w:rFonts w:ascii="Arial" w:hAnsi="Arial"/>
          <w:i/>
          <w:sz w:val="20"/>
          <w:szCs w:val="20"/>
        </w:rPr>
      </w:pPr>
    </w:p>
    <w:p w14:paraId="4E45AB9F" w14:textId="28CDA770" w:rsidR="00075289" w:rsidRDefault="00075289" w:rsidP="00075289">
      <w:pPr>
        <w:ind w:left="567" w:right="-1"/>
        <w:rPr>
          <w:rFonts w:ascii="Arial" w:hAnsi="Arial"/>
          <w:i/>
          <w:sz w:val="20"/>
          <w:szCs w:val="20"/>
        </w:rPr>
      </w:pPr>
      <w:r>
        <w:rPr>
          <w:rFonts w:ascii="Arial" w:hAnsi="Arial"/>
          <w:i/>
          <w:sz w:val="20"/>
          <w:szCs w:val="20"/>
        </w:rPr>
        <w:t xml:space="preserve">Unter dem Borstenkranz des Powerschrubbers befinden sich drei Hochdruckdüsen. Das Zubehör wird in Richtung der Maserung oder entlang </w:t>
      </w:r>
      <w:r w:rsidR="00556A7D">
        <w:rPr>
          <w:rFonts w:ascii="Arial" w:hAnsi="Arial"/>
          <w:i/>
          <w:sz w:val="20"/>
          <w:szCs w:val="20"/>
        </w:rPr>
        <w:t>des Profils von Terrassen</w:t>
      </w:r>
      <w:r>
        <w:rPr>
          <w:rFonts w:ascii="Arial" w:hAnsi="Arial"/>
          <w:i/>
          <w:sz w:val="20"/>
          <w:szCs w:val="20"/>
        </w:rPr>
        <w:t>-Dielen bewegt. Der Schmutz wird gelöst und zuverlässig abgespült.</w:t>
      </w:r>
    </w:p>
    <w:p w14:paraId="61D5E254" w14:textId="77777777" w:rsidR="00075289" w:rsidRDefault="00075289" w:rsidP="00075289">
      <w:pPr>
        <w:ind w:left="567" w:right="-1"/>
        <w:rPr>
          <w:rFonts w:ascii="Arial" w:hAnsi="Arial"/>
          <w:i/>
          <w:sz w:val="20"/>
          <w:szCs w:val="20"/>
        </w:rPr>
      </w:pPr>
    </w:p>
    <w:p w14:paraId="335B9410" w14:textId="77777777" w:rsidR="00CE1889" w:rsidRDefault="00CE1889" w:rsidP="00075289">
      <w:pPr>
        <w:ind w:left="567" w:right="-1"/>
        <w:rPr>
          <w:rFonts w:ascii="Arial" w:hAnsi="Arial"/>
          <w:i/>
          <w:sz w:val="20"/>
          <w:szCs w:val="20"/>
        </w:rPr>
      </w:pPr>
    </w:p>
    <w:p w14:paraId="65589C1C" w14:textId="77777777" w:rsidR="00075289" w:rsidRDefault="00075289" w:rsidP="00075289">
      <w:pPr>
        <w:ind w:left="567" w:right="-1"/>
        <w:rPr>
          <w:rFonts w:ascii="Arial" w:hAnsi="Arial"/>
          <w:i/>
          <w:sz w:val="20"/>
          <w:szCs w:val="20"/>
        </w:rPr>
      </w:pPr>
    </w:p>
    <w:p w14:paraId="1369D815" w14:textId="77777777" w:rsidR="00BB5115" w:rsidRDefault="00075289" w:rsidP="00075289">
      <w:pPr>
        <w:ind w:left="567" w:right="-1"/>
        <w:rPr>
          <w:rFonts w:ascii="Arial" w:hAnsi="Arial"/>
          <w:i/>
          <w:sz w:val="20"/>
          <w:szCs w:val="20"/>
        </w:rPr>
      </w:pPr>
      <w:r>
        <w:rPr>
          <w:noProof/>
          <w:lang w:eastAsia="de-DE"/>
        </w:rPr>
        <w:drawing>
          <wp:inline distT="0" distB="0" distL="0" distR="0" wp14:anchorId="00DB7A51" wp14:editId="7EF0332A">
            <wp:extent cx="3605530" cy="2398395"/>
            <wp:effectExtent l="0" t="0" r="0" b="190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05530" cy="2398395"/>
                    </a:xfrm>
                    <a:prstGeom prst="rect">
                      <a:avLst/>
                    </a:prstGeom>
                    <a:noFill/>
                    <a:ln>
                      <a:noFill/>
                    </a:ln>
                  </pic:spPr>
                </pic:pic>
              </a:graphicData>
            </a:graphic>
          </wp:inline>
        </w:drawing>
      </w:r>
    </w:p>
    <w:p w14:paraId="5E936569" w14:textId="77777777" w:rsidR="00BB5115" w:rsidRDefault="00BB5115" w:rsidP="00075289">
      <w:pPr>
        <w:ind w:left="567" w:right="-1"/>
        <w:rPr>
          <w:rFonts w:ascii="Arial" w:hAnsi="Arial"/>
          <w:i/>
          <w:sz w:val="20"/>
          <w:szCs w:val="20"/>
        </w:rPr>
      </w:pPr>
    </w:p>
    <w:p w14:paraId="57A6476F" w14:textId="77777777" w:rsidR="00BB5115" w:rsidRDefault="00BB5115" w:rsidP="00075289">
      <w:pPr>
        <w:ind w:left="567" w:right="-1"/>
        <w:rPr>
          <w:rFonts w:ascii="Arial" w:hAnsi="Arial"/>
          <w:i/>
          <w:sz w:val="20"/>
          <w:szCs w:val="20"/>
        </w:rPr>
      </w:pPr>
      <w:r>
        <w:rPr>
          <w:rFonts w:ascii="Arial" w:hAnsi="Arial"/>
          <w:i/>
          <w:sz w:val="20"/>
          <w:szCs w:val="20"/>
        </w:rPr>
        <w:t>B</w:t>
      </w:r>
      <w:r w:rsidRPr="00BB5115">
        <w:rPr>
          <w:rFonts w:ascii="Arial" w:hAnsi="Arial"/>
          <w:i/>
          <w:sz w:val="20"/>
          <w:szCs w:val="20"/>
        </w:rPr>
        <w:t>leiben Erd- und Pflanzenreste für längere Zeit</w:t>
      </w:r>
      <w:r>
        <w:rPr>
          <w:rFonts w:ascii="Arial" w:hAnsi="Arial"/>
          <w:i/>
          <w:sz w:val="20"/>
          <w:szCs w:val="20"/>
        </w:rPr>
        <w:t xml:space="preserve"> an Gartenwerkzeug</w:t>
      </w:r>
      <w:r w:rsidRPr="00BB5115">
        <w:rPr>
          <w:rFonts w:ascii="Arial" w:hAnsi="Arial"/>
          <w:i/>
          <w:sz w:val="20"/>
          <w:szCs w:val="20"/>
        </w:rPr>
        <w:t xml:space="preserve"> haften, ziehen sie Feuchtigkeit an. Metallflächen könnten Rost ansetzen.</w:t>
      </w:r>
    </w:p>
    <w:p w14:paraId="210F4272" w14:textId="77777777" w:rsidR="00BB5115" w:rsidRDefault="00BB5115" w:rsidP="00075289">
      <w:pPr>
        <w:ind w:left="567" w:right="-1"/>
        <w:rPr>
          <w:rFonts w:ascii="Arial" w:hAnsi="Arial"/>
          <w:i/>
          <w:sz w:val="20"/>
          <w:szCs w:val="20"/>
        </w:rPr>
      </w:pPr>
    </w:p>
    <w:p w14:paraId="6174D013" w14:textId="77777777" w:rsidR="00BB5115" w:rsidRDefault="00BB5115" w:rsidP="00075289">
      <w:pPr>
        <w:ind w:left="567" w:right="-1"/>
        <w:rPr>
          <w:rFonts w:ascii="Arial" w:hAnsi="Arial"/>
          <w:i/>
          <w:sz w:val="20"/>
          <w:szCs w:val="20"/>
        </w:rPr>
      </w:pPr>
      <w:r>
        <w:rPr>
          <w:noProof/>
          <w:lang w:eastAsia="de-DE"/>
        </w:rPr>
        <w:lastRenderedPageBreak/>
        <w:drawing>
          <wp:inline distT="0" distB="0" distL="0" distR="0" wp14:anchorId="5FE7C5DF" wp14:editId="599EEBE1">
            <wp:extent cx="3605530" cy="2398395"/>
            <wp:effectExtent l="0" t="0" r="0" b="190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5530" cy="2398395"/>
                    </a:xfrm>
                    <a:prstGeom prst="rect">
                      <a:avLst/>
                    </a:prstGeom>
                    <a:noFill/>
                    <a:ln>
                      <a:noFill/>
                    </a:ln>
                  </pic:spPr>
                </pic:pic>
              </a:graphicData>
            </a:graphic>
          </wp:inline>
        </w:drawing>
      </w:r>
    </w:p>
    <w:p w14:paraId="3AE8B2A6" w14:textId="77777777" w:rsidR="00BB5115" w:rsidRDefault="00BB5115" w:rsidP="00CE1889">
      <w:pPr>
        <w:ind w:right="-1"/>
        <w:rPr>
          <w:rFonts w:ascii="Arial" w:hAnsi="Arial"/>
          <w:i/>
          <w:sz w:val="20"/>
          <w:szCs w:val="20"/>
        </w:rPr>
      </w:pPr>
    </w:p>
    <w:p w14:paraId="0C1A4DBE" w14:textId="77777777" w:rsidR="00075289" w:rsidRDefault="00BB5115" w:rsidP="00075289">
      <w:pPr>
        <w:ind w:left="567" w:right="-1"/>
        <w:rPr>
          <w:rFonts w:ascii="Arial" w:hAnsi="Arial"/>
          <w:i/>
          <w:sz w:val="20"/>
          <w:szCs w:val="20"/>
        </w:rPr>
      </w:pPr>
      <w:r w:rsidRPr="00BB5115">
        <w:rPr>
          <w:rFonts w:ascii="Arial" w:hAnsi="Arial"/>
          <w:i/>
          <w:sz w:val="20"/>
          <w:szCs w:val="20"/>
        </w:rPr>
        <w:t xml:space="preserve">Hochdruckreiniger </w:t>
      </w:r>
      <w:r>
        <w:rPr>
          <w:rFonts w:ascii="Arial" w:hAnsi="Arial"/>
          <w:i/>
          <w:sz w:val="20"/>
          <w:szCs w:val="20"/>
        </w:rPr>
        <w:t>sollten trocken und vor Frost geschützt aufbewahrt werden. Friert Wasser in dem Gerät ein, können Dichtungen und auch die Pumpentechnik Schaden nehmen.</w:t>
      </w:r>
    </w:p>
    <w:p w14:paraId="682537C8" w14:textId="77777777" w:rsidR="00075289" w:rsidRDefault="00075289" w:rsidP="00075289">
      <w:pPr>
        <w:ind w:left="567" w:right="-1"/>
        <w:rPr>
          <w:rFonts w:ascii="Arial" w:hAnsi="Arial"/>
          <w:i/>
          <w:sz w:val="20"/>
          <w:szCs w:val="20"/>
        </w:rPr>
      </w:pPr>
    </w:p>
    <w:p w14:paraId="76D9D19D" w14:textId="77777777" w:rsidR="0060067B" w:rsidRDefault="0060067B" w:rsidP="00075289">
      <w:pPr>
        <w:ind w:left="567" w:right="-1"/>
        <w:rPr>
          <w:rFonts w:ascii="Arial" w:hAnsi="Arial"/>
          <w:i/>
          <w:sz w:val="20"/>
          <w:szCs w:val="20"/>
        </w:rPr>
      </w:pPr>
    </w:p>
    <w:p w14:paraId="1D4B6BB3" w14:textId="77777777" w:rsidR="0060067B" w:rsidRDefault="0060067B" w:rsidP="00075289">
      <w:pPr>
        <w:ind w:left="567" w:right="-1"/>
        <w:rPr>
          <w:rFonts w:ascii="Arial" w:hAnsi="Arial"/>
          <w:i/>
          <w:sz w:val="20"/>
          <w:szCs w:val="20"/>
        </w:rPr>
      </w:pPr>
    </w:p>
    <w:p w14:paraId="716F68A6" w14:textId="77777777" w:rsidR="006E748A" w:rsidRDefault="006E748A" w:rsidP="006E748A">
      <w:pPr>
        <w:ind w:left="567" w:right="2120"/>
        <w:rPr>
          <w:rFonts w:ascii="Arial" w:hAnsi="Arial"/>
          <w:i/>
          <w:sz w:val="20"/>
          <w:szCs w:val="20"/>
        </w:rPr>
      </w:pPr>
    </w:p>
    <w:p w14:paraId="5A0E921A" w14:textId="77777777" w:rsidR="00C52733" w:rsidRDefault="00C52733" w:rsidP="004605BD">
      <w:pPr>
        <w:ind w:left="567" w:right="-1"/>
        <w:rPr>
          <w:rFonts w:ascii="Arial" w:hAnsi="Arial"/>
          <w:i/>
          <w:sz w:val="20"/>
          <w:szCs w:val="20"/>
        </w:rPr>
      </w:pPr>
    </w:p>
    <w:p w14:paraId="7C07DB90" w14:textId="77777777" w:rsidR="00C52733" w:rsidRDefault="00C52733" w:rsidP="004605BD">
      <w:pPr>
        <w:ind w:left="567" w:right="-1"/>
        <w:rPr>
          <w:rFonts w:ascii="Arial" w:hAnsi="Arial"/>
          <w:i/>
          <w:sz w:val="20"/>
          <w:szCs w:val="20"/>
        </w:rPr>
      </w:pPr>
    </w:p>
    <w:p w14:paraId="547F27A3" w14:textId="77777777" w:rsidR="00B42BCE" w:rsidRDefault="00B42BCE" w:rsidP="004605BD">
      <w:pPr>
        <w:ind w:left="567" w:right="-1"/>
        <w:rPr>
          <w:rFonts w:ascii="Arial" w:hAnsi="Arial"/>
          <w:i/>
          <w:sz w:val="20"/>
          <w:szCs w:val="20"/>
        </w:rPr>
      </w:pPr>
    </w:p>
    <w:sectPr w:rsidR="00B42BCE" w:rsidSect="00AF1A1E">
      <w:headerReference w:type="default" r:id="rId14"/>
      <w:footerReference w:type="default" r:id="rId15"/>
      <w:pgSz w:w="11900" w:h="16840"/>
      <w:pgMar w:top="2813" w:right="3395" w:bottom="1134" w:left="1418" w:header="709" w:footer="138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8BD2E4" w14:textId="77777777" w:rsidR="000B2450" w:rsidRDefault="000B2450" w:rsidP="00A65C3D">
      <w:r>
        <w:separator/>
      </w:r>
    </w:p>
  </w:endnote>
  <w:endnote w:type="continuationSeparator" w:id="0">
    <w:p w14:paraId="333B4621" w14:textId="77777777" w:rsidR="000B2450" w:rsidRDefault="000B2450" w:rsidP="00A65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5DCB9" w14:textId="77777777" w:rsidR="009A69EA" w:rsidRDefault="004D7285">
    <w:pPr>
      <w:pStyle w:val="Fuzeile"/>
    </w:pPr>
    <w:r>
      <w:rPr>
        <w:noProof/>
        <w:lang w:eastAsia="de-DE"/>
      </w:rPr>
      <w:drawing>
        <wp:anchor distT="0" distB="0" distL="114300" distR="114300" simplePos="0" relativeHeight="251663360" behindDoc="0" locked="0" layoutInCell="1" allowOverlap="1" wp14:anchorId="4A647C4B" wp14:editId="0C0115C0">
          <wp:simplePos x="0" y="0"/>
          <wp:positionH relativeFrom="column">
            <wp:posOffset>1957070</wp:posOffset>
          </wp:positionH>
          <wp:positionV relativeFrom="margin">
            <wp:posOffset>8072755</wp:posOffset>
          </wp:positionV>
          <wp:extent cx="1858645" cy="77978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8645" cy="779780"/>
                  </a:xfrm>
                  <a:prstGeom prst="rect">
                    <a:avLst/>
                  </a:prstGeom>
                  <a:noFill/>
                  <a:ln>
                    <a:noFill/>
                  </a:ln>
                </pic:spPr>
              </pic:pic>
            </a:graphicData>
          </a:graphic>
          <wp14:sizeRelH relativeFrom="margin">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061C8" w14:textId="77777777" w:rsidR="000B2450" w:rsidRDefault="000B2450" w:rsidP="00A65C3D">
      <w:r>
        <w:separator/>
      </w:r>
    </w:p>
  </w:footnote>
  <w:footnote w:type="continuationSeparator" w:id="0">
    <w:p w14:paraId="136A15DD" w14:textId="77777777" w:rsidR="000B2450" w:rsidRDefault="000B2450" w:rsidP="00A65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A65EB" w14:textId="77777777" w:rsidR="00B0222E" w:rsidRDefault="004D7285" w:rsidP="008B6021">
    <w:pPr>
      <w:ind w:left="567"/>
      <w:rPr>
        <w:rFonts w:ascii="Arial" w:eastAsia="Times New Roman" w:hAnsi="Arial"/>
        <w:spacing w:val="14"/>
        <w:szCs w:val="44"/>
        <w:lang w:eastAsia="de-DE"/>
      </w:rPr>
    </w:pPr>
    <w:r>
      <w:rPr>
        <w:noProof/>
        <w:lang w:eastAsia="de-DE"/>
      </w:rPr>
      <mc:AlternateContent>
        <mc:Choice Requires="wps">
          <w:drawing>
            <wp:anchor distT="0" distB="0" distL="114300" distR="114300" simplePos="0" relativeHeight="251661312" behindDoc="1" locked="0" layoutInCell="1" allowOverlap="1" wp14:anchorId="15AB17F4" wp14:editId="5FC2AC9A">
              <wp:simplePos x="0" y="0"/>
              <wp:positionH relativeFrom="column">
                <wp:posOffset>-948055</wp:posOffset>
              </wp:positionH>
              <wp:positionV relativeFrom="paragraph">
                <wp:posOffset>-488315</wp:posOffset>
              </wp:positionV>
              <wp:extent cx="7658735" cy="1603375"/>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735" cy="1603375"/>
                      </a:xfrm>
                      <a:prstGeom prst="rect">
                        <a:avLst/>
                      </a:prstGeom>
                      <a:solidFill>
                        <a:srgbClr val="FFEC00"/>
                      </a:solidFill>
                      <a:ln w="9525">
                        <a:noFill/>
                        <a:miter lim="800000"/>
                        <a:headEnd/>
                        <a:tailEnd/>
                      </a:ln>
                    </wps:spPr>
                    <wps:txbx>
                      <w:txbxContent>
                        <w:p w14:paraId="20AC2BB0" w14:textId="77777777" w:rsidR="00934D90" w:rsidRPr="00A63422" w:rsidRDefault="00934D90">
                          <w:pPr>
                            <w:rPr>
                              <w:color w:val="FFEC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AB17F4" id="_x0000_t202" coordsize="21600,21600" o:spt="202" path="m,l,21600r21600,l21600,xe">
              <v:stroke joinstyle="miter"/>
              <v:path gradientshapeok="t" o:connecttype="rect"/>
            </v:shapetype>
            <v:shape id="Textfeld 2" o:spid="_x0000_s1026" type="#_x0000_t202" style="position:absolute;left:0;text-align:left;margin-left:-74.65pt;margin-top:-38.45pt;width:603.05pt;height:12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" fillcolor="#ffec00" stroked="f">
              <v:textbox>
                <w:txbxContent>
                  <w:p w14:paraId="20AC2BB0" w14:textId="77777777" w:rsidR="00934D90" w:rsidRPr="00A63422" w:rsidRDefault="00934D90">
                    <w:pPr>
                      <w:rPr>
                        <w:color w:val="FFEC00"/>
                      </w:rPr>
                    </w:pPr>
                  </w:p>
                </w:txbxContent>
              </v:textbox>
            </v:shape>
          </w:pict>
        </mc:Fallback>
      </mc:AlternateContent>
    </w:r>
  </w:p>
  <w:p w14:paraId="2084BE8A" w14:textId="77777777" w:rsidR="00934D90" w:rsidRPr="006644BA" w:rsidRDefault="00934D90" w:rsidP="008B6021">
    <w:pPr>
      <w:ind w:left="567"/>
      <w:rPr>
        <w:rFonts w:ascii="Arial" w:eastAsia="Times New Roman" w:hAnsi="Arial"/>
        <w:spacing w:val="14"/>
        <w:sz w:val="44"/>
        <w:szCs w:val="44"/>
        <w:lang w:eastAsia="de-DE"/>
      </w:rPr>
    </w:pPr>
    <w:r w:rsidRPr="006644BA">
      <w:rPr>
        <w:rFonts w:ascii="Arial" w:eastAsia="Times New Roman" w:hAnsi="Arial"/>
        <w:spacing w:val="14"/>
        <w:sz w:val="44"/>
        <w:szCs w:val="44"/>
        <w:lang w:eastAsia="de-DE"/>
      </w:rPr>
      <w:t>PRESSEMITTEILUNG</w:t>
    </w:r>
  </w:p>
  <w:p w14:paraId="1F8E89A1" w14:textId="77777777" w:rsidR="00934D90" w:rsidRPr="00B0222E" w:rsidRDefault="00934D90" w:rsidP="006332E1">
    <w:pPr>
      <w:pStyle w:val="Kopfzeile"/>
      <w:ind w:left="567"/>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475AEB"/>
    <w:multiLevelType w:val="multilevel"/>
    <w:tmpl w:val="585AD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845CD3"/>
    <w:multiLevelType w:val="hybridMultilevel"/>
    <w:tmpl w:val="C7AA7D2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618D27C9"/>
    <w:multiLevelType w:val="hybridMultilevel"/>
    <w:tmpl w:val="EC34338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ocumentProtection w:edit="forms" w:enforcement="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805"/>
    <w:rsid w:val="00000E15"/>
    <w:rsid w:val="00004257"/>
    <w:rsid w:val="00004B38"/>
    <w:rsid w:val="00004F6C"/>
    <w:rsid w:val="0000700B"/>
    <w:rsid w:val="00007A42"/>
    <w:rsid w:val="00010FD8"/>
    <w:rsid w:val="0001105C"/>
    <w:rsid w:val="00014C2F"/>
    <w:rsid w:val="000171BA"/>
    <w:rsid w:val="00020CA4"/>
    <w:rsid w:val="0002139A"/>
    <w:rsid w:val="00021915"/>
    <w:rsid w:val="0002296B"/>
    <w:rsid w:val="0002638E"/>
    <w:rsid w:val="00027A61"/>
    <w:rsid w:val="00031203"/>
    <w:rsid w:val="000332EF"/>
    <w:rsid w:val="00033575"/>
    <w:rsid w:val="00034478"/>
    <w:rsid w:val="00043B9E"/>
    <w:rsid w:val="00055F28"/>
    <w:rsid w:val="000625F8"/>
    <w:rsid w:val="000646BD"/>
    <w:rsid w:val="00064C57"/>
    <w:rsid w:val="0006708B"/>
    <w:rsid w:val="00075289"/>
    <w:rsid w:val="0008018D"/>
    <w:rsid w:val="00081042"/>
    <w:rsid w:val="000842A3"/>
    <w:rsid w:val="000933A9"/>
    <w:rsid w:val="000942AE"/>
    <w:rsid w:val="000A05A2"/>
    <w:rsid w:val="000A19D8"/>
    <w:rsid w:val="000A3B2B"/>
    <w:rsid w:val="000A4730"/>
    <w:rsid w:val="000A548E"/>
    <w:rsid w:val="000B2450"/>
    <w:rsid w:val="000B4FCA"/>
    <w:rsid w:val="000B5B4B"/>
    <w:rsid w:val="000B6541"/>
    <w:rsid w:val="000B6FFF"/>
    <w:rsid w:val="000B7EDD"/>
    <w:rsid w:val="000C36E9"/>
    <w:rsid w:val="000C44BA"/>
    <w:rsid w:val="000C4739"/>
    <w:rsid w:val="000C4F9D"/>
    <w:rsid w:val="000C6E19"/>
    <w:rsid w:val="000D0E6F"/>
    <w:rsid w:val="000D0EA9"/>
    <w:rsid w:val="000D13DD"/>
    <w:rsid w:val="000D178E"/>
    <w:rsid w:val="000E352A"/>
    <w:rsid w:val="000E799B"/>
    <w:rsid w:val="000F6A31"/>
    <w:rsid w:val="001054AA"/>
    <w:rsid w:val="00110B20"/>
    <w:rsid w:val="00111CBE"/>
    <w:rsid w:val="00111D8F"/>
    <w:rsid w:val="0011211F"/>
    <w:rsid w:val="00113876"/>
    <w:rsid w:val="00113A6B"/>
    <w:rsid w:val="001205D9"/>
    <w:rsid w:val="00120D7A"/>
    <w:rsid w:val="001220EF"/>
    <w:rsid w:val="00122639"/>
    <w:rsid w:val="00123E26"/>
    <w:rsid w:val="001278D6"/>
    <w:rsid w:val="00133AEE"/>
    <w:rsid w:val="00133B2F"/>
    <w:rsid w:val="00135466"/>
    <w:rsid w:val="00137F5F"/>
    <w:rsid w:val="00141176"/>
    <w:rsid w:val="001423DB"/>
    <w:rsid w:val="00144DC8"/>
    <w:rsid w:val="00144E53"/>
    <w:rsid w:val="001463AF"/>
    <w:rsid w:val="00146872"/>
    <w:rsid w:val="001500CE"/>
    <w:rsid w:val="00150438"/>
    <w:rsid w:val="0015353A"/>
    <w:rsid w:val="001535C8"/>
    <w:rsid w:val="00153642"/>
    <w:rsid w:val="00153B78"/>
    <w:rsid w:val="00155DA0"/>
    <w:rsid w:val="00171DD0"/>
    <w:rsid w:val="00175047"/>
    <w:rsid w:val="0018661C"/>
    <w:rsid w:val="00187CAB"/>
    <w:rsid w:val="001906B6"/>
    <w:rsid w:val="00192507"/>
    <w:rsid w:val="001963C3"/>
    <w:rsid w:val="001963D9"/>
    <w:rsid w:val="001A4A5A"/>
    <w:rsid w:val="001A62D2"/>
    <w:rsid w:val="001A6E33"/>
    <w:rsid w:val="001B19EF"/>
    <w:rsid w:val="001B5B17"/>
    <w:rsid w:val="001B609A"/>
    <w:rsid w:val="001C1245"/>
    <w:rsid w:val="001C37AF"/>
    <w:rsid w:val="001C75D2"/>
    <w:rsid w:val="001C7C1C"/>
    <w:rsid w:val="001D02F2"/>
    <w:rsid w:val="001D137B"/>
    <w:rsid w:val="001D6E10"/>
    <w:rsid w:val="001D7AD0"/>
    <w:rsid w:val="001E00AA"/>
    <w:rsid w:val="001E0909"/>
    <w:rsid w:val="001E2864"/>
    <w:rsid w:val="001E48B5"/>
    <w:rsid w:val="001E6937"/>
    <w:rsid w:val="001E76A4"/>
    <w:rsid w:val="001F166B"/>
    <w:rsid w:val="001F2D29"/>
    <w:rsid w:val="00202BA1"/>
    <w:rsid w:val="00204205"/>
    <w:rsid w:val="002101AF"/>
    <w:rsid w:val="00221538"/>
    <w:rsid w:val="00221B15"/>
    <w:rsid w:val="00222602"/>
    <w:rsid w:val="0022336D"/>
    <w:rsid w:val="00226CC6"/>
    <w:rsid w:val="00230A4A"/>
    <w:rsid w:val="00230B60"/>
    <w:rsid w:val="00231F85"/>
    <w:rsid w:val="00232A63"/>
    <w:rsid w:val="002376F1"/>
    <w:rsid w:val="00241253"/>
    <w:rsid w:val="00242952"/>
    <w:rsid w:val="00243BFC"/>
    <w:rsid w:val="00244F8E"/>
    <w:rsid w:val="00246D79"/>
    <w:rsid w:val="0025070E"/>
    <w:rsid w:val="00250717"/>
    <w:rsid w:val="0025094C"/>
    <w:rsid w:val="002515D2"/>
    <w:rsid w:val="00260589"/>
    <w:rsid w:val="002615D4"/>
    <w:rsid w:val="00261A33"/>
    <w:rsid w:val="0026490B"/>
    <w:rsid w:val="00264D96"/>
    <w:rsid w:val="0026503F"/>
    <w:rsid w:val="0026702F"/>
    <w:rsid w:val="002728BC"/>
    <w:rsid w:val="002732C9"/>
    <w:rsid w:val="00274112"/>
    <w:rsid w:val="00275D83"/>
    <w:rsid w:val="002810C6"/>
    <w:rsid w:val="00282C1A"/>
    <w:rsid w:val="002848E9"/>
    <w:rsid w:val="00292DCF"/>
    <w:rsid w:val="00293FF5"/>
    <w:rsid w:val="00297CCB"/>
    <w:rsid w:val="002A0212"/>
    <w:rsid w:val="002A5C25"/>
    <w:rsid w:val="002A7513"/>
    <w:rsid w:val="002B44E0"/>
    <w:rsid w:val="002B64E0"/>
    <w:rsid w:val="002C26CC"/>
    <w:rsid w:val="002C3E37"/>
    <w:rsid w:val="002C45C8"/>
    <w:rsid w:val="002C6E4B"/>
    <w:rsid w:val="002D198E"/>
    <w:rsid w:val="002D3CEF"/>
    <w:rsid w:val="002E7E4F"/>
    <w:rsid w:val="002F057E"/>
    <w:rsid w:val="002F1B5F"/>
    <w:rsid w:val="002F24ED"/>
    <w:rsid w:val="002F4D8A"/>
    <w:rsid w:val="002F5475"/>
    <w:rsid w:val="002F5881"/>
    <w:rsid w:val="002F5F83"/>
    <w:rsid w:val="00303C61"/>
    <w:rsid w:val="0030578E"/>
    <w:rsid w:val="00306066"/>
    <w:rsid w:val="00306C39"/>
    <w:rsid w:val="0031068F"/>
    <w:rsid w:val="003121C4"/>
    <w:rsid w:val="003137DC"/>
    <w:rsid w:val="0032340B"/>
    <w:rsid w:val="003234ED"/>
    <w:rsid w:val="0032619B"/>
    <w:rsid w:val="0033071A"/>
    <w:rsid w:val="00330AD3"/>
    <w:rsid w:val="00332C4C"/>
    <w:rsid w:val="00333602"/>
    <w:rsid w:val="00341E6F"/>
    <w:rsid w:val="00342DDA"/>
    <w:rsid w:val="00346DE2"/>
    <w:rsid w:val="00346FA7"/>
    <w:rsid w:val="003509DD"/>
    <w:rsid w:val="00350C8C"/>
    <w:rsid w:val="00350DD0"/>
    <w:rsid w:val="00350E90"/>
    <w:rsid w:val="00357E62"/>
    <w:rsid w:val="003625D2"/>
    <w:rsid w:val="00366C46"/>
    <w:rsid w:val="0037173F"/>
    <w:rsid w:val="00372FF5"/>
    <w:rsid w:val="00373FA8"/>
    <w:rsid w:val="00375C94"/>
    <w:rsid w:val="00376740"/>
    <w:rsid w:val="0038037B"/>
    <w:rsid w:val="003851B9"/>
    <w:rsid w:val="003872E4"/>
    <w:rsid w:val="00390B1B"/>
    <w:rsid w:val="003913B2"/>
    <w:rsid w:val="00391C24"/>
    <w:rsid w:val="0039573D"/>
    <w:rsid w:val="003A42A4"/>
    <w:rsid w:val="003A55DF"/>
    <w:rsid w:val="003A77A3"/>
    <w:rsid w:val="003B516E"/>
    <w:rsid w:val="003C211A"/>
    <w:rsid w:val="003C30C4"/>
    <w:rsid w:val="003C3FA9"/>
    <w:rsid w:val="003D42DC"/>
    <w:rsid w:val="003E0A24"/>
    <w:rsid w:val="003E2A40"/>
    <w:rsid w:val="003F23BA"/>
    <w:rsid w:val="003F23F1"/>
    <w:rsid w:val="003F3953"/>
    <w:rsid w:val="003F6497"/>
    <w:rsid w:val="003F6616"/>
    <w:rsid w:val="003F7EDF"/>
    <w:rsid w:val="00401BFA"/>
    <w:rsid w:val="00402D9D"/>
    <w:rsid w:val="004041B5"/>
    <w:rsid w:val="00415693"/>
    <w:rsid w:val="00416B8B"/>
    <w:rsid w:val="00417294"/>
    <w:rsid w:val="00417665"/>
    <w:rsid w:val="00424FCC"/>
    <w:rsid w:val="00426862"/>
    <w:rsid w:val="0042695F"/>
    <w:rsid w:val="00432626"/>
    <w:rsid w:val="00435BBD"/>
    <w:rsid w:val="004408BA"/>
    <w:rsid w:val="004452E0"/>
    <w:rsid w:val="00454F4E"/>
    <w:rsid w:val="004605BD"/>
    <w:rsid w:val="00462D3F"/>
    <w:rsid w:val="00464A96"/>
    <w:rsid w:val="00472AC5"/>
    <w:rsid w:val="00473259"/>
    <w:rsid w:val="00474AA3"/>
    <w:rsid w:val="0047579E"/>
    <w:rsid w:val="00484B63"/>
    <w:rsid w:val="0048635E"/>
    <w:rsid w:val="004873DC"/>
    <w:rsid w:val="00491F13"/>
    <w:rsid w:val="004932A2"/>
    <w:rsid w:val="004932D1"/>
    <w:rsid w:val="00496120"/>
    <w:rsid w:val="004A1EBA"/>
    <w:rsid w:val="004A54CD"/>
    <w:rsid w:val="004B0CDD"/>
    <w:rsid w:val="004B1638"/>
    <w:rsid w:val="004B3F92"/>
    <w:rsid w:val="004C38A9"/>
    <w:rsid w:val="004C3B48"/>
    <w:rsid w:val="004C4C23"/>
    <w:rsid w:val="004D1F83"/>
    <w:rsid w:val="004D7285"/>
    <w:rsid w:val="004E2694"/>
    <w:rsid w:val="004E5EA0"/>
    <w:rsid w:val="004F2263"/>
    <w:rsid w:val="004F3550"/>
    <w:rsid w:val="004F3BDB"/>
    <w:rsid w:val="00501E8A"/>
    <w:rsid w:val="00502665"/>
    <w:rsid w:val="00503AA0"/>
    <w:rsid w:val="005101C1"/>
    <w:rsid w:val="00512FCB"/>
    <w:rsid w:val="00513EF8"/>
    <w:rsid w:val="00523423"/>
    <w:rsid w:val="00524ECE"/>
    <w:rsid w:val="00525346"/>
    <w:rsid w:val="00531E4B"/>
    <w:rsid w:val="00533DF7"/>
    <w:rsid w:val="005357D9"/>
    <w:rsid w:val="00536046"/>
    <w:rsid w:val="005368F6"/>
    <w:rsid w:val="005407F4"/>
    <w:rsid w:val="005414BE"/>
    <w:rsid w:val="00541985"/>
    <w:rsid w:val="005430FF"/>
    <w:rsid w:val="005503B6"/>
    <w:rsid w:val="00550FB9"/>
    <w:rsid w:val="00551726"/>
    <w:rsid w:val="005544FF"/>
    <w:rsid w:val="00556A7D"/>
    <w:rsid w:val="00557D81"/>
    <w:rsid w:val="00560E28"/>
    <w:rsid w:val="00567E05"/>
    <w:rsid w:val="005747AD"/>
    <w:rsid w:val="00574C7F"/>
    <w:rsid w:val="0057540C"/>
    <w:rsid w:val="00575520"/>
    <w:rsid w:val="00583E93"/>
    <w:rsid w:val="005843D4"/>
    <w:rsid w:val="005870B2"/>
    <w:rsid w:val="005873AC"/>
    <w:rsid w:val="00587427"/>
    <w:rsid w:val="00592790"/>
    <w:rsid w:val="00592BD3"/>
    <w:rsid w:val="00592D51"/>
    <w:rsid w:val="005956CE"/>
    <w:rsid w:val="005962B4"/>
    <w:rsid w:val="00596E6C"/>
    <w:rsid w:val="005A07E3"/>
    <w:rsid w:val="005A0E2A"/>
    <w:rsid w:val="005A2C16"/>
    <w:rsid w:val="005A2CF6"/>
    <w:rsid w:val="005B0043"/>
    <w:rsid w:val="005B07BE"/>
    <w:rsid w:val="005B2D16"/>
    <w:rsid w:val="005B3AAB"/>
    <w:rsid w:val="005B7EBE"/>
    <w:rsid w:val="005C5AF1"/>
    <w:rsid w:val="005D0151"/>
    <w:rsid w:val="005D1220"/>
    <w:rsid w:val="005D13DF"/>
    <w:rsid w:val="005D2BBC"/>
    <w:rsid w:val="005D321E"/>
    <w:rsid w:val="005D3FD6"/>
    <w:rsid w:val="005D401B"/>
    <w:rsid w:val="005D6E9A"/>
    <w:rsid w:val="005D7789"/>
    <w:rsid w:val="005E0368"/>
    <w:rsid w:val="005E097E"/>
    <w:rsid w:val="005E1066"/>
    <w:rsid w:val="005E69B0"/>
    <w:rsid w:val="005F6F74"/>
    <w:rsid w:val="005F7176"/>
    <w:rsid w:val="0060067B"/>
    <w:rsid w:val="006114E1"/>
    <w:rsid w:val="006126B5"/>
    <w:rsid w:val="00612D4D"/>
    <w:rsid w:val="00616E89"/>
    <w:rsid w:val="00623E1F"/>
    <w:rsid w:val="00624DBD"/>
    <w:rsid w:val="006269CB"/>
    <w:rsid w:val="00631D98"/>
    <w:rsid w:val="006332E1"/>
    <w:rsid w:val="0063494A"/>
    <w:rsid w:val="00643C9B"/>
    <w:rsid w:val="0065205C"/>
    <w:rsid w:val="006562E1"/>
    <w:rsid w:val="00656BD3"/>
    <w:rsid w:val="006644BA"/>
    <w:rsid w:val="00665ECC"/>
    <w:rsid w:val="00666B2A"/>
    <w:rsid w:val="006707E2"/>
    <w:rsid w:val="00675C13"/>
    <w:rsid w:val="006768D5"/>
    <w:rsid w:val="00682961"/>
    <w:rsid w:val="00683BB7"/>
    <w:rsid w:val="00684A3F"/>
    <w:rsid w:val="0068664C"/>
    <w:rsid w:val="00690448"/>
    <w:rsid w:val="00691BAD"/>
    <w:rsid w:val="00696093"/>
    <w:rsid w:val="006A093F"/>
    <w:rsid w:val="006A3479"/>
    <w:rsid w:val="006A3A8E"/>
    <w:rsid w:val="006B32E8"/>
    <w:rsid w:val="006B64F2"/>
    <w:rsid w:val="006C007C"/>
    <w:rsid w:val="006C1496"/>
    <w:rsid w:val="006C4B1A"/>
    <w:rsid w:val="006C5342"/>
    <w:rsid w:val="006D0A35"/>
    <w:rsid w:val="006D2DFD"/>
    <w:rsid w:val="006D7318"/>
    <w:rsid w:val="006D7920"/>
    <w:rsid w:val="006E51D4"/>
    <w:rsid w:val="006E748A"/>
    <w:rsid w:val="006F73E9"/>
    <w:rsid w:val="00706BA9"/>
    <w:rsid w:val="00711801"/>
    <w:rsid w:val="007155EF"/>
    <w:rsid w:val="00715D4A"/>
    <w:rsid w:val="0072045B"/>
    <w:rsid w:val="00725196"/>
    <w:rsid w:val="007257D9"/>
    <w:rsid w:val="007269E1"/>
    <w:rsid w:val="00731FCD"/>
    <w:rsid w:val="007400CB"/>
    <w:rsid w:val="00740287"/>
    <w:rsid w:val="007439A0"/>
    <w:rsid w:val="00744A5B"/>
    <w:rsid w:val="00746DB9"/>
    <w:rsid w:val="00747474"/>
    <w:rsid w:val="007500B8"/>
    <w:rsid w:val="00752296"/>
    <w:rsid w:val="00752934"/>
    <w:rsid w:val="007555B9"/>
    <w:rsid w:val="0075576C"/>
    <w:rsid w:val="00755938"/>
    <w:rsid w:val="00755A39"/>
    <w:rsid w:val="007608C8"/>
    <w:rsid w:val="007815A2"/>
    <w:rsid w:val="0078422B"/>
    <w:rsid w:val="00786011"/>
    <w:rsid w:val="00786310"/>
    <w:rsid w:val="0079209A"/>
    <w:rsid w:val="007A04C0"/>
    <w:rsid w:val="007A2920"/>
    <w:rsid w:val="007A3B75"/>
    <w:rsid w:val="007A4CEC"/>
    <w:rsid w:val="007B1805"/>
    <w:rsid w:val="007B25DB"/>
    <w:rsid w:val="007B4CC2"/>
    <w:rsid w:val="007B5196"/>
    <w:rsid w:val="007B7083"/>
    <w:rsid w:val="007D37EB"/>
    <w:rsid w:val="007E369B"/>
    <w:rsid w:val="007E47C5"/>
    <w:rsid w:val="007E73A4"/>
    <w:rsid w:val="007F1471"/>
    <w:rsid w:val="007F7349"/>
    <w:rsid w:val="007F7534"/>
    <w:rsid w:val="00800010"/>
    <w:rsid w:val="00801806"/>
    <w:rsid w:val="0080437A"/>
    <w:rsid w:val="00815FA3"/>
    <w:rsid w:val="008217C0"/>
    <w:rsid w:val="00827BEE"/>
    <w:rsid w:val="00833C54"/>
    <w:rsid w:val="00836BAB"/>
    <w:rsid w:val="0084101D"/>
    <w:rsid w:val="00841455"/>
    <w:rsid w:val="008421F5"/>
    <w:rsid w:val="00842DF2"/>
    <w:rsid w:val="00843BA2"/>
    <w:rsid w:val="00846E1C"/>
    <w:rsid w:val="0084764F"/>
    <w:rsid w:val="00852A10"/>
    <w:rsid w:val="0085583C"/>
    <w:rsid w:val="00860280"/>
    <w:rsid w:val="00863ED8"/>
    <w:rsid w:val="00866F10"/>
    <w:rsid w:val="00867C14"/>
    <w:rsid w:val="00871683"/>
    <w:rsid w:val="00873F5A"/>
    <w:rsid w:val="00877EDE"/>
    <w:rsid w:val="00885A31"/>
    <w:rsid w:val="00887373"/>
    <w:rsid w:val="00890889"/>
    <w:rsid w:val="008975B9"/>
    <w:rsid w:val="008A3B3A"/>
    <w:rsid w:val="008A7C9E"/>
    <w:rsid w:val="008B3A6C"/>
    <w:rsid w:val="008B4E6A"/>
    <w:rsid w:val="008B4F6C"/>
    <w:rsid w:val="008B6021"/>
    <w:rsid w:val="008C6FFC"/>
    <w:rsid w:val="008D1E7E"/>
    <w:rsid w:val="008D6361"/>
    <w:rsid w:val="008E0430"/>
    <w:rsid w:val="008E1F60"/>
    <w:rsid w:val="008F51F5"/>
    <w:rsid w:val="0090554F"/>
    <w:rsid w:val="00905F58"/>
    <w:rsid w:val="00906862"/>
    <w:rsid w:val="00906DD8"/>
    <w:rsid w:val="00907EB4"/>
    <w:rsid w:val="009137B4"/>
    <w:rsid w:val="0091472A"/>
    <w:rsid w:val="00934D90"/>
    <w:rsid w:val="00940710"/>
    <w:rsid w:val="00944B19"/>
    <w:rsid w:val="00945089"/>
    <w:rsid w:val="00951B2A"/>
    <w:rsid w:val="009557AF"/>
    <w:rsid w:val="00964693"/>
    <w:rsid w:val="009652F6"/>
    <w:rsid w:val="00965538"/>
    <w:rsid w:val="00970F5D"/>
    <w:rsid w:val="00981E18"/>
    <w:rsid w:val="00983824"/>
    <w:rsid w:val="009877CB"/>
    <w:rsid w:val="00994D47"/>
    <w:rsid w:val="00995B96"/>
    <w:rsid w:val="00996DE5"/>
    <w:rsid w:val="009A3F8F"/>
    <w:rsid w:val="009A4D2A"/>
    <w:rsid w:val="009A5C48"/>
    <w:rsid w:val="009A69EA"/>
    <w:rsid w:val="009B3314"/>
    <w:rsid w:val="009B60CA"/>
    <w:rsid w:val="009B7DF5"/>
    <w:rsid w:val="009C15F9"/>
    <w:rsid w:val="009C24AD"/>
    <w:rsid w:val="009C3105"/>
    <w:rsid w:val="009C37C0"/>
    <w:rsid w:val="009C5ECA"/>
    <w:rsid w:val="009D0AB0"/>
    <w:rsid w:val="009D18DC"/>
    <w:rsid w:val="009D3C39"/>
    <w:rsid w:val="009D7347"/>
    <w:rsid w:val="009D7858"/>
    <w:rsid w:val="009E12A2"/>
    <w:rsid w:val="009E6D85"/>
    <w:rsid w:val="009E763F"/>
    <w:rsid w:val="009F458A"/>
    <w:rsid w:val="009F7B19"/>
    <w:rsid w:val="00A10197"/>
    <w:rsid w:val="00A102A5"/>
    <w:rsid w:val="00A20E48"/>
    <w:rsid w:val="00A273C7"/>
    <w:rsid w:val="00A34A1C"/>
    <w:rsid w:val="00A34DEB"/>
    <w:rsid w:val="00A34E23"/>
    <w:rsid w:val="00A43540"/>
    <w:rsid w:val="00A46B9A"/>
    <w:rsid w:val="00A47545"/>
    <w:rsid w:val="00A5093C"/>
    <w:rsid w:val="00A51EFC"/>
    <w:rsid w:val="00A555EB"/>
    <w:rsid w:val="00A559BE"/>
    <w:rsid w:val="00A56A9D"/>
    <w:rsid w:val="00A6051D"/>
    <w:rsid w:val="00A63422"/>
    <w:rsid w:val="00A652DD"/>
    <w:rsid w:val="00A65C3D"/>
    <w:rsid w:val="00A71B94"/>
    <w:rsid w:val="00A8116C"/>
    <w:rsid w:val="00A82370"/>
    <w:rsid w:val="00A8669D"/>
    <w:rsid w:val="00A9336B"/>
    <w:rsid w:val="00A9361A"/>
    <w:rsid w:val="00A94573"/>
    <w:rsid w:val="00A96428"/>
    <w:rsid w:val="00AA1DF5"/>
    <w:rsid w:val="00AA20BF"/>
    <w:rsid w:val="00AA2674"/>
    <w:rsid w:val="00AA431B"/>
    <w:rsid w:val="00AB1491"/>
    <w:rsid w:val="00AB4FE6"/>
    <w:rsid w:val="00AB756F"/>
    <w:rsid w:val="00AC3EBD"/>
    <w:rsid w:val="00AC59CF"/>
    <w:rsid w:val="00AD26F3"/>
    <w:rsid w:val="00AD3144"/>
    <w:rsid w:val="00AD77D4"/>
    <w:rsid w:val="00AE03C6"/>
    <w:rsid w:val="00AE0BAA"/>
    <w:rsid w:val="00AE0BD5"/>
    <w:rsid w:val="00AE26A9"/>
    <w:rsid w:val="00AE6C6B"/>
    <w:rsid w:val="00AF1A1E"/>
    <w:rsid w:val="00AF1AB8"/>
    <w:rsid w:val="00AF3B98"/>
    <w:rsid w:val="00B0222E"/>
    <w:rsid w:val="00B03656"/>
    <w:rsid w:val="00B04E59"/>
    <w:rsid w:val="00B05A5B"/>
    <w:rsid w:val="00B064B8"/>
    <w:rsid w:val="00B10BC5"/>
    <w:rsid w:val="00B12145"/>
    <w:rsid w:val="00B24A4E"/>
    <w:rsid w:val="00B254CA"/>
    <w:rsid w:val="00B320E2"/>
    <w:rsid w:val="00B32A2A"/>
    <w:rsid w:val="00B42BCE"/>
    <w:rsid w:val="00B42E11"/>
    <w:rsid w:val="00B50630"/>
    <w:rsid w:val="00B5596F"/>
    <w:rsid w:val="00B55C8E"/>
    <w:rsid w:val="00B64E1E"/>
    <w:rsid w:val="00B82C97"/>
    <w:rsid w:val="00B8369E"/>
    <w:rsid w:val="00B847AD"/>
    <w:rsid w:val="00B873AA"/>
    <w:rsid w:val="00B905B0"/>
    <w:rsid w:val="00B905C1"/>
    <w:rsid w:val="00B91628"/>
    <w:rsid w:val="00B9538E"/>
    <w:rsid w:val="00B95874"/>
    <w:rsid w:val="00BA2108"/>
    <w:rsid w:val="00BA6519"/>
    <w:rsid w:val="00BB1608"/>
    <w:rsid w:val="00BB2ADB"/>
    <w:rsid w:val="00BB4CB2"/>
    <w:rsid w:val="00BB5115"/>
    <w:rsid w:val="00BB5C39"/>
    <w:rsid w:val="00BC2226"/>
    <w:rsid w:val="00BC223A"/>
    <w:rsid w:val="00BC549B"/>
    <w:rsid w:val="00BC5500"/>
    <w:rsid w:val="00BD1F69"/>
    <w:rsid w:val="00BD357E"/>
    <w:rsid w:val="00BD5148"/>
    <w:rsid w:val="00BD595F"/>
    <w:rsid w:val="00BD7596"/>
    <w:rsid w:val="00BD76C7"/>
    <w:rsid w:val="00BE0205"/>
    <w:rsid w:val="00BE0672"/>
    <w:rsid w:val="00BE102F"/>
    <w:rsid w:val="00BE32A1"/>
    <w:rsid w:val="00C00A7E"/>
    <w:rsid w:val="00C101B8"/>
    <w:rsid w:val="00C10B00"/>
    <w:rsid w:val="00C12ABC"/>
    <w:rsid w:val="00C133A9"/>
    <w:rsid w:val="00C13724"/>
    <w:rsid w:val="00C23410"/>
    <w:rsid w:val="00C242A8"/>
    <w:rsid w:val="00C31EAE"/>
    <w:rsid w:val="00C3671B"/>
    <w:rsid w:val="00C44CA4"/>
    <w:rsid w:val="00C4598A"/>
    <w:rsid w:val="00C46035"/>
    <w:rsid w:val="00C46122"/>
    <w:rsid w:val="00C50244"/>
    <w:rsid w:val="00C52733"/>
    <w:rsid w:val="00C52992"/>
    <w:rsid w:val="00C54C4E"/>
    <w:rsid w:val="00C57761"/>
    <w:rsid w:val="00C6131E"/>
    <w:rsid w:val="00C61359"/>
    <w:rsid w:val="00C66A08"/>
    <w:rsid w:val="00C66ECB"/>
    <w:rsid w:val="00C7097B"/>
    <w:rsid w:val="00C76269"/>
    <w:rsid w:val="00C77F30"/>
    <w:rsid w:val="00C86EA1"/>
    <w:rsid w:val="00C90E71"/>
    <w:rsid w:val="00C96719"/>
    <w:rsid w:val="00C967F1"/>
    <w:rsid w:val="00C96E07"/>
    <w:rsid w:val="00CA2E2C"/>
    <w:rsid w:val="00CA32EC"/>
    <w:rsid w:val="00CA3AFD"/>
    <w:rsid w:val="00CA5A19"/>
    <w:rsid w:val="00CA797B"/>
    <w:rsid w:val="00CB09CB"/>
    <w:rsid w:val="00CB1250"/>
    <w:rsid w:val="00CB4C9B"/>
    <w:rsid w:val="00CC0989"/>
    <w:rsid w:val="00CD0033"/>
    <w:rsid w:val="00CD0265"/>
    <w:rsid w:val="00CD34D3"/>
    <w:rsid w:val="00CD4275"/>
    <w:rsid w:val="00CD5000"/>
    <w:rsid w:val="00CD68DC"/>
    <w:rsid w:val="00CD68F3"/>
    <w:rsid w:val="00CD7B0F"/>
    <w:rsid w:val="00CE1889"/>
    <w:rsid w:val="00CE1B0E"/>
    <w:rsid w:val="00CE1EED"/>
    <w:rsid w:val="00CE403D"/>
    <w:rsid w:val="00CF2C42"/>
    <w:rsid w:val="00CF34E1"/>
    <w:rsid w:val="00D01B5B"/>
    <w:rsid w:val="00D03DAB"/>
    <w:rsid w:val="00D06C9C"/>
    <w:rsid w:val="00D1043A"/>
    <w:rsid w:val="00D129AF"/>
    <w:rsid w:val="00D13195"/>
    <w:rsid w:val="00D16370"/>
    <w:rsid w:val="00D172E1"/>
    <w:rsid w:val="00D22B8F"/>
    <w:rsid w:val="00D24783"/>
    <w:rsid w:val="00D24E4C"/>
    <w:rsid w:val="00D26959"/>
    <w:rsid w:val="00D302D8"/>
    <w:rsid w:val="00D331B3"/>
    <w:rsid w:val="00D35D66"/>
    <w:rsid w:val="00D37A50"/>
    <w:rsid w:val="00D42C31"/>
    <w:rsid w:val="00D436EB"/>
    <w:rsid w:val="00D46030"/>
    <w:rsid w:val="00D46249"/>
    <w:rsid w:val="00D52ABA"/>
    <w:rsid w:val="00D54093"/>
    <w:rsid w:val="00D56683"/>
    <w:rsid w:val="00D6162B"/>
    <w:rsid w:val="00D628A9"/>
    <w:rsid w:val="00D6442B"/>
    <w:rsid w:val="00D6522E"/>
    <w:rsid w:val="00D669B5"/>
    <w:rsid w:val="00D677AD"/>
    <w:rsid w:val="00D71E25"/>
    <w:rsid w:val="00D72DCB"/>
    <w:rsid w:val="00D733D4"/>
    <w:rsid w:val="00D73E02"/>
    <w:rsid w:val="00D77026"/>
    <w:rsid w:val="00D77E5F"/>
    <w:rsid w:val="00D80E85"/>
    <w:rsid w:val="00D830FF"/>
    <w:rsid w:val="00D878DC"/>
    <w:rsid w:val="00D958E2"/>
    <w:rsid w:val="00DA3AE1"/>
    <w:rsid w:val="00DA69A2"/>
    <w:rsid w:val="00DA7C8E"/>
    <w:rsid w:val="00DB7DA2"/>
    <w:rsid w:val="00DC2756"/>
    <w:rsid w:val="00DC36E8"/>
    <w:rsid w:val="00DD05A0"/>
    <w:rsid w:val="00DD107B"/>
    <w:rsid w:val="00DD120A"/>
    <w:rsid w:val="00DD44F4"/>
    <w:rsid w:val="00DE194F"/>
    <w:rsid w:val="00DE401D"/>
    <w:rsid w:val="00DE5EA9"/>
    <w:rsid w:val="00DE6952"/>
    <w:rsid w:val="00DE6D38"/>
    <w:rsid w:val="00DF6234"/>
    <w:rsid w:val="00DF7A90"/>
    <w:rsid w:val="00E0036C"/>
    <w:rsid w:val="00E05114"/>
    <w:rsid w:val="00E05BFA"/>
    <w:rsid w:val="00E05ED5"/>
    <w:rsid w:val="00E06CC4"/>
    <w:rsid w:val="00E10FB2"/>
    <w:rsid w:val="00E13EA7"/>
    <w:rsid w:val="00E14912"/>
    <w:rsid w:val="00E17943"/>
    <w:rsid w:val="00E22C1C"/>
    <w:rsid w:val="00E279B2"/>
    <w:rsid w:val="00E3089C"/>
    <w:rsid w:val="00E31D6F"/>
    <w:rsid w:val="00E33539"/>
    <w:rsid w:val="00E40CC8"/>
    <w:rsid w:val="00E40D25"/>
    <w:rsid w:val="00E429C5"/>
    <w:rsid w:val="00E42CEA"/>
    <w:rsid w:val="00E42D07"/>
    <w:rsid w:val="00E443E7"/>
    <w:rsid w:val="00E4486B"/>
    <w:rsid w:val="00E53F11"/>
    <w:rsid w:val="00E57D10"/>
    <w:rsid w:val="00E57DCE"/>
    <w:rsid w:val="00E65654"/>
    <w:rsid w:val="00E67D05"/>
    <w:rsid w:val="00E720C1"/>
    <w:rsid w:val="00E774D1"/>
    <w:rsid w:val="00E808DE"/>
    <w:rsid w:val="00E81B26"/>
    <w:rsid w:val="00E81B82"/>
    <w:rsid w:val="00E8220D"/>
    <w:rsid w:val="00E83056"/>
    <w:rsid w:val="00E90096"/>
    <w:rsid w:val="00E9150C"/>
    <w:rsid w:val="00E91719"/>
    <w:rsid w:val="00E93EF2"/>
    <w:rsid w:val="00E9702A"/>
    <w:rsid w:val="00EA0904"/>
    <w:rsid w:val="00EA0ED9"/>
    <w:rsid w:val="00EA305E"/>
    <w:rsid w:val="00EA5396"/>
    <w:rsid w:val="00EA734C"/>
    <w:rsid w:val="00EB5DE3"/>
    <w:rsid w:val="00EC09B8"/>
    <w:rsid w:val="00EC40FD"/>
    <w:rsid w:val="00EC582C"/>
    <w:rsid w:val="00EC5EFF"/>
    <w:rsid w:val="00EC6A9B"/>
    <w:rsid w:val="00ED1AC2"/>
    <w:rsid w:val="00ED45A1"/>
    <w:rsid w:val="00ED7DDB"/>
    <w:rsid w:val="00EE026E"/>
    <w:rsid w:val="00EE050D"/>
    <w:rsid w:val="00EE069B"/>
    <w:rsid w:val="00EE1451"/>
    <w:rsid w:val="00EE3403"/>
    <w:rsid w:val="00EE4ADC"/>
    <w:rsid w:val="00EE6068"/>
    <w:rsid w:val="00EE78E4"/>
    <w:rsid w:val="00EE7EC4"/>
    <w:rsid w:val="00EF1802"/>
    <w:rsid w:val="00EF7F2D"/>
    <w:rsid w:val="00F02587"/>
    <w:rsid w:val="00F03652"/>
    <w:rsid w:val="00F06FE3"/>
    <w:rsid w:val="00F1031A"/>
    <w:rsid w:val="00F12937"/>
    <w:rsid w:val="00F147EE"/>
    <w:rsid w:val="00F1640D"/>
    <w:rsid w:val="00F27B53"/>
    <w:rsid w:val="00F30872"/>
    <w:rsid w:val="00F30875"/>
    <w:rsid w:val="00F31C9C"/>
    <w:rsid w:val="00F47A29"/>
    <w:rsid w:val="00F52BBC"/>
    <w:rsid w:val="00F5330A"/>
    <w:rsid w:val="00F55E02"/>
    <w:rsid w:val="00F578CD"/>
    <w:rsid w:val="00F64442"/>
    <w:rsid w:val="00F657DC"/>
    <w:rsid w:val="00F65B94"/>
    <w:rsid w:val="00F65C5B"/>
    <w:rsid w:val="00F661BC"/>
    <w:rsid w:val="00F73FFA"/>
    <w:rsid w:val="00F7409A"/>
    <w:rsid w:val="00F749B7"/>
    <w:rsid w:val="00F749D7"/>
    <w:rsid w:val="00F80CC6"/>
    <w:rsid w:val="00F81834"/>
    <w:rsid w:val="00F85DB4"/>
    <w:rsid w:val="00F86A79"/>
    <w:rsid w:val="00F87085"/>
    <w:rsid w:val="00F91F92"/>
    <w:rsid w:val="00F95454"/>
    <w:rsid w:val="00F96897"/>
    <w:rsid w:val="00FA6935"/>
    <w:rsid w:val="00FA793C"/>
    <w:rsid w:val="00FB1C80"/>
    <w:rsid w:val="00FB245C"/>
    <w:rsid w:val="00FB2B08"/>
    <w:rsid w:val="00FB68FC"/>
    <w:rsid w:val="00FC110E"/>
    <w:rsid w:val="00FC3141"/>
    <w:rsid w:val="00FC5EDE"/>
    <w:rsid w:val="00FC649B"/>
    <w:rsid w:val="00FC7F68"/>
    <w:rsid w:val="00FD0AA5"/>
    <w:rsid w:val="00FD1D59"/>
    <w:rsid w:val="00FD501E"/>
    <w:rsid w:val="00FE1DB9"/>
    <w:rsid w:val="00FE31F6"/>
    <w:rsid w:val="00FE649F"/>
    <w:rsid w:val="00FE73E1"/>
    <w:rsid w:val="00FF2FBD"/>
    <w:rsid w:val="00FF3378"/>
    <w:rsid w:val="00FF4C8A"/>
    <w:rsid w:val="00FF7F41"/>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071306"/>
  <w15:docId w15:val="{B0AE2CF0-28D6-427B-B8DA-7C05190B0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56F4"/>
    <w:rPr>
      <w:sz w:val="24"/>
      <w:szCs w:val="24"/>
      <w:lang w:eastAsia="en-US"/>
    </w:rPr>
  </w:style>
  <w:style w:type="paragraph" w:styleId="berschrift1">
    <w:name w:val="heading 1"/>
    <w:basedOn w:val="Standard"/>
    <w:link w:val="berschrift1Zchn"/>
    <w:uiPriority w:val="9"/>
    <w:rsid w:val="00623E1F"/>
    <w:pPr>
      <w:spacing w:beforeLines="1" w:afterLines="1"/>
      <w:outlineLvl w:val="0"/>
    </w:pPr>
    <w:rPr>
      <w:rFonts w:ascii="Times" w:hAnsi="Times"/>
      <w:b/>
      <w:kern w:val="36"/>
      <w:sz w:val="48"/>
      <w:szCs w:val="20"/>
      <w:lang w:eastAsia="de-DE"/>
    </w:rPr>
  </w:style>
  <w:style w:type="paragraph" w:styleId="berschrift3">
    <w:name w:val="heading 3"/>
    <w:basedOn w:val="Standard"/>
    <w:next w:val="Standard"/>
    <w:link w:val="berschrift3Zchn"/>
    <w:uiPriority w:val="9"/>
    <w:semiHidden/>
    <w:unhideWhenUsed/>
    <w:qFormat/>
    <w:rsid w:val="00004F6C"/>
    <w:pPr>
      <w:keepNext/>
      <w:keepLines/>
      <w:spacing w:before="200"/>
      <w:outlineLvl w:val="2"/>
    </w:pPr>
    <w:rPr>
      <w:rFonts w:ascii="Calibri" w:eastAsia="Times New Roman" w:hAnsi="Calibri"/>
      <w:b/>
      <w:bCs/>
      <w:color w:val="4F81BD"/>
    </w:rPr>
  </w:style>
  <w:style w:type="paragraph" w:styleId="berschrift5">
    <w:name w:val="heading 5"/>
    <w:basedOn w:val="Standard"/>
    <w:next w:val="Standard"/>
    <w:link w:val="berschrift5Zchn"/>
    <w:uiPriority w:val="9"/>
    <w:semiHidden/>
    <w:unhideWhenUsed/>
    <w:qFormat/>
    <w:rsid w:val="00D24783"/>
    <w:pPr>
      <w:keepNext/>
      <w:keepLines/>
      <w:spacing w:before="200"/>
      <w:outlineLvl w:val="4"/>
    </w:pPr>
    <w:rPr>
      <w:rFonts w:ascii="Calibri" w:eastAsia="Times New Roman" w:hAnsi="Calibri"/>
      <w:color w:val="243F6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rsid w:val="00623E1F"/>
    <w:pPr>
      <w:spacing w:beforeLines="1" w:afterLines="1"/>
    </w:pPr>
    <w:rPr>
      <w:rFonts w:ascii="Times" w:hAnsi="Times"/>
      <w:sz w:val="20"/>
      <w:szCs w:val="20"/>
      <w:lang w:eastAsia="de-DE"/>
    </w:rPr>
  </w:style>
  <w:style w:type="character" w:styleId="Hyperlink">
    <w:name w:val="Hyperlink"/>
    <w:uiPriority w:val="99"/>
    <w:rsid w:val="00623E1F"/>
    <w:rPr>
      <w:color w:val="0000FF"/>
      <w:u w:val="single"/>
    </w:rPr>
  </w:style>
  <w:style w:type="paragraph" w:styleId="HTMLVorformatiert">
    <w:name w:val="HTML Preformatted"/>
    <w:basedOn w:val="Standard"/>
    <w:link w:val="HTMLVorformatiertZchn"/>
    <w:uiPriority w:val="99"/>
    <w:rsid w:val="00623E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eastAsia="de-DE"/>
    </w:rPr>
  </w:style>
  <w:style w:type="character" w:customStyle="1" w:styleId="HTMLVorformatiertZchn">
    <w:name w:val="HTML Vorformatiert Zchn"/>
    <w:link w:val="HTMLVorformatiert"/>
    <w:uiPriority w:val="99"/>
    <w:rsid w:val="00623E1F"/>
    <w:rPr>
      <w:rFonts w:ascii="Courier" w:hAnsi="Courier" w:cs="Courier"/>
      <w:sz w:val="20"/>
      <w:szCs w:val="20"/>
      <w:lang w:eastAsia="de-DE"/>
    </w:rPr>
  </w:style>
  <w:style w:type="character" w:customStyle="1" w:styleId="berschrift1Zchn">
    <w:name w:val="Überschrift 1 Zchn"/>
    <w:link w:val="berschrift1"/>
    <w:uiPriority w:val="9"/>
    <w:rsid w:val="00623E1F"/>
    <w:rPr>
      <w:rFonts w:ascii="Times" w:hAnsi="Times"/>
      <w:b/>
      <w:kern w:val="36"/>
      <w:sz w:val="48"/>
      <w:szCs w:val="20"/>
      <w:lang w:eastAsia="de-DE"/>
    </w:rPr>
  </w:style>
  <w:style w:type="paragraph" w:styleId="Kopfzeile">
    <w:name w:val="header"/>
    <w:basedOn w:val="Standard"/>
    <w:link w:val="KopfzeileZchn"/>
    <w:uiPriority w:val="99"/>
    <w:unhideWhenUsed/>
    <w:rsid w:val="003913B2"/>
    <w:pPr>
      <w:tabs>
        <w:tab w:val="center" w:pos="4536"/>
        <w:tab w:val="right" w:pos="9072"/>
      </w:tabs>
    </w:pPr>
  </w:style>
  <w:style w:type="character" w:customStyle="1" w:styleId="KopfzeileZchn">
    <w:name w:val="Kopfzeile Zchn"/>
    <w:basedOn w:val="Absatz-Standardschriftart"/>
    <w:link w:val="Kopfzeile"/>
    <w:uiPriority w:val="99"/>
    <w:rsid w:val="003913B2"/>
  </w:style>
  <w:style w:type="paragraph" w:styleId="Fuzeile">
    <w:name w:val="footer"/>
    <w:basedOn w:val="Standard"/>
    <w:link w:val="FuzeileZchn"/>
    <w:uiPriority w:val="99"/>
    <w:unhideWhenUsed/>
    <w:rsid w:val="003913B2"/>
    <w:pPr>
      <w:tabs>
        <w:tab w:val="center" w:pos="4536"/>
        <w:tab w:val="right" w:pos="9072"/>
      </w:tabs>
    </w:pPr>
  </w:style>
  <w:style w:type="character" w:customStyle="1" w:styleId="FuzeileZchn">
    <w:name w:val="Fußzeile Zchn"/>
    <w:basedOn w:val="Absatz-Standardschriftart"/>
    <w:link w:val="Fuzeile"/>
    <w:uiPriority w:val="99"/>
    <w:rsid w:val="003913B2"/>
  </w:style>
  <w:style w:type="table" w:styleId="Tabellenraster">
    <w:name w:val="Table Grid"/>
    <w:basedOn w:val="NormaleTabelle"/>
    <w:uiPriority w:val="59"/>
    <w:rsid w:val="003913B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erschrift5Zchn">
    <w:name w:val="Überschrift 5 Zchn"/>
    <w:link w:val="berschrift5"/>
    <w:uiPriority w:val="9"/>
    <w:semiHidden/>
    <w:rsid w:val="00D24783"/>
    <w:rPr>
      <w:rFonts w:ascii="Calibri" w:eastAsia="Times New Roman" w:hAnsi="Calibri" w:cs="Times New Roman"/>
      <w:color w:val="243F60"/>
    </w:rPr>
  </w:style>
  <w:style w:type="paragraph" w:styleId="Sprechblasentext">
    <w:name w:val="Balloon Text"/>
    <w:basedOn w:val="Standard"/>
    <w:link w:val="SprechblasentextZchn"/>
    <w:uiPriority w:val="99"/>
    <w:semiHidden/>
    <w:unhideWhenUsed/>
    <w:rsid w:val="00B320E2"/>
    <w:rPr>
      <w:rFonts w:ascii="Tahoma" w:hAnsi="Tahoma" w:cs="Tahoma"/>
      <w:sz w:val="16"/>
      <w:szCs w:val="16"/>
    </w:rPr>
  </w:style>
  <w:style w:type="character" w:customStyle="1" w:styleId="SprechblasentextZchn">
    <w:name w:val="Sprechblasentext Zchn"/>
    <w:link w:val="Sprechblasentext"/>
    <w:uiPriority w:val="99"/>
    <w:semiHidden/>
    <w:rsid w:val="00B320E2"/>
    <w:rPr>
      <w:rFonts w:ascii="Tahoma" w:hAnsi="Tahoma" w:cs="Tahoma"/>
      <w:sz w:val="16"/>
      <w:szCs w:val="16"/>
    </w:rPr>
  </w:style>
  <w:style w:type="paragraph" w:styleId="Funotentext">
    <w:name w:val="footnote text"/>
    <w:basedOn w:val="Standard"/>
    <w:link w:val="FunotentextZchn"/>
    <w:uiPriority w:val="99"/>
    <w:semiHidden/>
    <w:unhideWhenUsed/>
    <w:rsid w:val="00E8220D"/>
    <w:rPr>
      <w:sz w:val="20"/>
      <w:szCs w:val="20"/>
    </w:rPr>
  </w:style>
  <w:style w:type="character" w:customStyle="1" w:styleId="FunotentextZchn">
    <w:name w:val="Fußnotentext Zchn"/>
    <w:link w:val="Funotentext"/>
    <w:uiPriority w:val="99"/>
    <w:semiHidden/>
    <w:rsid w:val="00E8220D"/>
    <w:rPr>
      <w:sz w:val="20"/>
      <w:szCs w:val="20"/>
    </w:rPr>
  </w:style>
  <w:style w:type="character" w:styleId="Funotenzeichen">
    <w:name w:val="footnote reference"/>
    <w:uiPriority w:val="99"/>
    <w:semiHidden/>
    <w:unhideWhenUsed/>
    <w:rsid w:val="00E8220D"/>
    <w:rPr>
      <w:vertAlign w:val="superscript"/>
    </w:rPr>
  </w:style>
  <w:style w:type="character" w:styleId="Platzhaltertext">
    <w:name w:val="Placeholder Text"/>
    <w:uiPriority w:val="99"/>
    <w:semiHidden/>
    <w:rsid w:val="00A56A9D"/>
    <w:rPr>
      <w:color w:val="808080"/>
    </w:rPr>
  </w:style>
  <w:style w:type="paragraph" w:styleId="Beschriftung">
    <w:name w:val="caption"/>
    <w:basedOn w:val="Standard"/>
    <w:next w:val="Standard"/>
    <w:uiPriority w:val="35"/>
    <w:unhideWhenUsed/>
    <w:qFormat/>
    <w:rsid w:val="00474AA3"/>
    <w:pPr>
      <w:spacing w:after="200"/>
    </w:pPr>
    <w:rPr>
      <w:b/>
      <w:bCs/>
      <w:color w:val="4F81BD"/>
      <w:sz w:val="18"/>
      <w:szCs w:val="18"/>
    </w:rPr>
  </w:style>
  <w:style w:type="paragraph" w:customStyle="1" w:styleId="Arial6pt">
    <w:name w:val="_Arial_6pt"/>
    <w:basedOn w:val="Standard"/>
    <w:qFormat/>
    <w:locked/>
    <w:rsid w:val="00D01B5B"/>
    <w:pPr>
      <w:framePr w:wrap="around" w:vAnchor="text" w:hAnchor="text" w:y="1"/>
      <w:spacing w:line="260" w:lineRule="exact"/>
    </w:pPr>
    <w:rPr>
      <w:rFonts w:ascii="Arial" w:hAnsi="Arial"/>
      <w:sz w:val="12"/>
      <w:szCs w:val="22"/>
    </w:rPr>
  </w:style>
  <w:style w:type="character" w:styleId="Kommentarzeichen">
    <w:name w:val="annotation reference"/>
    <w:uiPriority w:val="99"/>
    <w:semiHidden/>
    <w:unhideWhenUsed/>
    <w:rsid w:val="00DF6234"/>
    <w:rPr>
      <w:sz w:val="16"/>
      <w:szCs w:val="16"/>
    </w:rPr>
  </w:style>
  <w:style w:type="paragraph" w:styleId="Kommentartext">
    <w:name w:val="annotation text"/>
    <w:basedOn w:val="Standard"/>
    <w:link w:val="KommentartextZchn"/>
    <w:uiPriority w:val="99"/>
    <w:semiHidden/>
    <w:unhideWhenUsed/>
    <w:rsid w:val="00DF6234"/>
    <w:rPr>
      <w:sz w:val="20"/>
      <w:szCs w:val="20"/>
    </w:rPr>
  </w:style>
  <w:style w:type="character" w:customStyle="1" w:styleId="KommentartextZchn">
    <w:name w:val="Kommentartext Zchn"/>
    <w:link w:val="Kommentartext"/>
    <w:uiPriority w:val="99"/>
    <w:semiHidden/>
    <w:rsid w:val="00DF6234"/>
    <w:rPr>
      <w:sz w:val="20"/>
      <w:szCs w:val="20"/>
    </w:rPr>
  </w:style>
  <w:style w:type="paragraph" w:styleId="Kommentarthema">
    <w:name w:val="annotation subject"/>
    <w:basedOn w:val="Kommentartext"/>
    <w:next w:val="Kommentartext"/>
    <w:link w:val="KommentarthemaZchn"/>
    <w:uiPriority w:val="99"/>
    <w:semiHidden/>
    <w:unhideWhenUsed/>
    <w:rsid w:val="00DF6234"/>
    <w:rPr>
      <w:b/>
      <w:bCs/>
    </w:rPr>
  </w:style>
  <w:style w:type="character" w:customStyle="1" w:styleId="KommentarthemaZchn">
    <w:name w:val="Kommentarthema Zchn"/>
    <w:link w:val="Kommentarthema"/>
    <w:uiPriority w:val="99"/>
    <w:semiHidden/>
    <w:rsid w:val="00DF6234"/>
    <w:rPr>
      <w:b/>
      <w:bCs/>
      <w:sz w:val="20"/>
      <w:szCs w:val="20"/>
    </w:rPr>
  </w:style>
  <w:style w:type="table" w:customStyle="1" w:styleId="Tabellenraster1">
    <w:name w:val="Tabellenraster1"/>
    <w:basedOn w:val="NormaleTabelle"/>
    <w:next w:val="Tabellenraster"/>
    <w:uiPriority w:val="59"/>
    <w:rsid w:val="00B254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rarbeitung">
    <w:name w:val="Revision"/>
    <w:hidden/>
    <w:uiPriority w:val="99"/>
    <w:semiHidden/>
    <w:rsid w:val="002848E9"/>
    <w:rPr>
      <w:sz w:val="24"/>
      <w:szCs w:val="24"/>
      <w:lang w:eastAsia="en-US"/>
    </w:rPr>
  </w:style>
  <w:style w:type="character" w:customStyle="1" w:styleId="Adresse">
    <w:name w:val="Adresse"/>
    <w:rsid w:val="00F47A29"/>
    <w:rPr>
      <w:rFonts w:ascii="Arial" w:hAnsi="Arial" w:cs="Times New Roman"/>
      <w:color w:val="auto"/>
      <w:sz w:val="16"/>
    </w:rPr>
  </w:style>
  <w:style w:type="paragraph" w:styleId="Listenabsatz">
    <w:name w:val="List Paragraph"/>
    <w:basedOn w:val="Standard"/>
    <w:uiPriority w:val="34"/>
    <w:qFormat/>
    <w:rsid w:val="00CD5000"/>
    <w:pPr>
      <w:ind w:left="720"/>
      <w:contextualSpacing/>
    </w:pPr>
  </w:style>
  <w:style w:type="character" w:customStyle="1" w:styleId="berschrift3Zchn">
    <w:name w:val="Überschrift 3 Zchn"/>
    <w:link w:val="berschrift3"/>
    <w:uiPriority w:val="9"/>
    <w:semiHidden/>
    <w:rsid w:val="00004F6C"/>
    <w:rPr>
      <w:rFonts w:ascii="Calibri" w:eastAsia="Times New Roman" w:hAnsi="Calibri" w:cs="Times New Roman"/>
      <w:b/>
      <w:bCs/>
      <w:color w:val="4F81BD"/>
    </w:rPr>
  </w:style>
  <w:style w:type="character" w:customStyle="1" w:styleId="NichtaufgelsteErwhnung1">
    <w:name w:val="Nicht aufgelöste Erwähnung1"/>
    <w:basedOn w:val="Absatz-Standardschriftart"/>
    <w:uiPriority w:val="99"/>
    <w:semiHidden/>
    <w:unhideWhenUsed/>
    <w:rsid w:val="00C24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907125">
      <w:bodyDiv w:val="1"/>
      <w:marLeft w:val="0"/>
      <w:marRight w:val="0"/>
      <w:marTop w:val="0"/>
      <w:marBottom w:val="0"/>
      <w:divBdr>
        <w:top w:val="none" w:sz="0" w:space="0" w:color="auto"/>
        <w:left w:val="none" w:sz="0" w:space="0" w:color="auto"/>
        <w:bottom w:val="none" w:sz="0" w:space="0" w:color="auto"/>
        <w:right w:val="none" w:sz="0" w:space="0" w:color="auto"/>
      </w:divBdr>
    </w:div>
    <w:div w:id="273945028">
      <w:bodyDiv w:val="1"/>
      <w:marLeft w:val="0"/>
      <w:marRight w:val="0"/>
      <w:marTop w:val="0"/>
      <w:marBottom w:val="0"/>
      <w:divBdr>
        <w:top w:val="none" w:sz="0" w:space="0" w:color="auto"/>
        <w:left w:val="none" w:sz="0" w:space="0" w:color="auto"/>
        <w:bottom w:val="none" w:sz="0" w:space="0" w:color="auto"/>
        <w:right w:val="none" w:sz="0" w:space="0" w:color="auto"/>
      </w:divBdr>
      <w:divsChild>
        <w:div w:id="577402732">
          <w:marLeft w:val="0"/>
          <w:marRight w:val="0"/>
          <w:marTop w:val="0"/>
          <w:marBottom w:val="0"/>
          <w:divBdr>
            <w:top w:val="none" w:sz="0" w:space="0" w:color="auto"/>
            <w:left w:val="none" w:sz="0" w:space="0" w:color="auto"/>
            <w:bottom w:val="none" w:sz="0" w:space="0" w:color="auto"/>
            <w:right w:val="none" w:sz="0" w:space="0" w:color="auto"/>
          </w:divBdr>
          <w:divsChild>
            <w:div w:id="692338600">
              <w:marLeft w:val="0"/>
              <w:marRight w:val="0"/>
              <w:marTop w:val="0"/>
              <w:marBottom w:val="0"/>
              <w:divBdr>
                <w:top w:val="single" w:sz="12" w:space="0" w:color="FFED00"/>
                <w:left w:val="none" w:sz="0" w:space="0" w:color="auto"/>
                <w:bottom w:val="none" w:sz="0" w:space="0" w:color="auto"/>
                <w:right w:val="none" w:sz="0" w:space="0" w:color="auto"/>
              </w:divBdr>
              <w:divsChild>
                <w:div w:id="1347710441">
                  <w:marLeft w:val="0"/>
                  <w:marRight w:val="0"/>
                  <w:marTop w:val="0"/>
                  <w:marBottom w:val="0"/>
                  <w:divBdr>
                    <w:top w:val="none" w:sz="0" w:space="0" w:color="auto"/>
                    <w:left w:val="none" w:sz="0" w:space="0" w:color="auto"/>
                    <w:bottom w:val="none" w:sz="0" w:space="0" w:color="auto"/>
                    <w:right w:val="none" w:sz="0" w:space="0" w:color="auto"/>
                  </w:divBdr>
                  <w:divsChild>
                    <w:div w:id="734360229">
                      <w:marLeft w:val="0"/>
                      <w:marRight w:val="0"/>
                      <w:marTop w:val="0"/>
                      <w:marBottom w:val="0"/>
                      <w:divBdr>
                        <w:top w:val="none" w:sz="0" w:space="0" w:color="auto"/>
                        <w:left w:val="none" w:sz="0" w:space="0" w:color="auto"/>
                        <w:bottom w:val="none" w:sz="0" w:space="0" w:color="auto"/>
                        <w:right w:val="none" w:sz="0" w:space="0" w:color="auto"/>
                      </w:divBdr>
                      <w:divsChild>
                        <w:div w:id="51480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545143">
      <w:bodyDiv w:val="1"/>
      <w:marLeft w:val="0"/>
      <w:marRight w:val="0"/>
      <w:marTop w:val="0"/>
      <w:marBottom w:val="0"/>
      <w:divBdr>
        <w:top w:val="none" w:sz="0" w:space="0" w:color="auto"/>
        <w:left w:val="none" w:sz="0" w:space="0" w:color="auto"/>
        <w:bottom w:val="none" w:sz="0" w:space="0" w:color="auto"/>
        <w:right w:val="none" w:sz="0" w:space="0" w:color="auto"/>
      </w:divBdr>
    </w:div>
    <w:div w:id="290137749">
      <w:bodyDiv w:val="1"/>
      <w:marLeft w:val="0"/>
      <w:marRight w:val="0"/>
      <w:marTop w:val="0"/>
      <w:marBottom w:val="0"/>
      <w:divBdr>
        <w:top w:val="none" w:sz="0" w:space="0" w:color="auto"/>
        <w:left w:val="none" w:sz="0" w:space="0" w:color="auto"/>
        <w:bottom w:val="none" w:sz="0" w:space="0" w:color="auto"/>
        <w:right w:val="none" w:sz="0" w:space="0" w:color="auto"/>
      </w:divBdr>
      <w:divsChild>
        <w:div w:id="1001616586">
          <w:marLeft w:val="0"/>
          <w:marRight w:val="0"/>
          <w:marTop w:val="0"/>
          <w:marBottom w:val="0"/>
          <w:divBdr>
            <w:top w:val="none" w:sz="0" w:space="0" w:color="auto"/>
            <w:left w:val="none" w:sz="0" w:space="0" w:color="auto"/>
            <w:bottom w:val="none" w:sz="0" w:space="0" w:color="auto"/>
            <w:right w:val="none" w:sz="0" w:space="0" w:color="auto"/>
          </w:divBdr>
        </w:div>
      </w:divsChild>
    </w:div>
    <w:div w:id="301736479">
      <w:bodyDiv w:val="1"/>
      <w:marLeft w:val="0"/>
      <w:marRight w:val="0"/>
      <w:marTop w:val="0"/>
      <w:marBottom w:val="0"/>
      <w:divBdr>
        <w:top w:val="none" w:sz="0" w:space="0" w:color="auto"/>
        <w:left w:val="none" w:sz="0" w:space="0" w:color="auto"/>
        <w:bottom w:val="none" w:sz="0" w:space="0" w:color="auto"/>
        <w:right w:val="none" w:sz="0" w:space="0" w:color="auto"/>
      </w:divBdr>
    </w:div>
    <w:div w:id="329522443">
      <w:bodyDiv w:val="1"/>
      <w:marLeft w:val="0"/>
      <w:marRight w:val="0"/>
      <w:marTop w:val="0"/>
      <w:marBottom w:val="0"/>
      <w:divBdr>
        <w:top w:val="none" w:sz="0" w:space="0" w:color="auto"/>
        <w:left w:val="none" w:sz="0" w:space="0" w:color="auto"/>
        <w:bottom w:val="none" w:sz="0" w:space="0" w:color="auto"/>
        <w:right w:val="none" w:sz="0" w:space="0" w:color="auto"/>
      </w:divBdr>
    </w:div>
    <w:div w:id="394932728">
      <w:bodyDiv w:val="1"/>
      <w:marLeft w:val="0"/>
      <w:marRight w:val="0"/>
      <w:marTop w:val="0"/>
      <w:marBottom w:val="0"/>
      <w:divBdr>
        <w:top w:val="none" w:sz="0" w:space="0" w:color="auto"/>
        <w:left w:val="none" w:sz="0" w:space="0" w:color="auto"/>
        <w:bottom w:val="none" w:sz="0" w:space="0" w:color="auto"/>
        <w:right w:val="none" w:sz="0" w:space="0" w:color="auto"/>
      </w:divBdr>
    </w:div>
    <w:div w:id="421611617">
      <w:bodyDiv w:val="1"/>
      <w:marLeft w:val="0"/>
      <w:marRight w:val="0"/>
      <w:marTop w:val="0"/>
      <w:marBottom w:val="0"/>
      <w:divBdr>
        <w:top w:val="none" w:sz="0" w:space="0" w:color="auto"/>
        <w:left w:val="none" w:sz="0" w:space="0" w:color="auto"/>
        <w:bottom w:val="none" w:sz="0" w:space="0" w:color="auto"/>
        <w:right w:val="none" w:sz="0" w:space="0" w:color="auto"/>
      </w:divBdr>
      <w:divsChild>
        <w:div w:id="1656690036">
          <w:marLeft w:val="0"/>
          <w:marRight w:val="0"/>
          <w:marTop w:val="0"/>
          <w:marBottom w:val="0"/>
          <w:divBdr>
            <w:top w:val="none" w:sz="0" w:space="0" w:color="auto"/>
            <w:left w:val="none" w:sz="0" w:space="0" w:color="auto"/>
            <w:bottom w:val="none" w:sz="0" w:space="0" w:color="auto"/>
            <w:right w:val="none" w:sz="0" w:space="0" w:color="auto"/>
          </w:divBdr>
        </w:div>
      </w:divsChild>
    </w:div>
    <w:div w:id="991564747">
      <w:bodyDiv w:val="1"/>
      <w:marLeft w:val="0"/>
      <w:marRight w:val="0"/>
      <w:marTop w:val="0"/>
      <w:marBottom w:val="0"/>
      <w:divBdr>
        <w:top w:val="none" w:sz="0" w:space="0" w:color="auto"/>
        <w:left w:val="none" w:sz="0" w:space="0" w:color="auto"/>
        <w:bottom w:val="none" w:sz="0" w:space="0" w:color="auto"/>
        <w:right w:val="none" w:sz="0" w:space="0" w:color="auto"/>
      </w:divBdr>
    </w:div>
    <w:div w:id="1091321011">
      <w:bodyDiv w:val="1"/>
      <w:marLeft w:val="0"/>
      <w:marRight w:val="0"/>
      <w:marTop w:val="0"/>
      <w:marBottom w:val="0"/>
      <w:divBdr>
        <w:top w:val="none" w:sz="0" w:space="0" w:color="auto"/>
        <w:left w:val="none" w:sz="0" w:space="0" w:color="auto"/>
        <w:bottom w:val="none" w:sz="0" w:space="0" w:color="auto"/>
        <w:right w:val="none" w:sz="0" w:space="0" w:color="auto"/>
      </w:divBdr>
    </w:div>
    <w:div w:id="1270115333">
      <w:bodyDiv w:val="1"/>
      <w:marLeft w:val="0"/>
      <w:marRight w:val="0"/>
      <w:marTop w:val="0"/>
      <w:marBottom w:val="0"/>
      <w:divBdr>
        <w:top w:val="none" w:sz="0" w:space="0" w:color="auto"/>
        <w:left w:val="none" w:sz="0" w:space="0" w:color="auto"/>
        <w:bottom w:val="none" w:sz="0" w:space="0" w:color="auto"/>
        <w:right w:val="none" w:sz="0" w:space="0" w:color="auto"/>
      </w:divBdr>
    </w:div>
    <w:div w:id="1294289759">
      <w:bodyDiv w:val="1"/>
      <w:marLeft w:val="0"/>
      <w:marRight w:val="0"/>
      <w:marTop w:val="0"/>
      <w:marBottom w:val="0"/>
      <w:divBdr>
        <w:top w:val="none" w:sz="0" w:space="0" w:color="auto"/>
        <w:left w:val="none" w:sz="0" w:space="0" w:color="auto"/>
        <w:bottom w:val="none" w:sz="0" w:space="0" w:color="auto"/>
        <w:right w:val="none" w:sz="0" w:space="0" w:color="auto"/>
      </w:divBdr>
    </w:div>
    <w:div w:id="1402749678">
      <w:bodyDiv w:val="1"/>
      <w:marLeft w:val="0"/>
      <w:marRight w:val="0"/>
      <w:marTop w:val="0"/>
      <w:marBottom w:val="0"/>
      <w:divBdr>
        <w:top w:val="none" w:sz="0" w:space="0" w:color="auto"/>
        <w:left w:val="none" w:sz="0" w:space="0" w:color="auto"/>
        <w:bottom w:val="none" w:sz="0" w:space="0" w:color="auto"/>
        <w:right w:val="none" w:sz="0" w:space="0" w:color="auto"/>
      </w:divBdr>
      <w:divsChild>
        <w:div w:id="897131744">
          <w:marLeft w:val="0"/>
          <w:marRight w:val="0"/>
          <w:marTop w:val="0"/>
          <w:marBottom w:val="0"/>
          <w:divBdr>
            <w:top w:val="none" w:sz="0" w:space="0" w:color="auto"/>
            <w:left w:val="none" w:sz="0" w:space="0" w:color="auto"/>
            <w:bottom w:val="none" w:sz="0" w:space="0" w:color="auto"/>
            <w:right w:val="none" w:sz="0" w:space="0" w:color="auto"/>
          </w:divBdr>
          <w:divsChild>
            <w:div w:id="1861814320">
              <w:marLeft w:val="0"/>
              <w:marRight w:val="0"/>
              <w:marTop w:val="0"/>
              <w:marBottom w:val="300"/>
              <w:divBdr>
                <w:top w:val="none" w:sz="0" w:space="0" w:color="auto"/>
                <w:left w:val="none" w:sz="0" w:space="0" w:color="auto"/>
                <w:bottom w:val="none" w:sz="0" w:space="0" w:color="auto"/>
                <w:right w:val="none" w:sz="0" w:space="0" w:color="auto"/>
              </w:divBdr>
            </w:div>
          </w:divsChild>
        </w:div>
        <w:div w:id="788546868">
          <w:marLeft w:val="0"/>
          <w:marRight w:val="0"/>
          <w:marTop w:val="0"/>
          <w:marBottom w:val="0"/>
          <w:divBdr>
            <w:top w:val="none" w:sz="0" w:space="0" w:color="auto"/>
            <w:left w:val="none" w:sz="0" w:space="0" w:color="auto"/>
            <w:bottom w:val="none" w:sz="0" w:space="0" w:color="auto"/>
            <w:right w:val="none" w:sz="0" w:space="0" w:color="auto"/>
          </w:divBdr>
          <w:divsChild>
            <w:div w:id="864249537">
              <w:marLeft w:val="0"/>
              <w:marRight w:val="0"/>
              <w:marTop w:val="0"/>
              <w:marBottom w:val="300"/>
              <w:divBdr>
                <w:top w:val="none" w:sz="0" w:space="0" w:color="auto"/>
                <w:left w:val="none" w:sz="0" w:space="0" w:color="auto"/>
                <w:bottom w:val="none" w:sz="0" w:space="0" w:color="auto"/>
                <w:right w:val="none" w:sz="0" w:space="0" w:color="auto"/>
              </w:divBdr>
            </w:div>
          </w:divsChild>
        </w:div>
        <w:div w:id="282880703">
          <w:marLeft w:val="0"/>
          <w:marRight w:val="0"/>
          <w:marTop w:val="0"/>
          <w:marBottom w:val="0"/>
          <w:divBdr>
            <w:top w:val="none" w:sz="0" w:space="0" w:color="auto"/>
            <w:left w:val="none" w:sz="0" w:space="0" w:color="auto"/>
            <w:bottom w:val="none" w:sz="0" w:space="0" w:color="auto"/>
            <w:right w:val="none" w:sz="0" w:space="0" w:color="auto"/>
          </w:divBdr>
          <w:divsChild>
            <w:div w:id="20522217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28160757">
      <w:bodyDiv w:val="1"/>
      <w:marLeft w:val="0"/>
      <w:marRight w:val="0"/>
      <w:marTop w:val="0"/>
      <w:marBottom w:val="0"/>
      <w:divBdr>
        <w:top w:val="none" w:sz="0" w:space="0" w:color="auto"/>
        <w:left w:val="none" w:sz="0" w:space="0" w:color="auto"/>
        <w:bottom w:val="none" w:sz="0" w:space="0" w:color="auto"/>
        <w:right w:val="none" w:sz="0" w:space="0" w:color="auto"/>
      </w:divBdr>
    </w:div>
    <w:div w:id="1491871232">
      <w:bodyDiv w:val="1"/>
      <w:marLeft w:val="0"/>
      <w:marRight w:val="0"/>
      <w:marTop w:val="0"/>
      <w:marBottom w:val="0"/>
      <w:divBdr>
        <w:top w:val="none" w:sz="0" w:space="0" w:color="auto"/>
        <w:left w:val="none" w:sz="0" w:space="0" w:color="auto"/>
        <w:bottom w:val="none" w:sz="0" w:space="0" w:color="auto"/>
        <w:right w:val="none" w:sz="0" w:space="0" w:color="auto"/>
      </w:divBdr>
    </w:div>
    <w:div w:id="1842234490">
      <w:bodyDiv w:val="1"/>
      <w:marLeft w:val="0"/>
      <w:marRight w:val="0"/>
      <w:marTop w:val="0"/>
      <w:marBottom w:val="0"/>
      <w:divBdr>
        <w:top w:val="none" w:sz="0" w:space="0" w:color="auto"/>
        <w:left w:val="none" w:sz="0" w:space="0" w:color="auto"/>
        <w:bottom w:val="none" w:sz="0" w:space="0" w:color="auto"/>
        <w:right w:val="none" w:sz="0" w:space="0" w:color="auto"/>
      </w:divBdr>
    </w:div>
    <w:div w:id="1867670441">
      <w:bodyDiv w:val="1"/>
      <w:marLeft w:val="0"/>
      <w:marRight w:val="0"/>
      <w:marTop w:val="0"/>
      <w:marBottom w:val="0"/>
      <w:divBdr>
        <w:top w:val="none" w:sz="0" w:space="0" w:color="auto"/>
        <w:left w:val="none" w:sz="0" w:space="0" w:color="auto"/>
        <w:bottom w:val="none" w:sz="0" w:space="0" w:color="auto"/>
        <w:right w:val="none" w:sz="0" w:space="0" w:color="auto"/>
      </w:divBdr>
    </w:div>
    <w:div w:id="1902671948">
      <w:bodyDiv w:val="1"/>
      <w:marLeft w:val="0"/>
      <w:marRight w:val="0"/>
      <w:marTop w:val="0"/>
      <w:marBottom w:val="0"/>
      <w:divBdr>
        <w:top w:val="none" w:sz="0" w:space="0" w:color="auto"/>
        <w:left w:val="none" w:sz="0" w:space="0" w:color="auto"/>
        <w:bottom w:val="none" w:sz="0" w:space="0" w:color="auto"/>
        <w:right w:val="none" w:sz="0" w:space="0" w:color="auto"/>
      </w:divBdr>
    </w:div>
    <w:div w:id="2014648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w18602\AppData\Local\Microsoft\Windows\INetCache\Content.Outlook\3J5FYP0Y\www.kaercher.com\presse"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78C2-953C-4763-976B-CDD07A28F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651</Words>
  <Characters>4105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Alfred Kärcher GmbH &amp; Co. KG</Company>
  <LinksUpToDate>false</LinksUpToDate>
  <CharactersWithSpaces>4747</CharactersWithSpaces>
  <SharedDoc>false</SharedDoc>
  <HLinks>
    <vt:vector size="6" baseType="variant">
      <vt:variant>
        <vt:i4>2687015</vt:i4>
      </vt:variant>
      <vt:variant>
        <vt:i4>0</vt:i4>
      </vt:variant>
      <vt:variant>
        <vt:i4>0</vt:i4>
      </vt:variant>
      <vt:variant>
        <vt:i4>5</vt:i4>
      </vt:variant>
      <vt:variant>
        <vt:lpwstr>https://www.kaercher.com/presse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aw14373</dc:creator>
  <cp:lastModifiedBy>Kay Müller</cp:lastModifiedBy>
  <cp:revision>3</cp:revision>
  <cp:lastPrinted>2020-02-27T13:43:00Z</cp:lastPrinted>
  <dcterms:created xsi:type="dcterms:W3CDTF">2020-10-12T09:39:00Z</dcterms:created>
  <dcterms:modified xsi:type="dcterms:W3CDTF">2020-10-12T11:15:00Z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176725</vt:lpwstr>
  </property>
  <property fmtid="{D5CDD505-2E9C-101B-9397-08002B2CF9AE}" pid="3" name="NXPowerLiteSettings">
    <vt:lpwstr>F7000400038000</vt:lpwstr>
  </property>
  <property fmtid="{D5CDD505-2E9C-101B-9397-08002B2CF9AE}" pid="4" name="NXPowerLiteVersion">
    <vt:lpwstr>D6.0.4</vt:lpwstr>
  </property>
</Properties>
</file>