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D52AF" w14:textId="77777777" w:rsidR="00CC0989" w:rsidRPr="00CC0989" w:rsidRDefault="00BB1608"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Mit einem Aschesauger werden Kamin, Grill oder Pelletheizung </w:t>
      </w:r>
      <w:r w:rsidR="00341E6F">
        <w:rPr>
          <w:rFonts w:ascii="Arial" w:hAnsi="Arial"/>
          <w:kern w:val="36"/>
          <w:sz w:val="32"/>
          <w:szCs w:val="20"/>
          <w:lang w:eastAsia="de-DE"/>
        </w:rPr>
        <w:t xml:space="preserve">gereinigt, ohne </w:t>
      </w:r>
      <w:r>
        <w:rPr>
          <w:rFonts w:ascii="Arial" w:hAnsi="Arial"/>
          <w:kern w:val="36"/>
          <w:sz w:val="32"/>
          <w:szCs w:val="20"/>
          <w:lang w:eastAsia="de-DE"/>
        </w:rPr>
        <w:t xml:space="preserve">Staub </w:t>
      </w:r>
      <w:r w:rsidR="00341E6F">
        <w:rPr>
          <w:rFonts w:ascii="Arial" w:hAnsi="Arial"/>
          <w:kern w:val="36"/>
          <w:sz w:val="32"/>
          <w:szCs w:val="20"/>
          <w:lang w:eastAsia="de-DE"/>
        </w:rPr>
        <w:t>aufzuwirbeln</w:t>
      </w:r>
    </w:p>
    <w:p w14:paraId="013A0235" w14:textId="77777777"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BD357E">
        <w:rPr>
          <w:rFonts w:ascii="Arial" w:hAnsi="Arial"/>
          <w:b/>
          <w:kern w:val="36"/>
          <w:sz w:val="36"/>
          <w:szCs w:val="20"/>
          <w:lang w:eastAsia="de-DE"/>
        </w:rPr>
        <w:t>Schmutzige Arbeit – sauber gelöst</w:t>
      </w:r>
    </w:p>
    <w:p w14:paraId="29735DD5"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37921183" w14:textId="77777777" w:rsidTr="00D46249">
        <w:trPr>
          <w:trHeight w:hRule="exact" w:val="198"/>
        </w:trPr>
        <w:tc>
          <w:tcPr>
            <w:tcW w:w="3227" w:type="dxa"/>
            <w:shd w:val="clear" w:color="auto" w:fill="auto"/>
          </w:tcPr>
          <w:p w14:paraId="49E37F29"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6F31B816" w14:textId="77777777" w:rsidTr="00D46249">
        <w:trPr>
          <w:trHeight w:hRule="exact" w:val="198"/>
        </w:trPr>
        <w:tc>
          <w:tcPr>
            <w:tcW w:w="3227" w:type="dxa"/>
            <w:shd w:val="clear" w:color="auto" w:fill="auto"/>
          </w:tcPr>
          <w:p w14:paraId="79B6A701" w14:textId="77777777"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265761D8" w14:textId="77777777" w:rsidTr="00D46249">
        <w:trPr>
          <w:trHeight w:hRule="exact" w:val="198"/>
        </w:trPr>
        <w:tc>
          <w:tcPr>
            <w:tcW w:w="3227" w:type="dxa"/>
            <w:shd w:val="clear" w:color="auto" w:fill="auto"/>
          </w:tcPr>
          <w:p w14:paraId="61702564" w14:textId="77777777"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B41489" w14:paraId="29E66DB7" w14:textId="77777777" w:rsidTr="00D46249">
        <w:trPr>
          <w:trHeight w:hRule="exact" w:val="198"/>
        </w:trPr>
        <w:tc>
          <w:tcPr>
            <w:tcW w:w="3227" w:type="dxa"/>
            <w:shd w:val="clear" w:color="auto" w:fill="auto"/>
          </w:tcPr>
          <w:p w14:paraId="01516042"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45C340AB" w14:textId="77777777" w:rsidTr="00D46249">
        <w:trPr>
          <w:trHeight w:hRule="exact" w:val="198"/>
        </w:trPr>
        <w:tc>
          <w:tcPr>
            <w:tcW w:w="3227" w:type="dxa"/>
            <w:shd w:val="clear" w:color="auto" w:fill="auto"/>
          </w:tcPr>
          <w:p w14:paraId="080BBFA1"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5996A09C" w14:textId="77777777" w:rsidTr="00D46249">
        <w:trPr>
          <w:trHeight w:hRule="exact" w:val="198"/>
        </w:trPr>
        <w:tc>
          <w:tcPr>
            <w:tcW w:w="3227" w:type="dxa"/>
            <w:shd w:val="clear" w:color="auto" w:fill="auto"/>
          </w:tcPr>
          <w:p w14:paraId="6E94B2A7"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45710C6E" w14:textId="77777777" w:rsidTr="00D46249">
        <w:trPr>
          <w:trHeight w:hRule="exact" w:val="198"/>
        </w:trPr>
        <w:tc>
          <w:tcPr>
            <w:tcW w:w="3227" w:type="dxa"/>
            <w:shd w:val="clear" w:color="auto" w:fill="auto"/>
          </w:tcPr>
          <w:p w14:paraId="029C68E7"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41269618" w14:textId="77777777" w:rsidTr="00D46249">
        <w:trPr>
          <w:trHeight w:hRule="exact" w:val="198"/>
        </w:trPr>
        <w:tc>
          <w:tcPr>
            <w:tcW w:w="3227" w:type="dxa"/>
            <w:shd w:val="clear" w:color="auto" w:fill="auto"/>
          </w:tcPr>
          <w:p w14:paraId="1CF6BFBE" w14:textId="77777777"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6DC11EC0" w14:textId="77777777" w:rsidTr="00D46249">
        <w:trPr>
          <w:trHeight w:hRule="exact" w:val="198"/>
        </w:trPr>
        <w:tc>
          <w:tcPr>
            <w:tcW w:w="3227" w:type="dxa"/>
            <w:shd w:val="clear" w:color="auto" w:fill="auto"/>
          </w:tcPr>
          <w:p w14:paraId="0058E7CC" w14:textId="77777777"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1F020B26" w14:textId="77777777" w:rsidTr="00D46249">
        <w:trPr>
          <w:trHeight w:hRule="exact" w:val="198"/>
        </w:trPr>
        <w:tc>
          <w:tcPr>
            <w:tcW w:w="3227" w:type="dxa"/>
            <w:shd w:val="clear" w:color="auto" w:fill="auto"/>
          </w:tcPr>
          <w:p w14:paraId="24C59AF2" w14:textId="77777777" w:rsidR="00F47A29" w:rsidRPr="00D46249" w:rsidRDefault="00F47A29" w:rsidP="00D46249">
            <w:pPr>
              <w:pStyle w:val="Arial6pt"/>
              <w:framePr w:wrap="auto" w:vAnchor="margin" w:yAlign="inline"/>
              <w:spacing w:after="90" w:line="180" w:lineRule="exact"/>
              <w:rPr>
                <w:sz w:val="16"/>
              </w:rPr>
            </w:pPr>
          </w:p>
          <w:p w14:paraId="4BD60D0E" w14:textId="77777777" w:rsidR="009557AF" w:rsidRPr="00D46249" w:rsidRDefault="009557AF" w:rsidP="00D46249">
            <w:pPr>
              <w:pStyle w:val="Arial6pt"/>
              <w:framePr w:wrap="auto" w:vAnchor="margin" w:yAlign="inline"/>
              <w:spacing w:after="90" w:line="180" w:lineRule="exact"/>
              <w:rPr>
                <w:sz w:val="16"/>
              </w:rPr>
            </w:pPr>
          </w:p>
          <w:p w14:paraId="6DBFB570" w14:textId="77777777" w:rsidR="009557AF" w:rsidRPr="00D46249" w:rsidRDefault="009557AF" w:rsidP="00D46249">
            <w:pPr>
              <w:pStyle w:val="Arial6pt"/>
              <w:framePr w:wrap="auto" w:vAnchor="margin" w:yAlign="inline"/>
              <w:spacing w:after="90" w:line="180" w:lineRule="exact"/>
              <w:rPr>
                <w:sz w:val="16"/>
              </w:rPr>
            </w:pPr>
          </w:p>
          <w:p w14:paraId="6EA08458"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3C3027CF" w14:textId="77777777" w:rsidTr="00D46249">
        <w:trPr>
          <w:trHeight w:hRule="exact" w:val="198"/>
        </w:trPr>
        <w:tc>
          <w:tcPr>
            <w:tcW w:w="3227" w:type="dxa"/>
            <w:shd w:val="clear" w:color="auto" w:fill="auto"/>
          </w:tcPr>
          <w:p w14:paraId="2C7268ED"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694DD93" w14:textId="77777777" w:rsidTr="00D46249">
        <w:trPr>
          <w:trHeight w:hRule="exact" w:val="198"/>
        </w:trPr>
        <w:tc>
          <w:tcPr>
            <w:tcW w:w="3227" w:type="dxa"/>
            <w:shd w:val="clear" w:color="auto" w:fill="auto"/>
          </w:tcPr>
          <w:p w14:paraId="1E7416A1"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7E9BDFDB" w14:textId="77777777" w:rsidTr="00D46249">
        <w:trPr>
          <w:trHeight w:hRule="exact" w:val="198"/>
        </w:trPr>
        <w:tc>
          <w:tcPr>
            <w:tcW w:w="3227" w:type="dxa"/>
            <w:shd w:val="clear" w:color="auto" w:fill="auto"/>
          </w:tcPr>
          <w:p w14:paraId="78054E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2610809F" w14:textId="77777777" w:rsidTr="00D46249">
        <w:trPr>
          <w:trHeight w:hRule="exact" w:val="198"/>
        </w:trPr>
        <w:tc>
          <w:tcPr>
            <w:tcW w:w="3227" w:type="dxa"/>
            <w:shd w:val="clear" w:color="auto" w:fill="auto"/>
          </w:tcPr>
          <w:p w14:paraId="3CE7DC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781DFB32" w14:textId="77777777" w:rsidTr="00D46249">
        <w:trPr>
          <w:trHeight w:hRule="exact" w:val="198"/>
        </w:trPr>
        <w:tc>
          <w:tcPr>
            <w:tcW w:w="3227" w:type="dxa"/>
            <w:shd w:val="clear" w:color="auto" w:fill="auto"/>
          </w:tcPr>
          <w:p w14:paraId="62231D0A"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318A32CC" w14:textId="77777777" w:rsidTr="00D46249">
        <w:trPr>
          <w:trHeight w:hRule="exact" w:val="198"/>
        </w:trPr>
        <w:tc>
          <w:tcPr>
            <w:tcW w:w="3227" w:type="dxa"/>
            <w:shd w:val="clear" w:color="auto" w:fill="auto"/>
          </w:tcPr>
          <w:p w14:paraId="313AA2F4"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25CE8241" w14:textId="77777777" w:rsidTr="00D46249">
        <w:trPr>
          <w:trHeight w:hRule="exact" w:val="198"/>
        </w:trPr>
        <w:tc>
          <w:tcPr>
            <w:tcW w:w="3227" w:type="dxa"/>
            <w:shd w:val="clear" w:color="auto" w:fill="auto"/>
          </w:tcPr>
          <w:p w14:paraId="1DCB92E1"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6C5D2908" w14:textId="77777777" w:rsidTr="00D46249">
        <w:trPr>
          <w:trHeight w:hRule="exact" w:val="198"/>
        </w:trPr>
        <w:tc>
          <w:tcPr>
            <w:tcW w:w="3227" w:type="dxa"/>
            <w:shd w:val="clear" w:color="auto" w:fill="auto"/>
          </w:tcPr>
          <w:p w14:paraId="7E67BA25"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AC063BF" w14:textId="77777777" w:rsidTr="00D46249">
        <w:trPr>
          <w:trHeight w:hRule="exact" w:val="198"/>
        </w:trPr>
        <w:tc>
          <w:tcPr>
            <w:tcW w:w="3227" w:type="dxa"/>
            <w:shd w:val="clear" w:color="auto" w:fill="auto"/>
          </w:tcPr>
          <w:p w14:paraId="4CFC0108" w14:textId="77777777" w:rsidR="00F47A29" w:rsidRPr="00D46249" w:rsidRDefault="00F47A29" w:rsidP="00D46249">
            <w:pPr>
              <w:pStyle w:val="Arial6pt"/>
              <w:framePr w:wrap="auto" w:vAnchor="margin" w:yAlign="inline"/>
              <w:spacing w:after="90" w:line="180" w:lineRule="exact"/>
              <w:rPr>
                <w:sz w:val="16"/>
              </w:rPr>
            </w:pPr>
          </w:p>
        </w:tc>
      </w:tr>
    </w:tbl>
    <w:p w14:paraId="41BFA068" w14:textId="77777777" w:rsidR="00261C16" w:rsidRDefault="00F31C9C" w:rsidP="00261C16">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702B2D">
        <w:rPr>
          <w:rFonts w:ascii="Arial" w:hAnsi="Arial"/>
          <w:b/>
        </w:rPr>
        <w:t>Oktober</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56BD3">
        <w:rPr>
          <w:rFonts w:ascii="Arial" w:hAnsi="Arial"/>
        </w:rPr>
        <w:t xml:space="preserve"> Ein wärmendes Holzfeuer im offenen Kamin sorgt für eine ganz besondere Wohlfühlatmosphäre in den eigenen vier Wänden. Doch leider hat die Gemütlichkeit eine unbequeme Kehrseite. Spätestens vor dem nächsten Anzünden müssen die Aschereste beseitigt werden.</w:t>
      </w:r>
      <w:r w:rsidR="00BD357E">
        <w:rPr>
          <w:rFonts w:ascii="Arial" w:hAnsi="Arial"/>
        </w:rPr>
        <w:t xml:space="preserve"> Mit </w:t>
      </w:r>
      <w:r w:rsidR="00AF1AB8">
        <w:rPr>
          <w:rFonts w:ascii="Arial" w:hAnsi="Arial"/>
        </w:rPr>
        <w:t>Handb</w:t>
      </w:r>
      <w:r w:rsidR="00BD357E">
        <w:rPr>
          <w:rFonts w:ascii="Arial" w:hAnsi="Arial"/>
        </w:rPr>
        <w:t>esen, Kehrschaufel und Müllbeutel ist das eine schmutzige und staubige Angelegenheit.</w:t>
      </w:r>
      <w:r w:rsidR="00261C16">
        <w:rPr>
          <w:rFonts w:ascii="Arial" w:hAnsi="Arial"/>
        </w:rPr>
        <w:t xml:space="preserve"> </w:t>
      </w:r>
      <w:r w:rsidR="00CB4C9B">
        <w:rPr>
          <w:rFonts w:ascii="Arial" w:hAnsi="Arial"/>
        </w:rPr>
        <w:t xml:space="preserve">Einfacher und weitgehend staubfrei </w:t>
      </w:r>
      <w:r w:rsidR="007608C8">
        <w:rPr>
          <w:rFonts w:ascii="Arial" w:hAnsi="Arial"/>
        </w:rPr>
        <w:t>gelingt diese Arbeit mit einem Aschesauger.</w:t>
      </w:r>
    </w:p>
    <w:p w14:paraId="6F797FBC" w14:textId="77777777" w:rsidR="00261C16" w:rsidRDefault="00261C16" w:rsidP="00261C16">
      <w:pPr>
        <w:pStyle w:val="StandardWeb"/>
        <w:spacing w:before="2" w:after="2" w:line="360" w:lineRule="auto"/>
        <w:ind w:left="567" w:right="-1"/>
        <w:jc w:val="both"/>
        <w:rPr>
          <w:rFonts w:ascii="Arial" w:hAnsi="Arial"/>
        </w:rPr>
      </w:pPr>
    </w:p>
    <w:p w14:paraId="232633DA" w14:textId="77777777" w:rsidR="00402D9D" w:rsidRDefault="007608C8" w:rsidP="00261C16">
      <w:pPr>
        <w:pStyle w:val="StandardWeb"/>
        <w:spacing w:before="2" w:after="2" w:line="360" w:lineRule="auto"/>
        <w:ind w:left="567" w:right="-1"/>
        <w:jc w:val="both"/>
        <w:rPr>
          <w:rFonts w:ascii="Arial" w:hAnsi="Arial"/>
        </w:rPr>
      </w:pPr>
      <w:r w:rsidRPr="007608C8">
        <w:rPr>
          <w:rFonts w:ascii="Arial" w:hAnsi="Arial"/>
        </w:rPr>
        <w:t xml:space="preserve">Vor allem bei der Reinigung von offenen Kaminen im Wohnbereich ist </w:t>
      </w:r>
      <w:r w:rsidR="00261C16">
        <w:rPr>
          <w:rFonts w:ascii="Arial" w:hAnsi="Arial"/>
        </w:rPr>
        <w:t>der Einsatz eines solchen Gerätes</w:t>
      </w:r>
      <w:r w:rsidRPr="007608C8">
        <w:rPr>
          <w:rFonts w:ascii="Arial" w:hAnsi="Arial"/>
        </w:rPr>
        <w:t xml:space="preserve"> komfortabel.</w:t>
      </w:r>
      <w:r>
        <w:rPr>
          <w:rFonts w:ascii="Arial" w:hAnsi="Arial"/>
        </w:rPr>
        <w:t xml:space="preserve"> </w:t>
      </w:r>
      <w:r w:rsidR="00215764">
        <w:rPr>
          <w:rFonts w:ascii="Arial" w:hAnsi="Arial"/>
        </w:rPr>
        <w:t>Feine</w:t>
      </w:r>
      <w:r w:rsidR="00215764" w:rsidRPr="007608C8">
        <w:rPr>
          <w:rFonts w:ascii="Arial" w:hAnsi="Arial"/>
        </w:rPr>
        <w:t xml:space="preserve"> </w:t>
      </w:r>
      <w:r w:rsidRPr="007608C8">
        <w:rPr>
          <w:rFonts w:ascii="Arial" w:hAnsi="Arial"/>
        </w:rPr>
        <w:t xml:space="preserve">Asche </w:t>
      </w:r>
      <w:r w:rsidR="00215764">
        <w:rPr>
          <w:rFonts w:ascii="Arial" w:hAnsi="Arial"/>
        </w:rPr>
        <w:t>und grobe Reste werden</w:t>
      </w:r>
      <w:r w:rsidRPr="007608C8">
        <w:rPr>
          <w:rFonts w:ascii="Arial" w:hAnsi="Arial"/>
        </w:rPr>
        <w:t xml:space="preserve"> </w:t>
      </w:r>
      <w:r w:rsidR="00261C16">
        <w:rPr>
          <w:rFonts w:ascii="Arial" w:hAnsi="Arial"/>
        </w:rPr>
        <w:t xml:space="preserve">damit </w:t>
      </w:r>
      <w:r w:rsidRPr="007608C8">
        <w:rPr>
          <w:rFonts w:ascii="Arial" w:hAnsi="Arial"/>
        </w:rPr>
        <w:t>einfach weggesaugt.</w:t>
      </w:r>
      <w:r>
        <w:rPr>
          <w:rFonts w:ascii="Arial" w:hAnsi="Arial"/>
        </w:rPr>
        <w:t xml:space="preserve"> </w:t>
      </w:r>
      <w:r w:rsidRPr="007608C8">
        <w:rPr>
          <w:rFonts w:ascii="Arial" w:hAnsi="Arial"/>
        </w:rPr>
        <w:t xml:space="preserve">Das funktioniert auch </w:t>
      </w:r>
      <w:r>
        <w:rPr>
          <w:rFonts w:ascii="Arial" w:hAnsi="Arial"/>
        </w:rPr>
        <w:t xml:space="preserve">im Freien </w:t>
      </w:r>
      <w:r w:rsidRPr="007608C8">
        <w:rPr>
          <w:rFonts w:ascii="Arial" w:hAnsi="Arial"/>
        </w:rPr>
        <w:t>mit de</w:t>
      </w:r>
      <w:r w:rsidR="003B5BE7">
        <w:rPr>
          <w:rFonts w:ascii="Arial" w:hAnsi="Arial"/>
        </w:rPr>
        <w:t>r</w:t>
      </w:r>
      <w:r w:rsidRPr="007608C8">
        <w:rPr>
          <w:rFonts w:ascii="Arial" w:hAnsi="Arial"/>
        </w:rPr>
        <w:t xml:space="preserve"> Holzkohle </w:t>
      </w:r>
      <w:r>
        <w:rPr>
          <w:rFonts w:ascii="Arial" w:hAnsi="Arial"/>
        </w:rPr>
        <w:t>vom Grill</w:t>
      </w:r>
      <w:r w:rsidR="006269CB">
        <w:rPr>
          <w:rFonts w:ascii="Arial" w:hAnsi="Arial"/>
        </w:rPr>
        <w:t xml:space="preserve">, </w:t>
      </w:r>
      <w:r>
        <w:rPr>
          <w:rFonts w:ascii="Arial" w:hAnsi="Arial"/>
        </w:rPr>
        <w:t>beim Säubern der Feuerschale</w:t>
      </w:r>
      <w:r w:rsidR="006269CB">
        <w:rPr>
          <w:rFonts w:ascii="Arial" w:hAnsi="Arial"/>
        </w:rPr>
        <w:t xml:space="preserve"> oder beim Reinigen der Pelletheizung</w:t>
      </w:r>
      <w:r>
        <w:rPr>
          <w:rFonts w:ascii="Arial" w:hAnsi="Arial"/>
        </w:rPr>
        <w:t xml:space="preserve">. Als besonders praktisch </w:t>
      </w:r>
      <w:r w:rsidR="006269CB">
        <w:rPr>
          <w:rFonts w:ascii="Arial" w:hAnsi="Arial"/>
        </w:rPr>
        <w:t xml:space="preserve">bei diesen Aufgaben </w:t>
      </w:r>
      <w:r>
        <w:rPr>
          <w:rFonts w:ascii="Arial" w:hAnsi="Arial"/>
        </w:rPr>
        <w:t>erweis</w:t>
      </w:r>
      <w:r w:rsidR="00261C16">
        <w:rPr>
          <w:rFonts w:ascii="Arial" w:hAnsi="Arial"/>
        </w:rPr>
        <w:t>en</w:t>
      </w:r>
      <w:r>
        <w:rPr>
          <w:rFonts w:ascii="Arial" w:hAnsi="Arial"/>
        </w:rPr>
        <w:t xml:space="preserve"> sich </w:t>
      </w:r>
      <w:r w:rsidR="00261C16">
        <w:rPr>
          <w:rFonts w:ascii="Arial" w:hAnsi="Arial"/>
        </w:rPr>
        <w:t xml:space="preserve">akkubetriebene Aschesauger wie der </w:t>
      </w:r>
      <w:r>
        <w:rPr>
          <w:rFonts w:ascii="Arial" w:hAnsi="Arial"/>
        </w:rPr>
        <w:t xml:space="preserve">AD 2 Battery von Kärcher. </w:t>
      </w:r>
      <w:r w:rsidR="00261C16">
        <w:rPr>
          <w:rFonts w:ascii="Arial" w:hAnsi="Arial"/>
        </w:rPr>
        <w:t>Sie können</w:t>
      </w:r>
      <w:r w:rsidR="006269CB">
        <w:rPr>
          <w:rFonts w:ascii="Arial" w:hAnsi="Arial"/>
        </w:rPr>
        <w:t xml:space="preserve"> </w:t>
      </w:r>
      <w:r>
        <w:rPr>
          <w:rFonts w:ascii="Arial" w:hAnsi="Arial"/>
        </w:rPr>
        <w:t>unabhängig vom Stromnetz betrieben werden, ohne dass ein langes Kabel quer durch</w:t>
      </w:r>
      <w:r w:rsidR="00402D9D">
        <w:rPr>
          <w:rFonts w:ascii="Arial" w:hAnsi="Arial"/>
        </w:rPr>
        <w:t xml:space="preserve"> das Haus oder</w:t>
      </w:r>
      <w:r>
        <w:rPr>
          <w:rFonts w:ascii="Arial" w:hAnsi="Arial"/>
        </w:rPr>
        <w:t xml:space="preserve"> den Garten gezogen werden muss.</w:t>
      </w:r>
    </w:p>
    <w:p w14:paraId="0BA0030C" w14:textId="77777777" w:rsidR="00261C16" w:rsidRDefault="00261C16" w:rsidP="00261C16">
      <w:pPr>
        <w:pStyle w:val="StandardWeb"/>
        <w:spacing w:before="2" w:after="2" w:line="360" w:lineRule="auto"/>
        <w:ind w:left="567" w:right="-1"/>
        <w:jc w:val="both"/>
        <w:rPr>
          <w:rFonts w:ascii="Arial" w:hAnsi="Arial"/>
        </w:rPr>
      </w:pPr>
    </w:p>
    <w:p w14:paraId="14A19677" w14:textId="77777777" w:rsidR="00BB1608" w:rsidRDefault="00261C16" w:rsidP="006C4B1A">
      <w:pPr>
        <w:pStyle w:val="StandardWeb"/>
        <w:spacing w:before="2" w:after="2" w:line="360" w:lineRule="auto"/>
        <w:ind w:left="567" w:right="-1"/>
        <w:jc w:val="both"/>
        <w:rPr>
          <w:rFonts w:ascii="Arial" w:hAnsi="Arial" w:cs="Arial"/>
          <w:color w:val="2B2B2B"/>
          <w:shd w:val="clear" w:color="auto" w:fill="FFFFFF"/>
        </w:rPr>
      </w:pPr>
      <w:r>
        <w:rPr>
          <w:rFonts w:ascii="Arial" w:hAnsi="Arial"/>
        </w:rPr>
        <w:t>Aschesauger müssen besonders sicher gebaut sein. Ein Saugschlauch a</w:t>
      </w:r>
      <w:r w:rsidR="00080347">
        <w:rPr>
          <w:rFonts w:ascii="Arial" w:hAnsi="Arial"/>
        </w:rPr>
        <w:t>us ummanteltem</w:t>
      </w:r>
      <w:r>
        <w:rPr>
          <w:rFonts w:ascii="Arial" w:hAnsi="Arial"/>
        </w:rPr>
        <w:t xml:space="preserve"> Metall und ein flammenhemmender Auffangbehälter </w:t>
      </w:r>
      <w:r w:rsidR="002701BA">
        <w:rPr>
          <w:rFonts w:ascii="Arial" w:hAnsi="Arial"/>
        </w:rPr>
        <w:t>verhindern im Fall des Falles, dass heiße Asche zur Beschädigung des Saugers führ</w:t>
      </w:r>
      <w:r w:rsidR="00AB4F10">
        <w:rPr>
          <w:rFonts w:ascii="Arial" w:hAnsi="Arial"/>
        </w:rPr>
        <w:t>t</w:t>
      </w:r>
      <w:r w:rsidR="002701BA">
        <w:rPr>
          <w:rFonts w:ascii="Arial" w:hAnsi="Arial"/>
        </w:rPr>
        <w:t xml:space="preserve">. </w:t>
      </w:r>
      <w:r w:rsidR="006269CB">
        <w:rPr>
          <w:rFonts w:ascii="Arial" w:hAnsi="Arial" w:cs="Arial"/>
          <w:color w:val="2B2B2B"/>
          <w:shd w:val="clear" w:color="auto" w:fill="FFFFFF"/>
        </w:rPr>
        <w:t xml:space="preserve">Mit einem normalen Hausstaubsauger sollte Asche und ähnlich feiner Schmutz auf keinen Fall </w:t>
      </w:r>
      <w:r w:rsidR="00402D9D">
        <w:rPr>
          <w:rFonts w:ascii="Arial" w:hAnsi="Arial" w:cs="Arial"/>
          <w:color w:val="2B2B2B"/>
          <w:shd w:val="clear" w:color="auto" w:fill="FFFFFF"/>
        </w:rPr>
        <w:t>entfernt</w:t>
      </w:r>
      <w:r w:rsidR="006269CB">
        <w:rPr>
          <w:rFonts w:ascii="Arial" w:hAnsi="Arial" w:cs="Arial"/>
          <w:color w:val="2B2B2B"/>
          <w:shd w:val="clear" w:color="auto" w:fill="FFFFFF"/>
        </w:rPr>
        <w:t xml:space="preserve"> werden. Die Filter solcher Geräte würden sehr schnell verstopfen.</w:t>
      </w:r>
      <w:r w:rsidR="00AB4F10">
        <w:rPr>
          <w:rFonts w:ascii="Arial" w:hAnsi="Arial" w:cs="Arial"/>
          <w:color w:val="2B2B2B"/>
          <w:shd w:val="clear" w:color="auto" w:fill="FFFFFF"/>
        </w:rPr>
        <w:t xml:space="preserve"> Aschesauger sind mit Funktionen ausgestattet, um den Filter bei drohender Verstopfung einfach zu reinigen. Beim AD 2 Battery von Kärcher beispielsweise wird auf Tastendruck der Luftstrom im Gerät umgelenkt und der Filter </w:t>
      </w:r>
      <w:r w:rsidR="00AB4F10">
        <w:rPr>
          <w:rFonts w:ascii="Arial" w:hAnsi="Arial" w:cs="Arial"/>
          <w:color w:val="2B2B2B"/>
          <w:shd w:val="clear" w:color="auto" w:fill="FFFFFF"/>
        </w:rPr>
        <w:lastRenderedPageBreak/>
        <w:t>ausgeblasen.</w:t>
      </w:r>
      <w:r w:rsidR="00EE5205">
        <w:rPr>
          <w:rFonts w:ascii="Arial" w:hAnsi="Arial" w:cs="Arial"/>
          <w:color w:val="2B2B2B"/>
          <w:shd w:val="clear" w:color="auto" w:fill="FFFFFF"/>
        </w:rPr>
        <w:t xml:space="preserve"> </w:t>
      </w:r>
      <w:r w:rsidR="00EE5205" w:rsidRPr="00EE5205">
        <w:rPr>
          <w:rFonts w:ascii="Arial" w:hAnsi="Arial" w:cs="Arial"/>
          <w:color w:val="2B2B2B"/>
          <w:shd w:val="clear" w:color="auto" w:fill="FFFFFF"/>
        </w:rPr>
        <w:t xml:space="preserve">Der Vorteil: Auch größere Mengen Schmutz und Staub können gesaugt werden, ohne dass der Filter zwischendurch umständlich ausgebaut und von Hand gereinigt werden muss. </w:t>
      </w:r>
      <w:r w:rsidR="00AB4F10">
        <w:rPr>
          <w:rFonts w:ascii="Arial" w:hAnsi="Arial" w:cs="Arial"/>
          <w:color w:val="2B2B2B"/>
          <w:shd w:val="clear" w:color="auto" w:fill="FFFFFF"/>
        </w:rPr>
        <w:t xml:space="preserve"> </w:t>
      </w:r>
    </w:p>
    <w:p w14:paraId="16160210" w14:textId="77777777" w:rsidR="00BB1608" w:rsidRDefault="00BB1608" w:rsidP="006C4B1A">
      <w:pPr>
        <w:pStyle w:val="StandardWeb"/>
        <w:spacing w:before="2" w:after="2" w:line="360" w:lineRule="auto"/>
        <w:ind w:left="567" w:right="-1"/>
        <w:jc w:val="both"/>
        <w:rPr>
          <w:rFonts w:ascii="Arial" w:hAnsi="Arial" w:cs="Arial"/>
          <w:color w:val="2B2B2B"/>
          <w:shd w:val="clear" w:color="auto" w:fill="FFFFFF"/>
        </w:rPr>
      </w:pPr>
    </w:p>
    <w:p w14:paraId="6559E771" w14:textId="77777777" w:rsidR="00BB1608" w:rsidRPr="00BB1608" w:rsidRDefault="00BB1608" w:rsidP="006C4B1A">
      <w:pPr>
        <w:pStyle w:val="StandardWeb"/>
        <w:spacing w:before="2" w:after="2" w:line="360" w:lineRule="auto"/>
        <w:ind w:left="567" w:right="-1"/>
        <w:jc w:val="both"/>
        <w:rPr>
          <w:rFonts w:ascii="Arial" w:hAnsi="Arial" w:cs="Arial"/>
          <w:b/>
          <w:bCs/>
          <w:color w:val="2B2B2B"/>
          <w:shd w:val="clear" w:color="auto" w:fill="FFFFFF"/>
        </w:rPr>
      </w:pPr>
      <w:r w:rsidRPr="00BB1608">
        <w:rPr>
          <w:rFonts w:ascii="Arial" w:hAnsi="Arial" w:cs="Arial"/>
          <w:b/>
          <w:bCs/>
          <w:color w:val="2B2B2B"/>
          <w:shd w:val="clear" w:color="auto" w:fill="FFFFFF"/>
        </w:rPr>
        <w:t>Sichere Arbeit mit dem Aschesauger</w:t>
      </w:r>
    </w:p>
    <w:p w14:paraId="4510CCC4" w14:textId="77777777" w:rsidR="00BB1608" w:rsidRDefault="00BB1608" w:rsidP="006C4B1A">
      <w:pPr>
        <w:pStyle w:val="StandardWeb"/>
        <w:spacing w:before="2" w:after="2" w:line="360" w:lineRule="auto"/>
        <w:ind w:left="567" w:right="-1"/>
        <w:jc w:val="both"/>
        <w:rPr>
          <w:rFonts w:ascii="Arial" w:hAnsi="Arial" w:cs="Arial"/>
          <w:color w:val="2B2B2B"/>
          <w:shd w:val="clear" w:color="auto" w:fill="FFFFFF"/>
        </w:rPr>
      </w:pPr>
    </w:p>
    <w:p w14:paraId="308C5891" w14:textId="77777777" w:rsidR="002615D4" w:rsidRDefault="00402D9D" w:rsidP="006C4B1A">
      <w:pPr>
        <w:pStyle w:val="StandardWeb"/>
        <w:spacing w:before="2" w:after="2" w:line="360" w:lineRule="auto"/>
        <w:ind w:left="567" w:right="-1"/>
        <w:jc w:val="both"/>
        <w:rPr>
          <w:rFonts w:ascii="Arial" w:hAnsi="Arial" w:cs="Arial"/>
          <w:color w:val="2B2B2B"/>
          <w:shd w:val="clear" w:color="auto" w:fill="FFFFFF"/>
        </w:rPr>
      </w:pPr>
      <w:r>
        <w:rPr>
          <w:rFonts w:ascii="Arial" w:hAnsi="Arial" w:cs="Arial"/>
          <w:color w:val="2B2B2B"/>
          <w:shd w:val="clear" w:color="auto" w:fill="FFFFFF"/>
        </w:rPr>
        <w:t xml:space="preserve">Bevor mit der Arbeit begonnen wird, sollte die Asche auf eine Temperatur von unter 40 Grad abgekühlt sein. Außerdem darf sie keine versteckten Glutnester enthalten. </w:t>
      </w:r>
      <w:r w:rsidR="002615D4">
        <w:rPr>
          <w:rFonts w:ascii="Arial" w:hAnsi="Arial" w:cs="Arial"/>
          <w:color w:val="2B2B2B"/>
          <w:shd w:val="clear" w:color="auto" w:fill="FFFFFF"/>
        </w:rPr>
        <w:t>Gesaugt wird nur mit dem Handrohr aus Metall – ohne zusätzliche Düse.</w:t>
      </w:r>
    </w:p>
    <w:p w14:paraId="132E7298" w14:textId="77777777" w:rsidR="001963D9" w:rsidRDefault="001963D9" w:rsidP="003B5BE7">
      <w:pPr>
        <w:pStyle w:val="StandardWeb"/>
        <w:spacing w:before="2" w:after="2" w:line="360" w:lineRule="auto"/>
        <w:ind w:right="-1"/>
        <w:jc w:val="both"/>
        <w:rPr>
          <w:rFonts w:ascii="Arial" w:hAnsi="Arial" w:cs="Arial"/>
          <w:color w:val="2B2B2B"/>
          <w:shd w:val="clear" w:color="auto" w:fill="FFFFFF"/>
        </w:rPr>
      </w:pPr>
    </w:p>
    <w:p w14:paraId="77EEE25E" w14:textId="77777777" w:rsidR="00EE5205" w:rsidRDefault="00EE5205" w:rsidP="00EE5205">
      <w:pPr>
        <w:pStyle w:val="StandardWeb"/>
        <w:spacing w:before="2" w:after="2" w:line="360" w:lineRule="auto"/>
        <w:ind w:left="567" w:right="-1"/>
        <w:jc w:val="both"/>
        <w:rPr>
          <w:rFonts w:ascii="Arial" w:hAnsi="Arial" w:cs="Arial"/>
          <w:color w:val="2B2B2B"/>
          <w:shd w:val="clear" w:color="auto" w:fill="FFFFFF"/>
        </w:rPr>
      </w:pPr>
      <w:r>
        <w:rPr>
          <w:rFonts w:ascii="Arial" w:hAnsi="Arial" w:cs="Arial"/>
          <w:color w:val="2B2B2B"/>
          <w:shd w:val="clear" w:color="auto" w:fill="FFFFFF"/>
        </w:rPr>
        <w:t>Wer einen Aschesauger anschafft, sollte nicht nur auf gute Saugleistung achten. Wichtig ist auch, dass sich das Gerät möglichst einfach und ohne Schmutzkontakt entleeren lässt. Leicht bedienbare Schnellverschlüsse etwa erleichtern das Abnehmen des Schmutzbehälters. Dieser wird am besten mit einem Müllbeutel überzogen und dann komplett umgekippt. So kann kein Staub in die Umgebung entweichen.</w:t>
      </w:r>
    </w:p>
    <w:p w14:paraId="226F3659" w14:textId="77777777" w:rsidR="003B5BE7" w:rsidRDefault="003B5BE7" w:rsidP="003F6497">
      <w:pPr>
        <w:pStyle w:val="StandardWeb"/>
        <w:spacing w:before="2" w:after="2" w:line="360" w:lineRule="auto"/>
        <w:ind w:left="567" w:right="-1"/>
        <w:jc w:val="both"/>
        <w:rPr>
          <w:rStyle w:val="Hyperlink"/>
          <w:rFonts w:ascii="Arial" w:hAnsi="Arial"/>
        </w:rPr>
      </w:pPr>
    </w:p>
    <w:p w14:paraId="1F84B419" w14:textId="77777777" w:rsidR="003B5BE7" w:rsidRDefault="003B5BE7" w:rsidP="003F6497">
      <w:pPr>
        <w:pStyle w:val="StandardWeb"/>
        <w:spacing w:before="2" w:after="2" w:line="360" w:lineRule="auto"/>
        <w:ind w:left="567" w:right="-1"/>
        <w:jc w:val="both"/>
        <w:rPr>
          <w:rStyle w:val="Hyperlink"/>
          <w:rFonts w:ascii="Arial" w:hAnsi="Arial"/>
        </w:rPr>
      </w:pPr>
    </w:p>
    <w:p w14:paraId="40FDECA9" w14:textId="77777777" w:rsidR="003B5BE7" w:rsidRDefault="00CA5A19" w:rsidP="003B5BE7">
      <w:pPr>
        <w:pStyle w:val="StandardWeb"/>
        <w:spacing w:before="2" w:after="2" w:line="360" w:lineRule="auto"/>
        <w:ind w:left="567" w:right="-1"/>
        <w:jc w:val="both"/>
        <w:rPr>
          <w:rFonts w:ascii="Arial" w:hAnsi="Arial"/>
        </w:rPr>
      </w:pPr>
      <w:r w:rsidRPr="00D24783">
        <w:rPr>
          <w:rFonts w:ascii="Arial" w:hAnsi="Arial"/>
        </w:rPr>
        <w:t xml:space="preserve">Eine Word-Datei und druckfähige Bilder zu dieser Presseinformation liegen für Sie </w:t>
      </w:r>
      <w:r>
        <w:rPr>
          <w:rFonts w:ascii="Arial" w:hAnsi="Arial"/>
        </w:rPr>
        <w:t>in</w:t>
      </w:r>
      <w:r w:rsidRPr="00D24783">
        <w:rPr>
          <w:rFonts w:ascii="Arial" w:hAnsi="Arial"/>
        </w:rPr>
        <w:t xml:space="preserve"> unsere</w:t>
      </w:r>
      <w:r>
        <w:rPr>
          <w:rFonts w:ascii="Arial" w:hAnsi="Arial"/>
        </w:rPr>
        <w:t>m</w:t>
      </w:r>
      <w:r w:rsidRPr="00D24783">
        <w:rPr>
          <w:rFonts w:ascii="Arial" w:hAnsi="Arial"/>
        </w:rPr>
        <w:t xml:space="preserve"> </w:t>
      </w:r>
      <w:r>
        <w:rPr>
          <w:rFonts w:ascii="Arial" w:hAnsi="Arial"/>
        </w:rPr>
        <w:t xml:space="preserve">Newsroom </w:t>
      </w:r>
      <w:hyperlink r:id="rId8" w:history="1">
        <w:r w:rsidRPr="00C57F51">
          <w:rPr>
            <w:rStyle w:val="Hyperlink"/>
            <w:rFonts w:ascii="Arial" w:hAnsi="Arial"/>
          </w:rPr>
          <w:t>https://www.kaercher.com/presse</w:t>
        </w:r>
      </w:hyperlink>
      <w:r>
        <w:rPr>
          <w:rFonts w:ascii="Arial" w:hAnsi="Arial"/>
        </w:rPr>
        <w:t xml:space="preserve"> zum Download bereit. </w:t>
      </w:r>
    </w:p>
    <w:p w14:paraId="686CF778" w14:textId="77777777" w:rsidR="00E262BA" w:rsidRDefault="00E262BA" w:rsidP="003B5BE7">
      <w:pPr>
        <w:pStyle w:val="StandardWeb"/>
        <w:spacing w:before="2" w:after="2" w:line="360" w:lineRule="auto"/>
        <w:ind w:left="567" w:right="-1"/>
        <w:jc w:val="both"/>
        <w:rPr>
          <w:rFonts w:ascii="Arial" w:hAnsi="Arial"/>
        </w:rPr>
      </w:pPr>
    </w:p>
    <w:p w14:paraId="375E9BE6" w14:textId="77777777" w:rsidR="00E262BA" w:rsidRDefault="00E262BA" w:rsidP="003B5BE7">
      <w:pPr>
        <w:pStyle w:val="StandardWeb"/>
        <w:spacing w:before="2" w:after="2" w:line="360" w:lineRule="auto"/>
        <w:ind w:left="567" w:right="-1"/>
        <w:jc w:val="both"/>
        <w:rPr>
          <w:rFonts w:ascii="Arial" w:hAnsi="Arial"/>
        </w:rPr>
      </w:pPr>
    </w:p>
    <w:p w14:paraId="438F9036" w14:textId="77777777" w:rsidR="00E262BA" w:rsidRDefault="00E262BA" w:rsidP="003B5BE7">
      <w:pPr>
        <w:pStyle w:val="StandardWeb"/>
        <w:spacing w:before="2" w:after="2" w:line="360" w:lineRule="auto"/>
        <w:ind w:left="567" w:right="-1"/>
        <w:jc w:val="both"/>
        <w:rPr>
          <w:rFonts w:ascii="Arial" w:hAnsi="Arial"/>
        </w:rPr>
      </w:pPr>
    </w:p>
    <w:p w14:paraId="759C304B" w14:textId="53AC4274" w:rsidR="00E262BA" w:rsidRDefault="00B41489" w:rsidP="003B5BE7">
      <w:pPr>
        <w:pStyle w:val="StandardWeb"/>
        <w:spacing w:before="2" w:after="2" w:line="360" w:lineRule="auto"/>
        <w:ind w:left="567" w:right="-1"/>
        <w:jc w:val="both"/>
        <w:rPr>
          <w:rFonts w:ascii="Arial" w:hAnsi="Arial"/>
        </w:rPr>
      </w:pPr>
      <w:r>
        <w:rPr>
          <w:noProof/>
        </w:rPr>
        <w:lastRenderedPageBreak/>
        <w:drawing>
          <wp:inline distT="0" distB="0" distL="0" distR="0" wp14:anchorId="2762E76E" wp14:editId="25AF5DC0">
            <wp:extent cx="3600450" cy="2400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03F5B4CC" w14:textId="77777777" w:rsidR="00E262BA" w:rsidRDefault="00E262BA" w:rsidP="00E262BA">
      <w:pPr>
        <w:ind w:left="567" w:right="2120"/>
        <w:rPr>
          <w:rFonts w:ascii="Arial" w:hAnsi="Arial"/>
          <w:i/>
          <w:sz w:val="20"/>
          <w:szCs w:val="20"/>
        </w:rPr>
      </w:pPr>
      <w:r>
        <w:rPr>
          <w:rFonts w:ascii="Arial" w:hAnsi="Arial"/>
          <w:i/>
          <w:sz w:val="20"/>
          <w:szCs w:val="20"/>
        </w:rPr>
        <w:t xml:space="preserve">Dank 18 Volt Lithium-Ionen-Akku funktioniert das Entfernen von Ascheresten auch ohne Elektrokabel sehr komfortabel. </w:t>
      </w:r>
    </w:p>
    <w:p w14:paraId="042599DB" w14:textId="77777777" w:rsidR="00E262BA" w:rsidRDefault="00E262BA" w:rsidP="003B5BE7">
      <w:pPr>
        <w:pStyle w:val="StandardWeb"/>
        <w:spacing w:before="2" w:after="2" w:line="360" w:lineRule="auto"/>
        <w:ind w:left="567" w:right="-1"/>
        <w:jc w:val="both"/>
        <w:rPr>
          <w:rFonts w:ascii="Arial" w:hAnsi="Arial"/>
        </w:rPr>
      </w:pPr>
    </w:p>
    <w:p w14:paraId="318C0C53" w14:textId="77777777" w:rsidR="00E262BA" w:rsidRDefault="00E262BA" w:rsidP="003B5BE7">
      <w:pPr>
        <w:pStyle w:val="StandardWeb"/>
        <w:spacing w:before="2" w:after="2" w:line="360" w:lineRule="auto"/>
        <w:ind w:left="567" w:right="-1"/>
        <w:jc w:val="both"/>
        <w:rPr>
          <w:rFonts w:ascii="Arial" w:hAnsi="Arial"/>
        </w:rPr>
      </w:pPr>
    </w:p>
    <w:p w14:paraId="64C1949B" w14:textId="501AB722" w:rsidR="003F6497" w:rsidRPr="00E262BA" w:rsidRDefault="00B41489" w:rsidP="00E262BA">
      <w:pPr>
        <w:pStyle w:val="StandardWeb"/>
        <w:spacing w:before="2" w:after="2" w:line="360" w:lineRule="auto"/>
        <w:ind w:left="567" w:right="-1"/>
        <w:jc w:val="both"/>
        <w:rPr>
          <w:rFonts w:ascii="Arial" w:hAnsi="Arial"/>
        </w:rPr>
      </w:pPr>
      <w:r>
        <w:rPr>
          <w:noProof/>
        </w:rPr>
        <w:drawing>
          <wp:inline distT="0" distB="0" distL="0" distR="0" wp14:anchorId="5DF8EBB3" wp14:editId="7E95B3AC">
            <wp:extent cx="3600450" cy="2400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sdt>
      <w:sdtPr>
        <w:rPr>
          <w:rFonts w:ascii="Arial" w:hAnsi="Arial"/>
          <w:i/>
          <w:sz w:val="20"/>
          <w:szCs w:val="20"/>
        </w:rPr>
        <w:id w:val="-1461641834"/>
      </w:sdtPr>
      <w:sdtEndPr/>
      <w:sdtContent>
        <w:p w14:paraId="716EF0F2" w14:textId="77777777" w:rsidR="004E2694" w:rsidRPr="00E262BA" w:rsidRDefault="00C52733" w:rsidP="00E262BA">
          <w:pPr>
            <w:ind w:left="567" w:right="2120"/>
            <w:rPr>
              <w:rFonts w:ascii="Arial" w:hAnsi="Arial"/>
              <w:sz w:val="20"/>
              <w:szCs w:val="20"/>
            </w:rPr>
          </w:pPr>
          <w:r>
            <w:rPr>
              <w:rFonts w:ascii="Arial" w:hAnsi="Arial"/>
              <w:i/>
              <w:sz w:val="20"/>
              <w:szCs w:val="20"/>
            </w:rPr>
            <w:t>Ob Asche im Kamin oder Holzspäne auf dem Sims – der Aschesauger AD 2 Battery nimmt feine</w:t>
          </w:r>
          <w:r w:rsidR="009A5C48">
            <w:rPr>
              <w:rFonts w:ascii="Arial" w:hAnsi="Arial"/>
              <w:i/>
              <w:sz w:val="20"/>
              <w:szCs w:val="20"/>
            </w:rPr>
            <w:t xml:space="preserve">n Staub </w:t>
          </w:r>
          <w:r>
            <w:rPr>
              <w:rFonts w:ascii="Arial" w:hAnsi="Arial"/>
              <w:i/>
              <w:sz w:val="20"/>
              <w:szCs w:val="20"/>
            </w:rPr>
            <w:t>und groben Schmutz schnell und zuverlässig auf.</w:t>
          </w:r>
        </w:p>
      </w:sdtContent>
    </w:sdt>
    <w:p w14:paraId="481E70AB" w14:textId="77777777" w:rsidR="00C52733" w:rsidRDefault="00C52733" w:rsidP="00E262BA">
      <w:pPr>
        <w:ind w:right="2120"/>
        <w:rPr>
          <w:rFonts w:ascii="Arial" w:hAnsi="Arial"/>
          <w:i/>
          <w:sz w:val="20"/>
          <w:szCs w:val="20"/>
        </w:rPr>
      </w:pPr>
    </w:p>
    <w:p w14:paraId="52D53A98" w14:textId="77777777" w:rsidR="003F6497" w:rsidRDefault="003F6497" w:rsidP="005A07E3">
      <w:pPr>
        <w:ind w:left="567" w:right="2120"/>
        <w:rPr>
          <w:rFonts w:ascii="Arial" w:hAnsi="Arial"/>
          <w:i/>
          <w:sz w:val="20"/>
          <w:szCs w:val="20"/>
        </w:rPr>
      </w:pPr>
    </w:p>
    <w:p w14:paraId="5935B754" w14:textId="77777777" w:rsidR="006E748A" w:rsidRDefault="006E748A" w:rsidP="006E748A">
      <w:pPr>
        <w:ind w:left="567" w:right="2120"/>
        <w:rPr>
          <w:rFonts w:ascii="Arial" w:hAnsi="Arial"/>
          <w:i/>
          <w:sz w:val="20"/>
          <w:szCs w:val="20"/>
        </w:rPr>
      </w:pPr>
    </w:p>
    <w:p w14:paraId="7CC6F0BF" w14:textId="77777777" w:rsidR="006E748A" w:rsidRDefault="006E748A" w:rsidP="006E748A">
      <w:pPr>
        <w:ind w:left="567" w:right="2120"/>
        <w:rPr>
          <w:rFonts w:ascii="Arial" w:hAnsi="Arial"/>
          <w:i/>
          <w:sz w:val="20"/>
          <w:szCs w:val="20"/>
        </w:rPr>
      </w:pPr>
    </w:p>
    <w:p w14:paraId="770ECA6A" w14:textId="77777777" w:rsidR="00080347" w:rsidRDefault="00080347" w:rsidP="004605BD">
      <w:pPr>
        <w:ind w:left="567" w:right="-1"/>
        <w:rPr>
          <w:rFonts w:ascii="Arial" w:hAnsi="Arial"/>
          <w:i/>
          <w:sz w:val="20"/>
          <w:szCs w:val="20"/>
        </w:rPr>
      </w:pPr>
      <w:r>
        <w:rPr>
          <w:noProof/>
          <w:lang w:eastAsia="de-DE"/>
        </w:rPr>
        <w:lastRenderedPageBreak/>
        <w:drawing>
          <wp:inline distT="0" distB="0" distL="0" distR="0" wp14:anchorId="56831457" wp14:editId="7DB044D0">
            <wp:extent cx="3590925" cy="240187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3284" cy="2403455"/>
                    </a:xfrm>
                    <a:prstGeom prst="rect">
                      <a:avLst/>
                    </a:prstGeom>
                    <a:noFill/>
                    <a:ln>
                      <a:noFill/>
                    </a:ln>
                  </pic:spPr>
                </pic:pic>
              </a:graphicData>
            </a:graphic>
          </wp:inline>
        </w:drawing>
      </w:r>
    </w:p>
    <w:p w14:paraId="0D784E9B" w14:textId="77777777" w:rsidR="00080347" w:rsidRDefault="00080347" w:rsidP="004605BD">
      <w:pPr>
        <w:ind w:left="567" w:right="-1"/>
        <w:rPr>
          <w:rFonts w:ascii="Arial" w:hAnsi="Arial"/>
          <w:i/>
          <w:sz w:val="20"/>
          <w:szCs w:val="20"/>
        </w:rPr>
      </w:pPr>
    </w:p>
    <w:p w14:paraId="5B6C3ACB" w14:textId="77777777" w:rsidR="00080347" w:rsidRDefault="00080347" w:rsidP="00080347">
      <w:pPr>
        <w:ind w:left="567" w:right="-1"/>
        <w:rPr>
          <w:rFonts w:ascii="Arial" w:hAnsi="Arial"/>
          <w:i/>
          <w:sz w:val="20"/>
          <w:szCs w:val="20"/>
        </w:rPr>
      </w:pPr>
      <w:r>
        <w:rPr>
          <w:rFonts w:ascii="Arial" w:hAnsi="Arial"/>
          <w:i/>
          <w:sz w:val="20"/>
          <w:szCs w:val="20"/>
        </w:rPr>
        <w:t>Mit der sogenannten ReBoost-Funktion lässt sich die volle Saugkraft wieder herstellen, ohne den Filter ausbauen zu müssen. Einfach das Handrohr in die dafür vorgesehene Öffnung stecken und mehrmals auf die graue Taste drücken. Dabei wird der Luftstrom im Gehäuse stoßweise umgekehrt und der Filter ausgeblasen.</w:t>
      </w:r>
    </w:p>
    <w:p w14:paraId="62185735" w14:textId="77777777" w:rsidR="00080347" w:rsidRDefault="00080347" w:rsidP="00080347">
      <w:pPr>
        <w:ind w:right="-1"/>
        <w:rPr>
          <w:rFonts w:ascii="Arial" w:hAnsi="Arial"/>
          <w:i/>
          <w:sz w:val="20"/>
          <w:szCs w:val="20"/>
        </w:rPr>
      </w:pPr>
    </w:p>
    <w:p w14:paraId="5AD687CF" w14:textId="77777777" w:rsidR="00080347" w:rsidRDefault="00080347" w:rsidP="004605BD">
      <w:pPr>
        <w:ind w:left="567" w:right="-1"/>
        <w:rPr>
          <w:rFonts w:ascii="Arial" w:hAnsi="Arial"/>
          <w:i/>
          <w:sz w:val="20"/>
          <w:szCs w:val="20"/>
        </w:rPr>
      </w:pPr>
    </w:p>
    <w:p w14:paraId="7324FE31" w14:textId="77777777" w:rsidR="00C52733" w:rsidRDefault="00F35A0B" w:rsidP="004605BD">
      <w:pPr>
        <w:ind w:left="567" w:right="-1"/>
        <w:rPr>
          <w:rFonts w:ascii="Arial" w:hAnsi="Arial"/>
          <w:i/>
          <w:sz w:val="20"/>
          <w:szCs w:val="20"/>
        </w:rPr>
      </w:pPr>
      <w:r>
        <w:rPr>
          <w:noProof/>
          <w:lang w:eastAsia="de-DE"/>
        </w:rPr>
        <w:drawing>
          <wp:inline distT="0" distB="0" distL="0" distR="0" wp14:anchorId="6E4CDF63" wp14:editId="1622D4AD">
            <wp:extent cx="2414620" cy="360997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2324" cy="3621493"/>
                    </a:xfrm>
                    <a:prstGeom prst="rect">
                      <a:avLst/>
                    </a:prstGeom>
                    <a:noFill/>
                    <a:ln>
                      <a:noFill/>
                    </a:ln>
                  </pic:spPr>
                </pic:pic>
              </a:graphicData>
            </a:graphic>
          </wp:inline>
        </w:drawing>
      </w:r>
    </w:p>
    <w:p w14:paraId="6D389083" w14:textId="77777777" w:rsidR="00C52733" w:rsidRDefault="00C52733" w:rsidP="004605BD">
      <w:pPr>
        <w:ind w:left="567" w:right="-1"/>
        <w:rPr>
          <w:rFonts w:ascii="Arial" w:hAnsi="Arial"/>
          <w:i/>
          <w:sz w:val="20"/>
          <w:szCs w:val="20"/>
        </w:rPr>
      </w:pPr>
    </w:p>
    <w:p w14:paraId="2E0CF564" w14:textId="77777777" w:rsidR="00B42BCE" w:rsidRDefault="00F35A0B" w:rsidP="00080347">
      <w:pPr>
        <w:ind w:left="567" w:right="-1"/>
        <w:rPr>
          <w:rFonts w:ascii="Arial" w:hAnsi="Arial"/>
          <w:i/>
          <w:sz w:val="20"/>
          <w:szCs w:val="20"/>
        </w:rPr>
      </w:pPr>
      <w:r>
        <w:rPr>
          <w:rFonts w:ascii="Arial" w:hAnsi="Arial"/>
          <w:i/>
          <w:sz w:val="20"/>
          <w:szCs w:val="20"/>
        </w:rPr>
        <w:t>Große Schnellverschlüsse statt Haken und Ösen. Aschesauger sollten sich leicht sowie möglichst ohne Schmutzkontakt öffnen und leeren lassen.</w:t>
      </w:r>
    </w:p>
    <w:sectPr w:rsidR="00B42BCE" w:rsidSect="00AF1A1E">
      <w:headerReference w:type="default" r:id="rId13"/>
      <w:footerReference w:type="default" r:id="rId14"/>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6734E" w14:textId="77777777" w:rsidR="00DE3B66" w:rsidRDefault="00DE3B66" w:rsidP="00A65C3D">
      <w:r>
        <w:separator/>
      </w:r>
    </w:p>
  </w:endnote>
  <w:endnote w:type="continuationSeparator" w:id="0">
    <w:p w14:paraId="7F7CFF07" w14:textId="77777777" w:rsidR="00DE3B66" w:rsidRDefault="00DE3B66"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C802" w14:textId="77777777" w:rsidR="009A69EA" w:rsidRDefault="004D7285">
    <w:pPr>
      <w:pStyle w:val="Fuzeile"/>
    </w:pPr>
    <w:r>
      <w:rPr>
        <w:noProof/>
        <w:lang w:eastAsia="de-DE"/>
      </w:rPr>
      <w:drawing>
        <wp:anchor distT="0" distB="0" distL="114300" distR="114300" simplePos="0" relativeHeight="251663360" behindDoc="0" locked="0" layoutInCell="1" allowOverlap="1" wp14:anchorId="51713CB4" wp14:editId="0032A826">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8B4C" w14:textId="77777777" w:rsidR="00DE3B66" w:rsidRDefault="00DE3B66" w:rsidP="00A65C3D">
      <w:r>
        <w:separator/>
      </w:r>
    </w:p>
  </w:footnote>
  <w:footnote w:type="continuationSeparator" w:id="0">
    <w:p w14:paraId="072FA41D" w14:textId="77777777" w:rsidR="00DE3B66" w:rsidRDefault="00DE3B66"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22D9" w14:textId="77777777"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7E1202D1" wp14:editId="1402FB59">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2697CB8"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202D1"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2697CB8" w14:textId="77777777" w:rsidR="00934D90" w:rsidRPr="00A63422" w:rsidRDefault="00934D90">
                    <w:pPr>
                      <w:rPr>
                        <w:color w:val="FFEC00"/>
                      </w:rPr>
                    </w:pPr>
                  </w:p>
                </w:txbxContent>
              </v:textbox>
            </v:shape>
          </w:pict>
        </mc:Fallback>
      </mc:AlternateContent>
    </w:r>
  </w:p>
  <w:p w14:paraId="2281DEBD" w14:textId="77777777"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6B4AAE88"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75AEB"/>
    <w:multiLevelType w:val="multilevel"/>
    <w:tmpl w:val="585A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1165"/>
    <w:rsid w:val="00055F28"/>
    <w:rsid w:val="000625F8"/>
    <w:rsid w:val="000646BD"/>
    <w:rsid w:val="00064C57"/>
    <w:rsid w:val="0008018D"/>
    <w:rsid w:val="00080347"/>
    <w:rsid w:val="00081042"/>
    <w:rsid w:val="000842A3"/>
    <w:rsid w:val="000933A9"/>
    <w:rsid w:val="000942AE"/>
    <w:rsid w:val="000A05A2"/>
    <w:rsid w:val="000A19D8"/>
    <w:rsid w:val="000A3B2B"/>
    <w:rsid w:val="000A548E"/>
    <w:rsid w:val="000B4FCA"/>
    <w:rsid w:val="000B5B4B"/>
    <w:rsid w:val="000B6541"/>
    <w:rsid w:val="000B6FFF"/>
    <w:rsid w:val="000B7EDD"/>
    <w:rsid w:val="000C36E9"/>
    <w:rsid w:val="000C44BA"/>
    <w:rsid w:val="000C4739"/>
    <w:rsid w:val="000C4F9D"/>
    <w:rsid w:val="000C6E19"/>
    <w:rsid w:val="000D0E6F"/>
    <w:rsid w:val="000D0EA9"/>
    <w:rsid w:val="000D13DD"/>
    <w:rsid w:val="000D178E"/>
    <w:rsid w:val="000E352A"/>
    <w:rsid w:val="000E799B"/>
    <w:rsid w:val="000F6A31"/>
    <w:rsid w:val="00110B20"/>
    <w:rsid w:val="00111CBE"/>
    <w:rsid w:val="00111D8F"/>
    <w:rsid w:val="0011211F"/>
    <w:rsid w:val="00113876"/>
    <w:rsid w:val="00113A6B"/>
    <w:rsid w:val="001205D9"/>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46872"/>
    <w:rsid w:val="001500CE"/>
    <w:rsid w:val="00150438"/>
    <w:rsid w:val="0015353A"/>
    <w:rsid w:val="001535C8"/>
    <w:rsid w:val="00153642"/>
    <w:rsid w:val="00153B78"/>
    <w:rsid w:val="00155DA0"/>
    <w:rsid w:val="00171DD0"/>
    <w:rsid w:val="00175047"/>
    <w:rsid w:val="0018661C"/>
    <w:rsid w:val="00187CAB"/>
    <w:rsid w:val="001906B6"/>
    <w:rsid w:val="001963C3"/>
    <w:rsid w:val="001963D9"/>
    <w:rsid w:val="001A4A5A"/>
    <w:rsid w:val="001A62D2"/>
    <w:rsid w:val="001A6E33"/>
    <w:rsid w:val="001B19EF"/>
    <w:rsid w:val="001B5B17"/>
    <w:rsid w:val="001B609A"/>
    <w:rsid w:val="001C1245"/>
    <w:rsid w:val="001C37AF"/>
    <w:rsid w:val="001C7C1C"/>
    <w:rsid w:val="001D02F2"/>
    <w:rsid w:val="001D6E10"/>
    <w:rsid w:val="001D7AD0"/>
    <w:rsid w:val="001E00AA"/>
    <w:rsid w:val="001E0909"/>
    <w:rsid w:val="001E2864"/>
    <w:rsid w:val="001E48B5"/>
    <w:rsid w:val="001E6937"/>
    <w:rsid w:val="001E76A4"/>
    <w:rsid w:val="001F166B"/>
    <w:rsid w:val="001F2D29"/>
    <w:rsid w:val="00202BA1"/>
    <w:rsid w:val="00204205"/>
    <w:rsid w:val="002101AF"/>
    <w:rsid w:val="00215764"/>
    <w:rsid w:val="00221538"/>
    <w:rsid w:val="00221B15"/>
    <w:rsid w:val="00222602"/>
    <w:rsid w:val="00226CC6"/>
    <w:rsid w:val="00230A4A"/>
    <w:rsid w:val="00230B60"/>
    <w:rsid w:val="00231F85"/>
    <w:rsid w:val="00232A63"/>
    <w:rsid w:val="002376F1"/>
    <w:rsid w:val="00241253"/>
    <w:rsid w:val="00242952"/>
    <w:rsid w:val="00243BFC"/>
    <w:rsid w:val="00244F8E"/>
    <w:rsid w:val="00246D79"/>
    <w:rsid w:val="0025070E"/>
    <w:rsid w:val="00250717"/>
    <w:rsid w:val="0025094C"/>
    <w:rsid w:val="002515D2"/>
    <w:rsid w:val="00260589"/>
    <w:rsid w:val="002615D4"/>
    <w:rsid w:val="00261A33"/>
    <w:rsid w:val="00261C16"/>
    <w:rsid w:val="0026490B"/>
    <w:rsid w:val="00264D96"/>
    <w:rsid w:val="0026503F"/>
    <w:rsid w:val="0026702F"/>
    <w:rsid w:val="002701BA"/>
    <w:rsid w:val="002728BC"/>
    <w:rsid w:val="002732C9"/>
    <w:rsid w:val="00274112"/>
    <w:rsid w:val="00275D83"/>
    <w:rsid w:val="002810C6"/>
    <w:rsid w:val="00282C1A"/>
    <w:rsid w:val="002848E9"/>
    <w:rsid w:val="00292DCF"/>
    <w:rsid w:val="00293FF5"/>
    <w:rsid w:val="00297CCB"/>
    <w:rsid w:val="002A0212"/>
    <w:rsid w:val="002A5C25"/>
    <w:rsid w:val="002A7513"/>
    <w:rsid w:val="002B44E0"/>
    <w:rsid w:val="002B64E0"/>
    <w:rsid w:val="002C26CC"/>
    <w:rsid w:val="002C3E37"/>
    <w:rsid w:val="002C45C8"/>
    <w:rsid w:val="002C6E4B"/>
    <w:rsid w:val="002D198E"/>
    <w:rsid w:val="002E7E4F"/>
    <w:rsid w:val="002F057E"/>
    <w:rsid w:val="002F1B5F"/>
    <w:rsid w:val="002F24ED"/>
    <w:rsid w:val="002F4D8A"/>
    <w:rsid w:val="002F5475"/>
    <w:rsid w:val="002F5881"/>
    <w:rsid w:val="002F5F83"/>
    <w:rsid w:val="00303C61"/>
    <w:rsid w:val="0030578E"/>
    <w:rsid w:val="00306066"/>
    <w:rsid w:val="00306C39"/>
    <w:rsid w:val="0031068F"/>
    <w:rsid w:val="003121C4"/>
    <w:rsid w:val="003137DC"/>
    <w:rsid w:val="0032340B"/>
    <w:rsid w:val="003234ED"/>
    <w:rsid w:val="0032619B"/>
    <w:rsid w:val="0033071A"/>
    <w:rsid w:val="00330AD3"/>
    <w:rsid w:val="00333602"/>
    <w:rsid w:val="00341E6F"/>
    <w:rsid w:val="00342DDA"/>
    <w:rsid w:val="00346DE2"/>
    <w:rsid w:val="00346FA7"/>
    <w:rsid w:val="003509DD"/>
    <w:rsid w:val="00350C8C"/>
    <w:rsid w:val="00350DD0"/>
    <w:rsid w:val="00350E90"/>
    <w:rsid w:val="00357E62"/>
    <w:rsid w:val="003625D2"/>
    <w:rsid w:val="00366C46"/>
    <w:rsid w:val="0037173F"/>
    <w:rsid w:val="00373FA8"/>
    <w:rsid w:val="00375C94"/>
    <w:rsid w:val="00376740"/>
    <w:rsid w:val="0038037B"/>
    <w:rsid w:val="003851B9"/>
    <w:rsid w:val="003872E4"/>
    <w:rsid w:val="00390B1B"/>
    <w:rsid w:val="003913B2"/>
    <w:rsid w:val="00391C24"/>
    <w:rsid w:val="003A42A4"/>
    <w:rsid w:val="003A55DF"/>
    <w:rsid w:val="003A77A3"/>
    <w:rsid w:val="003B516E"/>
    <w:rsid w:val="003B5BE7"/>
    <w:rsid w:val="003C211A"/>
    <w:rsid w:val="003C30C4"/>
    <w:rsid w:val="003C3FA9"/>
    <w:rsid w:val="003D42DC"/>
    <w:rsid w:val="003E0A24"/>
    <w:rsid w:val="003E2A40"/>
    <w:rsid w:val="003F23BA"/>
    <w:rsid w:val="003F23F1"/>
    <w:rsid w:val="003F6497"/>
    <w:rsid w:val="003F6616"/>
    <w:rsid w:val="003F7EDF"/>
    <w:rsid w:val="00401BFA"/>
    <w:rsid w:val="00402D9D"/>
    <w:rsid w:val="004041B5"/>
    <w:rsid w:val="00415693"/>
    <w:rsid w:val="00416B8B"/>
    <w:rsid w:val="00417294"/>
    <w:rsid w:val="00417665"/>
    <w:rsid w:val="00424FCC"/>
    <w:rsid w:val="00426862"/>
    <w:rsid w:val="00432626"/>
    <w:rsid w:val="00435BBD"/>
    <w:rsid w:val="004408BA"/>
    <w:rsid w:val="004452E0"/>
    <w:rsid w:val="00454F4E"/>
    <w:rsid w:val="004605BD"/>
    <w:rsid w:val="00462D3F"/>
    <w:rsid w:val="00464A96"/>
    <w:rsid w:val="00472AC5"/>
    <w:rsid w:val="00473259"/>
    <w:rsid w:val="00474AA3"/>
    <w:rsid w:val="0047579E"/>
    <w:rsid w:val="00484B63"/>
    <w:rsid w:val="0048635E"/>
    <w:rsid w:val="004873DC"/>
    <w:rsid w:val="00491F13"/>
    <w:rsid w:val="004932A2"/>
    <w:rsid w:val="004932D1"/>
    <w:rsid w:val="00496120"/>
    <w:rsid w:val="004A1EBA"/>
    <w:rsid w:val="004B0CDD"/>
    <w:rsid w:val="004B1638"/>
    <w:rsid w:val="004B3F92"/>
    <w:rsid w:val="004C038D"/>
    <w:rsid w:val="004C38A9"/>
    <w:rsid w:val="004C3B48"/>
    <w:rsid w:val="004C4C23"/>
    <w:rsid w:val="004D7285"/>
    <w:rsid w:val="004E2694"/>
    <w:rsid w:val="004E5EA0"/>
    <w:rsid w:val="004F2263"/>
    <w:rsid w:val="004F3550"/>
    <w:rsid w:val="004F3BDB"/>
    <w:rsid w:val="005003A2"/>
    <w:rsid w:val="00501E8A"/>
    <w:rsid w:val="00502665"/>
    <w:rsid w:val="00503AA0"/>
    <w:rsid w:val="005101C1"/>
    <w:rsid w:val="00512FCB"/>
    <w:rsid w:val="00513EF8"/>
    <w:rsid w:val="00523423"/>
    <w:rsid w:val="00524ECE"/>
    <w:rsid w:val="00525346"/>
    <w:rsid w:val="00531E4B"/>
    <w:rsid w:val="00533DF7"/>
    <w:rsid w:val="005357D9"/>
    <w:rsid w:val="00536046"/>
    <w:rsid w:val="005407F4"/>
    <w:rsid w:val="005414BE"/>
    <w:rsid w:val="00541985"/>
    <w:rsid w:val="005430FF"/>
    <w:rsid w:val="005503B6"/>
    <w:rsid w:val="00550FB9"/>
    <w:rsid w:val="00551726"/>
    <w:rsid w:val="005544FF"/>
    <w:rsid w:val="00557D81"/>
    <w:rsid w:val="00560E28"/>
    <w:rsid w:val="00567E05"/>
    <w:rsid w:val="005747AD"/>
    <w:rsid w:val="0057540C"/>
    <w:rsid w:val="00575520"/>
    <w:rsid w:val="00583E93"/>
    <w:rsid w:val="005843D4"/>
    <w:rsid w:val="005870B2"/>
    <w:rsid w:val="00587427"/>
    <w:rsid w:val="00592790"/>
    <w:rsid w:val="00592BD3"/>
    <w:rsid w:val="00592D51"/>
    <w:rsid w:val="005956CE"/>
    <w:rsid w:val="005962B4"/>
    <w:rsid w:val="005A07E3"/>
    <w:rsid w:val="005A0E2A"/>
    <w:rsid w:val="005A2C16"/>
    <w:rsid w:val="005A2CF6"/>
    <w:rsid w:val="005B0043"/>
    <w:rsid w:val="005B07BE"/>
    <w:rsid w:val="005B2D16"/>
    <w:rsid w:val="005B3AAB"/>
    <w:rsid w:val="005B7EBE"/>
    <w:rsid w:val="005C5AF1"/>
    <w:rsid w:val="005D0151"/>
    <w:rsid w:val="005D1220"/>
    <w:rsid w:val="005D13DF"/>
    <w:rsid w:val="005D321E"/>
    <w:rsid w:val="005D3FD6"/>
    <w:rsid w:val="005D401B"/>
    <w:rsid w:val="005D6E9A"/>
    <w:rsid w:val="005D7789"/>
    <w:rsid w:val="005E0368"/>
    <w:rsid w:val="005E097E"/>
    <w:rsid w:val="005E1066"/>
    <w:rsid w:val="005E69B0"/>
    <w:rsid w:val="005F6F74"/>
    <w:rsid w:val="005F7176"/>
    <w:rsid w:val="006114E1"/>
    <w:rsid w:val="006126B5"/>
    <w:rsid w:val="00612D4D"/>
    <w:rsid w:val="00616E89"/>
    <w:rsid w:val="00623E1F"/>
    <w:rsid w:val="00624DBD"/>
    <w:rsid w:val="006269CB"/>
    <w:rsid w:val="00631D98"/>
    <w:rsid w:val="006332E1"/>
    <w:rsid w:val="0063494A"/>
    <w:rsid w:val="00643C9B"/>
    <w:rsid w:val="00644B43"/>
    <w:rsid w:val="0065205C"/>
    <w:rsid w:val="006562E1"/>
    <w:rsid w:val="00656BD3"/>
    <w:rsid w:val="006644BA"/>
    <w:rsid w:val="00665ECC"/>
    <w:rsid w:val="00666B2A"/>
    <w:rsid w:val="006707E2"/>
    <w:rsid w:val="00675C13"/>
    <w:rsid w:val="006768D5"/>
    <w:rsid w:val="00682961"/>
    <w:rsid w:val="00683BB7"/>
    <w:rsid w:val="00684A3F"/>
    <w:rsid w:val="0068664C"/>
    <w:rsid w:val="00690448"/>
    <w:rsid w:val="00691BAD"/>
    <w:rsid w:val="00696093"/>
    <w:rsid w:val="006A093F"/>
    <w:rsid w:val="006A3A8E"/>
    <w:rsid w:val="006B32E8"/>
    <w:rsid w:val="006B64F2"/>
    <w:rsid w:val="006B7071"/>
    <w:rsid w:val="006C007C"/>
    <w:rsid w:val="006C1496"/>
    <w:rsid w:val="006C4B1A"/>
    <w:rsid w:val="006C5342"/>
    <w:rsid w:val="006D0A35"/>
    <w:rsid w:val="006D2DFD"/>
    <w:rsid w:val="006D7318"/>
    <w:rsid w:val="006E748A"/>
    <w:rsid w:val="006F73E9"/>
    <w:rsid w:val="00702B2D"/>
    <w:rsid w:val="00706BA9"/>
    <w:rsid w:val="00711801"/>
    <w:rsid w:val="007155EF"/>
    <w:rsid w:val="00715D4A"/>
    <w:rsid w:val="0072045B"/>
    <w:rsid w:val="00725196"/>
    <w:rsid w:val="007257D9"/>
    <w:rsid w:val="007269E1"/>
    <w:rsid w:val="00731FCD"/>
    <w:rsid w:val="00740287"/>
    <w:rsid w:val="007439A0"/>
    <w:rsid w:val="00744A5B"/>
    <w:rsid w:val="00746DB9"/>
    <w:rsid w:val="00747474"/>
    <w:rsid w:val="007500B8"/>
    <w:rsid w:val="00752296"/>
    <w:rsid w:val="00752934"/>
    <w:rsid w:val="007555B9"/>
    <w:rsid w:val="0075576C"/>
    <w:rsid w:val="00755938"/>
    <w:rsid w:val="00755A39"/>
    <w:rsid w:val="007608C8"/>
    <w:rsid w:val="007815A2"/>
    <w:rsid w:val="0078422B"/>
    <w:rsid w:val="00786011"/>
    <w:rsid w:val="00786310"/>
    <w:rsid w:val="0079209A"/>
    <w:rsid w:val="007A04C0"/>
    <w:rsid w:val="007A2920"/>
    <w:rsid w:val="007A3B75"/>
    <w:rsid w:val="007A4CEC"/>
    <w:rsid w:val="007B1805"/>
    <w:rsid w:val="007B25DB"/>
    <w:rsid w:val="007B4CC2"/>
    <w:rsid w:val="007B5196"/>
    <w:rsid w:val="007B7083"/>
    <w:rsid w:val="007D37EB"/>
    <w:rsid w:val="007E369B"/>
    <w:rsid w:val="007E47C5"/>
    <w:rsid w:val="007E73A4"/>
    <w:rsid w:val="007F1471"/>
    <w:rsid w:val="007F7349"/>
    <w:rsid w:val="007F7534"/>
    <w:rsid w:val="00800010"/>
    <w:rsid w:val="00801806"/>
    <w:rsid w:val="0080437A"/>
    <w:rsid w:val="008130D7"/>
    <w:rsid w:val="00815FA3"/>
    <w:rsid w:val="00827BEE"/>
    <w:rsid w:val="00833C54"/>
    <w:rsid w:val="00836BAB"/>
    <w:rsid w:val="0084101D"/>
    <w:rsid w:val="00841455"/>
    <w:rsid w:val="008421F5"/>
    <w:rsid w:val="00842DF2"/>
    <w:rsid w:val="00843BA2"/>
    <w:rsid w:val="00846E1C"/>
    <w:rsid w:val="0084764F"/>
    <w:rsid w:val="00852A10"/>
    <w:rsid w:val="0085583C"/>
    <w:rsid w:val="00860280"/>
    <w:rsid w:val="00863ED8"/>
    <w:rsid w:val="00866F10"/>
    <w:rsid w:val="00867C14"/>
    <w:rsid w:val="00870A89"/>
    <w:rsid w:val="00871683"/>
    <w:rsid w:val="00873F5A"/>
    <w:rsid w:val="00877EDE"/>
    <w:rsid w:val="00885A31"/>
    <w:rsid w:val="00887373"/>
    <w:rsid w:val="00890889"/>
    <w:rsid w:val="008975B9"/>
    <w:rsid w:val="008A3B3A"/>
    <w:rsid w:val="008A7C9E"/>
    <w:rsid w:val="008B3A6C"/>
    <w:rsid w:val="008B4E6A"/>
    <w:rsid w:val="008B4F6C"/>
    <w:rsid w:val="008B6021"/>
    <w:rsid w:val="008C6816"/>
    <w:rsid w:val="008C6FFC"/>
    <w:rsid w:val="008D1E7E"/>
    <w:rsid w:val="008D6361"/>
    <w:rsid w:val="008E0430"/>
    <w:rsid w:val="008E1F60"/>
    <w:rsid w:val="008E21C2"/>
    <w:rsid w:val="008F51F5"/>
    <w:rsid w:val="00905F58"/>
    <w:rsid w:val="00906862"/>
    <w:rsid w:val="00906DD8"/>
    <w:rsid w:val="00907EB4"/>
    <w:rsid w:val="009137B4"/>
    <w:rsid w:val="0091472A"/>
    <w:rsid w:val="00934D90"/>
    <w:rsid w:val="00940710"/>
    <w:rsid w:val="00944B19"/>
    <w:rsid w:val="00945089"/>
    <w:rsid w:val="00951B2A"/>
    <w:rsid w:val="009557AF"/>
    <w:rsid w:val="00964693"/>
    <w:rsid w:val="009652F6"/>
    <w:rsid w:val="00965538"/>
    <w:rsid w:val="00970F5D"/>
    <w:rsid w:val="009718DE"/>
    <w:rsid w:val="00981E18"/>
    <w:rsid w:val="00983824"/>
    <w:rsid w:val="009877CB"/>
    <w:rsid w:val="00994D47"/>
    <w:rsid w:val="00995B96"/>
    <w:rsid w:val="00996DE5"/>
    <w:rsid w:val="009A3F8F"/>
    <w:rsid w:val="009A4D2A"/>
    <w:rsid w:val="009A5C48"/>
    <w:rsid w:val="009A69EA"/>
    <w:rsid w:val="009B3314"/>
    <w:rsid w:val="009B60CA"/>
    <w:rsid w:val="009C15F9"/>
    <w:rsid w:val="009C24AD"/>
    <w:rsid w:val="009C3105"/>
    <w:rsid w:val="009C37C0"/>
    <w:rsid w:val="009C5ECA"/>
    <w:rsid w:val="009D0AB0"/>
    <w:rsid w:val="009D18DC"/>
    <w:rsid w:val="009D7347"/>
    <w:rsid w:val="009D7858"/>
    <w:rsid w:val="009D7AD9"/>
    <w:rsid w:val="009E12A2"/>
    <w:rsid w:val="009E479F"/>
    <w:rsid w:val="009E6D85"/>
    <w:rsid w:val="009E763F"/>
    <w:rsid w:val="009F458A"/>
    <w:rsid w:val="009F7B19"/>
    <w:rsid w:val="00A10197"/>
    <w:rsid w:val="00A102A5"/>
    <w:rsid w:val="00A273C7"/>
    <w:rsid w:val="00A34A1C"/>
    <w:rsid w:val="00A34DEB"/>
    <w:rsid w:val="00A34E23"/>
    <w:rsid w:val="00A43540"/>
    <w:rsid w:val="00A46B9A"/>
    <w:rsid w:val="00A47545"/>
    <w:rsid w:val="00A5093C"/>
    <w:rsid w:val="00A51EFC"/>
    <w:rsid w:val="00A555EB"/>
    <w:rsid w:val="00A559BE"/>
    <w:rsid w:val="00A56A9D"/>
    <w:rsid w:val="00A6051D"/>
    <w:rsid w:val="00A63422"/>
    <w:rsid w:val="00A652DD"/>
    <w:rsid w:val="00A65C3D"/>
    <w:rsid w:val="00A71B94"/>
    <w:rsid w:val="00A8116C"/>
    <w:rsid w:val="00A82370"/>
    <w:rsid w:val="00A8669D"/>
    <w:rsid w:val="00A9336B"/>
    <w:rsid w:val="00A9361A"/>
    <w:rsid w:val="00A94573"/>
    <w:rsid w:val="00A96428"/>
    <w:rsid w:val="00AA1DF5"/>
    <w:rsid w:val="00AA20BF"/>
    <w:rsid w:val="00AA2674"/>
    <w:rsid w:val="00AA431B"/>
    <w:rsid w:val="00AB4F10"/>
    <w:rsid w:val="00AB4FE6"/>
    <w:rsid w:val="00AB756F"/>
    <w:rsid w:val="00AC3EBD"/>
    <w:rsid w:val="00AC59CF"/>
    <w:rsid w:val="00AD26F3"/>
    <w:rsid w:val="00AD3144"/>
    <w:rsid w:val="00AD77D4"/>
    <w:rsid w:val="00AE03C6"/>
    <w:rsid w:val="00AE0BAA"/>
    <w:rsid w:val="00AE0BD5"/>
    <w:rsid w:val="00AE26A9"/>
    <w:rsid w:val="00AF1A1E"/>
    <w:rsid w:val="00AF1AB8"/>
    <w:rsid w:val="00AF3B98"/>
    <w:rsid w:val="00B0222E"/>
    <w:rsid w:val="00B03656"/>
    <w:rsid w:val="00B05A5B"/>
    <w:rsid w:val="00B064B8"/>
    <w:rsid w:val="00B10BC5"/>
    <w:rsid w:val="00B12145"/>
    <w:rsid w:val="00B24A4E"/>
    <w:rsid w:val="00B254CA"/>
    <w:rsid w:val="00B320E2"/>
    <w:rsid w:val="00B32A2A"/>
    <w:rsid w:val="00B41489"/>
    <w:rsid w:val="00B42BCE"/>
    <w:rsid w:val="00B42E11"/>
    <w:rsid w:val="00B50630"/>
    <w:rsid w:val="00B5596F"/>
    <w:rsid w:val="00B64E1E"/>
    <w:rsid w:val="00B82C97"/>
    <w:rsid w:val="00B8369E"/>
    <w:rsid w:val="00B847AD"/>
    <w:rsid w:val="00B873AA"/>
    <w:rsid w:val="00B905B0"/>
    <w:rsid w:val="00B905C1"/>
    <w:rsid w:val="00B91628"/>
    <w:rsid w:val="00B9538E"/>
    <w:rsid w:val="00B95874"/>
    <w:rsid w:val="00BA2108"/>
    <w:rsid w:val="00BA6519"/>
    <w:rsid w:val="00BB1608"/>
    <w:rsid w:val="00BB2ADB"/>
    <w:rsid w:val="00BB4CB2"/>
    <w:rsid w:val="00BB5C39"/>
    <w:rsid w:val="00BC2226"/>
    <w:rsid w:val="00BC223A"/>
    <w:rsid w:val="00BC549B"/>
    <w:rsid w:val="00BC5500"/>
    <w:rsid w:val="00BD1F69"/>
    <w:rsid w:val="00BD357E"/>
    <w:rsid w:val="00BD5148"/>
    <w:rsid w:val="00BD595F"/>
    <w:rsid w:val="00BD7596"/>
    <w:rsid w:val="00BD76C7"/>
    <w:rsid w:val="00BE0205"/>
    <w:rsid w:val="00BE0672"/>
    <w:rsid w:val="00BE102F"/>
    <w:rsid w:val="00BE32A1"/>
    <w:rsid w:val="00C00A7E"/>
    <w:rsid w:val="00C10B00"/>
    <w:rsid w:val="00C12ABC"/>
    <w:rsid w:val="00C133A9"/>
    <w:rsid w:val="00C13724"/>
    <w:rsid w:val="00C23410"/>
    <w:rsid w:val="00C242A8"/>
    <w:rsid w:val="00C31EAE"/>
    <w:rsid w:val="00C44CA4"/>
    <w:rsid w:val="00C4598A"/>
    <w:rsid w:val="00C46035"/>
    <w:rsid w:val="00C46122"/>
    <w:rsid w:val="00C50244"/>
    <w:rsid w:val="00C52733"/>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A797B"/>
    <w:rsid w:val="00CB09CB"/>
    <w:rsid w:val="00CB1250"/>
    <w:rsid w:val="00CB4C9B"/>
    <w:rsid w:val="00CC0989"/>
    <w:rsid w:val="00CD0033"/>
    <w:rsid w:val="00CD4275"/>
    <w:rsid w:val="00CD5000"/>
    <w:rsid w:val="00CD68DC"/>
    <w:rsid w:val="00CD68F3"/>
    <w:rsid w:val="00CD7B0F"/>
    <w:rsid w:val="00CE1B0E"/>
    <w:rsid w:val="00CE1EED"/>
    <w:rsid w:val="00CE403D"/>
    <w:rsid w:val="00CF0440"/>
    <w:rsid w:val="00CF2C42"/>
    <w:rsid w:val="00CF34E1"/>
    <w:rsid w:val="00D01B5B"/>
    <w:rsid w:val="00D03DAB"/>
    <w:rsid w:val="00D06C9C"/>
    <w:rsid w:val="00D1043A"/>
    <w:rsid w:val="00D129AF"/>
    <w:rsid w:val="00D13195"/>
    <w:rsid w:val="00D1576D"/>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522E"/>
    <w:rsid w:val="00D669B5"/>
    <w:rsid w:val="00D677AD"/>
    <w:rsid w:val="00D71E25"/>
    <w:rsid w:val="00D72DCB"/>
    <w:rsid w:val="00D733D4"/>
    <w:rsid w:val="00D73E02"/>
    <w:rsid w:val="00D77026"/>
    <w:rsid w:val="00D77E5F"/>
    <w:rsid w:val="00D80E85"/>
    <w:rsid w:val="00D822AE"/>
    <w:rsid w:val="00D878DC"/>
    <w:rsid w:val="00D958E2"/>
    <w:rsid w:val="00DA3AE1"/>
    <w:rsid w:val="00DA69A2"/>
    <w:rsid w:val="00DA7C8E"/>
    <w:rsid w:val="00DB7769"/>
    <w:rsid w:val="00DB7DA2"/>
    <w:rsid w:val="00DC2756"/>
    <w:rsid w:val="00DC36E8"/>
    <w:rsid w:val="00DD05A0"/>
    <w:rsid w:val="00DD107B"/>
    <w:rsid w:val="00DD120A"/>
    <w:rsid w:val="00DD44F4"/>
    <w:rsid w:val="00DE05F5"/>
    <w:rsid w:val="00DE194F"/>
    <w:rsid w:val="00DE3B66"/>
    <w:rsid w:val="00DE401D"/>
    <w:rsid w:val="00DE5EA9"/>
    <w:rsid w:val="00DE6952"/>
    <w:rsid w:val="00DE6D38"/>
    <w:rsid w:val="00DF6234"/>
    <w:rsid w:val="00DF7A90"/>
    <w:rsid w:val="00E0036C"/>
    <w:rsid w:val="00E05BFA"/>
    <w:rsid w:val="00E05ED5"/>
    <w:rsid w:val="00E06CC4"/>
    <w:rsid w:val="00E10FB2"/>
    <w:rsid w:val="00E13EA7"/>
    <w:rsid w:val="00E14912"/>
    <w:rsid w:val="00E17943"/>
    <w:rsid w:val="00E22C1C"/>
    <w:rsid w:val="00E262BA"/>
    <w:rsid w:val="00E279B2"/>
    <w:rsid w:val="00E3089C"/>
    <w:rsid w:val="00E31D6F"/>
    <w:rsid w:val="00E33539"/>
    <w:rsid w:val="00E40CC8"/>
    <w:rsid w:val="00E40D25"/>
    <w:rsid w:val="00E429C5"/>
    <w:rsid w:val="00E42CEA"/>
    <w:rsid w:val="00E42D07"/>
    <w:rsid w:val="00E443E7"/>
    <w:rsid w:val="00E4486B"/>
    <w:rsid w:val="00E53F11"/>
    <w:rsid w:val="00E54204"/>
    <w:rsid w:val="00E57D10"/>
    <w:rsid w:val="00E57DCE"/>
    <w:rsid w:val="00E65654"/>
    <w:rsid w:val="00E67D05"/>
    <w:rsid w:val="00E720C1"/>
    <w:rsid w:val="00E774D1"/>
    <w:rsid w:val="00E808DE"/>
    <w:rsid w:val="00E81B26"/>
    <w:rsid w:val="00E81B82"/>
    <w:rsid w:val="00E8220D"/>
    <w:rsid w:val="00E83056"/>
    <w:rsid w:val="00E90096"/>
    <w:rsid w:val="00E9150C"/>
    <w:rsid w:val="00E91719"/>
    <w:rsid w:val="00E93EF2"/>
    <w:rsid w:val="00E9702A"/>
    <w:rsid w:val="00EA0904"/>
    <w:rsid w:val="00EA0ED9"/>
    <w:rsid w:val="00EA305E"/>
    <w:rsid w:val="00EA5396"/>
    <w:rsid w:val="00EA734C"/>
    <w:rsid w:val="00EB5DE3"/>
    <w:rsid w:val="00EC09B8"/>
    <w:rsid w:val="00EC40FD"/>
    <w:rsid w:val="00EC582C"/>
    <w:rsid w:val="00EC5EFF"/>
    <w:rsid w:val="00EC6A9B"/>
    <w:rsid w:val="00ED1AC2"/>
    <w:rsid w:val="00ED45A1"/>
    <w:rsid w:val="00EE026E"/>
    <w:rsid w:val="00EE050D"/>
    <w:rsid w:val="00EE069B"/>
    <w:rsid w:val="00EE3403"/>
    <w:rsid w:val="00EE4ADC"/>
    <w:rsid w:val="00EE5205"/>
    <w:rsid w:val="00EE6068"/>
    <w:rsid w:val="00EE78E4"/>
    <w:rsid w:val="00EE7EC4"/>
    <w:rsid w:val="00EF1802"/>
    <w:rsid w:val="00EF7F2D"/>
    <w:rsid w:val="00F02587"/>
    <w:rsid w:val="00F06FE3"/>
    <w:rsid w:val="00F1031A"/>
    <w:rsid w:val="00F12937"/>
    <w:rsid w:val="00F147EE"/>
    <w:rsid w:val="00F1640D"/>
    <w:rsid w:val="00F27B53"/>
    <w:rsid w:val="00F30872"/>
    <w:rsid w:val="00F30875"/>
    <w:rsid w:val="00F31C9C"/>
    <w:rsid w:val="00F35A0B"/>
    <w:rsid w:val="00F47A29"/>
    <w:rsid w:val="00F52BBC"/>
    <w:rsid w:val="00F5330A"/>
    <w:rsid w:val="00F578CD"/>
    <w:rsid w:val="00F64442"/>
    <w:rsid w:val="00F64F9F"/>
    <w:rsid w:val="00F657DC"/>
    <w:rsid w:val="00F65B94"/>
    <w:rsid w:val="00F65C5B"/>
    <w:rsid w:val="00F661BC"/>
    <w:rsid w:val="00F7409A"/>
    <w:rsid w:val="00F749B7"/>
    <w:rsid w:val="00F749D7"/>
    <w:rsid w:val="00F80CC6"/>
    <w:rsid w:val="00F81834"/>
    <w:rsid w:val="00F85DB4"/>
    <w:rsid w:val="00F86A79"/>
    <w:rsid w:val="00F87085"/>
    <w:rsid w:val="00F91F92"/>
    <w:rsid w:val="00F95454"/>
    <w:rsid w:val="00F96897"/>
    <w:rsid w:val="00FA6935"/>
    <w:rsid w:val="00FA793C"/>
    <w:rsid w:val="00FB1C80"/>
    <w:rsid w:val="00FB245C"/>
    <w:rsid w:val="00FB2B08"/>
    <w:rsid w:val="00FB68FC"/>
    <w:rsid w:val="00FC110E"/>
    <w:rsid w:val="00FC3141"/>
    <w:rsid w:val="00FC5EDE"/>
    <w:rsid w:val="00FC649B"/>
    <w:rsid w:val="00FC7F68"/>
    <w:rsid w:val="00FD0AA5"/>
    <w:rsid w:val="00FD1D59"/>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37A6"/>
  <w15:docId w15:val="{E9863489-9924-41CD-A1D1-B185F646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294289759">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2447-B797-4901-8A93-D530AC63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3855</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6</cp:revision>
  <cp:lastPrinted>2020-02-27T13:43:00Z</cp:lastPrinted>
  <dcterms:created xsi:type="dcterms:W3CDTF">2020-09-14T13:04:00Z</dcterms:created>
  <dcterms:modified xsi:type="dcterms:W3CDTF">2020-09-29T16:14:00Z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