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7F8B" w14:textId="77777777" w:rsidR="0069035D" w:rsidRPr="00C83475" w:rsidRDefault="00680462" w:rsidP="002763AD">
      <w:r>
        <w:rPr>
          <w:noProof/>
        </w:rPr>
        <mc:AlternateContent>
          <mc:Choice Requires="wps">
            <w:drawing>
              <wp:anchor distT="0" distB="0" distL="114300" distR="114300" simplePos="0" relativeHeight="251657728" behindDoc="0" locked="0" layoutInCell="0" allowOverlap="1" wp14:anchorId="1226E439" wp14:editId="790E0A63">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17433" w14:textId="77777777" w:rsidR="0069035D" w:rsidRDefault="0069035D">
                            <w:pPr>
                              <w:pStyle w:val="berschrift1"/>
                              <w:rPr>
                                <w:rFonts w:ascii="Arial" w:hAnsi="Arial"/>
                                <w:b/>
                                <w:sz w:val="64"/>
                              </w:rPr>
                            </w:pPr>
                            <w:r>
                              <w:rPr>
                                <w:rFonts w:ascii="Arial" w:hAnsi="Arial"/>
                                <w:b/>
                                <w:sz w:val="64"/>
                              </w:rPr>
                              <w:t>PRESSEINFORMATION</w:t>
                            </w:r>
                          </w:p>
                          <w:p w14:paraId="74C3824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0B6A792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0EB765A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CC2806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CC4714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573B127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040B00F"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CAEEBD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D9A8060"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6E439"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2AB17433" w14:textId="77777777" w:rsidR="0069035D" w:rsidRDefault="0069035D">
                      <w:pPr>
                        <w:pStyle w:val="berschrift1"/>
                        <w:rPr>
                          <w:rFonts w:ascii="Arial" w:hAnsi="Arial"/>
                          <w:b/>
                          <w:sz w:val="64"/>
                        </w:rPr>
                      </w:pPr>
                      <w:r>
                        <w:rPr>
                          <w:rFonts w:ascii="Arial" w:hAnsi="Arial"/>
                          <w:b/>
                          <w:sz w:val="64"/>
                        </w:rPr>
                        <w:t>PRESSEINFORMATION</w:t>
                      </w:r>
                    </w:p>
                    <w:p w14:paraId="74C3824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0B6A792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0EB765A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CC2806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CC4714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573B127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040B00F"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CAEEBD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D9A8060" w14:textId="77777777" w:rsidR="00AA3D02" w:rsidRPr="00D50382" w:rsidRDefault="00AA3D02">
                      <w:pPr>
                        <w:rPr>
                          <w:lang w:val="fr-FR"/>
                        </w:rPr>
                      </w:pPr>
                    </w:p>
                  </w:txbxContent>
                </v:textbox>
              </v:shape>
            </w:pict>
          </mc:Fallback>
        </mc:AlternateContent>
      </w:r>
    </w:p>
    <w:p w14:paraId="6956DF58" w14:textId="77777777" w:rsidR="0069035D" w:rsidRPr="00C83475" w:rsidRDefault="0069035D" w:rsidP="002763AD"/>
    <w:p w14:paraId="44C329E1" w14:textId="77777777" w:rsidR="0069035D" w:rsidRPr="00C83475" w:rsidRDefault="0069035D" w:rsidP="002763AD"/>
    <w:p w14:paraId="0E2A80B2" w14:textId="77777777" w:rsidR="0069035D" w:rsidRPr="00C83475" w:rsidRDefault="0069035D" w:rsidP="002763AD"/>
    <w:p w14:paraId="0F97EBFB" w14:textId="77777777" w:rsidR="0069035D" w:rsidRPr="00C83475" w:rsidRDefault="0069035D" w:rsidP="002763AD"/>
    <w:p w14:paraId="5244C251" w14:textId="77777777" w:rsidR="0069035D" w:rsidRPr="00C83475" w:rsidRDefault="0069035D" w:rsidP="002763AD"/>
    <w:p w14:paraId="32DF77DE" w14:textId="77777777" w:rsidR="00D11441" w:rsidRPr="00C83475" w:rsidRDefault="00D11441" w:rsidP="002763AD"/>
    <w:p w14:paraId="42063C57" w14:textId="77777777" w:rsidR="00855A80" w:rsidRDefault="00855A80" w:rsidP="002763AD"/>
    <w:p w14:paraId="0445B465" w14:textId="77777777" w:rsidR="00F015A2" w:rsidRDefault="00F015A2" w:rsidP="002763AD"/>
    <w:p w14:paraId="0126318E" w14:textId="77777777" w:rsidR="005E3CA2" w:rsidRPr="00DC747E" w:rsidRDefault="00DC747E" w:rsidP="00F86E50">
      <w:pPr>
        <w:spacing w:line="360" w:lineRule="auto"/>
        <w:rPr>
          <w:sz w:val="32"/>
          <w:szCs w:val="32"/>
        </w:rPr>
      </w:pPr>
      <w:r w:rsidRPr="00DC747E">
        <w:rPr>
          <w:sz w:val="32"/>
          <w:szCs w:val="32"/>
        </w:rPr>
        <w:t>Rasenschnitt mit 36 Volt</w:t>
      </w:r>
    </w:p>
    <w:p w14:paraId="3147C42B" w14:textId="77777777" w:rsidR="00DC747E" w:rsidRPr="00DC747E" w:rsidRDefault="00DC747E" w:rsidP="00F86E50">
      <w:pPr>
        <w:spacing w:line="360" w:lineRule="auto"/>
        <w:rPr>
          <w:i/>
          <w:iCs/>
          <w:sz w:val="22"/>
          <w:szCs w:val="22"/>
        </w:rPr>
      </w:pPr>
      <w:r w:rsidRPr="00DC747E">
        <w:rPr>
          <w:i/>
          <w:iCs/>
          <w:sz w:val="22"/>
          <w:szCs w:val="22"/>
        </w:rPr>
        <w:t>Neuer Akku-Rasenmäher von Ryobi mit 51 cm Arbeitsbreite</w:t>
      </w:r>
    </w:p>
    <w:p w14:paraId="293D6636" w14:textId="77777777" w:rsidR="00DC747E" w:rsidRPr="00DC747E" w:rsidRDefault="00DC747E" w:rsidP="00F86E50">
      <w:pPr>
        <w:spacing w:line="360" w:lineRule="auto"/>
        <w:rPr>
          <w:i/>
          <w:iCs/>
          <w:sz w:val="22"/>
          <w:szCs w:val="22"/>
        </w:rPr>
      </w:pPr>
      <w:r w:rsidRPr="00DC747E">
        <w:rPr>
          <w:i/>
          <w:iCs/>
          <w:sz w:val="22"/>
          <w:szCs w:val="22"/>
        </w:rPr>
        <w:t>für große Rasenflächen</w:t>
      </w:r>
    </w:p>
    <w:p w14:paraId="3386FAA0" w14:textId="77777777" w:rsidR="00DC747E" w:rsidRDefault="00DC747E" w:rsidP="00F86E50">
      <w:pPr>
        <w:spacing w:line="360" w:lineRule="auto"/>
        <w:rPr>
          <w:sz w:val="22"/>
          <w:szCs w:val="22"/>
        </w:rPr>
      </w:pPr>
    </w:p>
    <w:p w14:paraId="193EA570" w14:textId="77777777" w:rsidR="00692455" w:rsidRDefault="00EE22D1" w:rsidP="008851A0">
      <w:pPr>
        <w:spacing w:line="360" w:lineRule="auto"/>
        <w:rPr>
          <w:sz w:val="22"/>
          <w:szCs w:val="22"/>
        </w:rPr>
      </w:pPr>
      <w:r>
        <w:rPr>
          <w:sz w:val="22"/>
          <w:szCs w:val="22"/>
        </w:rPr>
        <w:t>Mit dem 36 Volt Akku-Rasenmäher R</w:t>
      </w:r>
      <w:r w:rsidR="0045210C">
        <w:rPr>
          <w:sz w:val="22"/>
          <w:szCs w:val="22"/>
        </w:rPr>
        <w:t>Y</w:t>
      </w:r>
      <w:r>
        <w:rPr>
          <w:sz w:val="22"/>
          <w:szCs w:val="22"/>
        </w:rPr>
        <w:t xml:space="preserve">36LMX51A-160 stellt Ryobi ein </w:t>
      </w:r>
      <w:r w:rsidR="00692455">
        <w:rPr>
          <w:sz w:val="22"/>
          <w:szCs w:val="22"/>
        </w:rPr>
        <w:t xml:space="preserve">neues </w:t>
      </w:r>
      <w:r>
        <w:rPr>
          <w:sz w:val="22"/>
          <w:szCs w:val="22"/>
        </w:rPr>
        <w:t xml:space="preserve">Modell für Flächen bis 1.000 m² vor. </w:t>
      </w:r>
      <w:r w:rsidR="00B534DC">
        <w:rPr>
          <w:sz w:val="22"/>
          <w:szCs w:val="22"/>
        </w:rPr>
        <w:t>Dank einer Schnittbreite von 51</w:t>
      </w:r>
      <w:r w:rsidR="0033254E">
        <w:rPr>
          <w:sz w:val="22"/>
          <w:szCs w:val="22"/>
        </w:rPr>
        <w:t> </w:t>
      </w:r>
      <w:r w:rsidR="00B534DC">
        <w:rPr>
          <w:sz w:val="22"/>
          <w:szCs w:val="22"/>
        </w:rPr>
        <w:t>cm ist ein sehr zügiges Arbeiten möglich.</w:t>
      </w:r>
      <w:r w:rsidR="0045210C">
        <w:rPr>
          <w:sz w:val="22"/>
          <w:szCs w:val="22"/>
        </w:rPr>
        <w:t xml:space="preserve"> </w:t>
      </w:r>
      <w:r w:rsidR="00692455">
        <w:rPr>
          <w:sz w:val="22"/>
          <w:szCs w:val="22"/>
        </w:rPr>
        <w:t>Für die notwendige Leistung sorgt e</w:t>
      </w:r>
      <w:r w:rsidR="0045210C">
        <w:rPr>
          <w:sz w:val="22"/>
          <w:szCs w:val="22"/>
        </w:rPr>
        <w:t xml:space="preserve">in bürstenloser Motor mit hohem Wirkungsgrad. </w:t>
      </w:r>
      <w:r w:rsidR="008851A0">
        <w:rPr>
          <w:sz w:val="22"/>
          <w:szCs w:val="22"/>
        </w:rPr>
        <w:t>Der mitgelieferte Lithium-Ionen-Akku mit 6,0 Ah verfügt über eine eigene Elektronik, die stets für das bestmögliche Verhältnis aus Leistung und Laufzeit sorgt</w:t>
      </w:r>
      <w:r w:rsidR="00692455">
        <w:rPr>
          <w:sz w:val="22"/>
          <w:szCs w:val="22"/>
        </w:rPr>
        <w:t>.</w:t>
      </w:r>
    </w:p>
    <w:p w14:paraId="6CD6448D" w14:textId="77777777" w:rsidR="008851A0" w:rsidRDefault="008851A0" w:rsidP="008851A0">
      <w:pPr>
        <w:spacing w:line="360" w:lineRule="auto"/>
        <w:rPr>
          <w:sz w:val="22"/>
          <w:szCs w:val="22"/>
        </w:rPr>
      </w:pPr>
    </w:p>
    <w:p w14:paraId="37677D47" w14:textId="655F37DA" w:rsidR="00616988" w:rsidRDefault="008851A0" w:rsidP="00616988">
      <w:pPr>
        <w:spacing w:line="360" w:lineRule="auto"/>
        <w:rPr>
          <w:sz w:val="22"/>
          <w:szCs w:val="22"/>
        </w:rPr>
      </w:pPr>
      <w:r>
        <w:rPr>
          <w:sz w:val="22"/>
          <w:szCs w:val="22"/>
        </w:rPr>
        <w:t xml:space="preserve">Damit </w:t>
      </w:r>
      <w:r w:rsidR="00692455">
        <w:rPr>
          <w:sz w:val="22"/>
          <w:szCs w:val="22"/>
        </w:rPr>
        <w:t>ist</w:t>
      </w:r>
      <w:r>
        <w:rPr>
          <w:sz w:val="22"/>
          <w:szCs w:val="22"/>
        </w:rPr>
        <w:t xml:space="preserve"> der </w:t>
      </w:r>
      <w:r w:rsidR="00692455">
        <w:rPr>
          <w:sz w:val="22"/>
          <w:szCs w:val="22"/>
        </w:rPr>
        <w:t xml:space="preserve">36 Volt </w:t>
      </w:r>
      <w:r>
        <w:rPr>
          <w:sz w:val="22"/>
          <w:szCs w:val="22"/>
        </w:rPr>
        <w:t>Akku-Rasenmäher auch auf größeren Flächen eine</w:t>
      </w:r>
      <w:r w:rsidR="00692455">
        <w:rPr>
          <w:sz w:val="22"/>
          <w:szCs w:val="22"/>
        </w:rPr>
        <w:t xml:space="preserve"> </w:t>
      </w:r>
      <w:r>
        <w:rPr>
          <w:sz w:val="22"/>
          <w:szCs w:val="22"/>
        </w:rPr>
        <w:t>komfortable Alternative</w:t>
      </w:r>
      <w:r w:rsidR="00616988">
        <w:rPr>
          <w:sz w:val="22"/>
          <w:szCs w:val="22"/>
        </w:rPr>
        <w:t>. Auf dem Leistungsniveau eines Benziners ist das neue Akku-Modell geräusch- und vibrationsarm sowie im Einsatz frei von Emissionen. Dabei ist es auch weniger wartungsintensiv und in der Anwendung leicht und handlich.</w:t>
      </w:r>
    </w:p>
    <w:p w14:paraId="6ADAE208" w14:textId="77777777" w:rsidR="004F4540" w:rsidRDefault="004F4540" w:rsidP="00F86E50">
      <w:pPr>
        <w:spacing w:line="360" w:lineRule="auto"/>
        <w:rPr>
          <w:sz w:val="22"/>
          <w:szCs w:val="22"/>
        </w:rPr>
      </w:pPr>
    </w:p>
    <w:p w14:paraId="5892D497" w14:textId="77777777" w:rsidR="00BB7871" w:rsidRDefault="005D5C97" w:rsidP="00F86E50">
      <w:pPr>
        <w:spacing w:line="360" w:lineRule="auto"/>
        <w:rPr>
          <w:sz w:val="22"/>
          <w:szCs w:val="22"/>
        </w:rPr>
      </w:pPr>
      <w:r>
        <w:rPr>
          <w:sz w:val="22"/>
          <w:szCs w:val="22"/>
        </w:rPr>
        <w:t xml:space="preserve">Eine Besonderheit des Gerätes ist der </w:t>
      </w:r>
      <w:r w:rsidR="00BB7871">
        <w:rPr>
          <w:sz w:val="22"/>
          <w:szCs w:val="22"/>
        </w:rPr>
        <w:t xml:space="preserve">elektrische </w:t>
      </w:r>
      <w:r>
        <w:rPr>
          <w:sz w:val="22"/>
          <w:szCs w:val="22"/>
        </w:rPr>
        <w:t>Radantrieb, der dem Anwender die Arbeit wesentlich erleichtert.</w:t>
      </w:r>
      <w:r w:rsidR="00BB7871">
        <w:rPr>
          <w:sz w:val="22"/>
          <w:szCs w:val="22"/>
        </w:rPr>
        <w:t xml:space="preserve"> Für das Schieben des Mähers über den Rasen ist kein Kraftaufwand erforderlich.</w:t>
      </w:r>
      <w:r>
        <w:rPr>
          <w:sz w:val="22"/>
          <w:szCs w:val="22"/>
        </w:rPr>
        <w:t xml:space="preserve"> Die Aktivierung erfolgt einfach durch Druck auf das Griffgestänge.</w:t>
      </w:r>
    </w:p>
    <w:p w14:paraId="5935615C" w14:textId="77777777" w:rsidR="00BB7871" w:rsidRDefault="00BB7871" w:rsidP="00F86E50">
      <w:pPr>
        <w:spacing w:line="360" w:lineRule="auto"/>
        <w:rPr>
          <w:sz w:val="22"/>
          <w:szCs w:val="22"/>
        </w:rPr>
      </w:pPr>
    </w:p>
    <w:p w14:paraId="2235FE1F" w14:textId="13F2806C" w:rsidR="008851A0" w:rsidRDefault="008851A0" w:rsidP="00F86E50">
      <w:pPr>
        <w:spacing w:line="360" w:lineRule="auto"/>
        <w:rPr>
          <w:sz w:val="22"/>
          <w:szCs w:val="22"/>
        </w:rPr>
      </w:pPr>
      <w:r>
        <w:rPr>
          <w:sz w:val="22"/>
          <w:szCs w:val="22"/>
        </w:rPr>
        <w:t>Die Schnitthöhe kann in sieben Stufen von 20 bis 70 mm eingestellt werden.</w:t>
      </w:r>
      <w:r w:rsidR="006B5D73">
        <w:rPr>
          <w:sz w:val="22"/>
          <w:szCs w:val="22"/>
        </w:rPr>
        <w:t xml:space="preserve"> Beim randnahen Mähen bietet der seitlich angebrachte Rasenkamm „EasyEdge“ Vorteile. Er richtet die Grashalme auf, die sich dann besser erfassen lassen. Mit einem 70 Liter fassenden Grasfangsack trägt Ryobi bei diesem Mäher auch längeren Fahrten ohne Unterbrechung Rechnung. Alternativ kann auch ein Mulchkeil eingesetzt werden, der das Schnittgut gleichmäßig auf dem Rasen verteilt.</w:t>
      </w:r>
    </w:p>
    <w:p w14:paraId="0AA13930" w14:textId="661B9DF5" w:rsidR="006B5D73" w:rsidRDefault="006B5D73" w:rsidP="00F86E50">
      <w:pPr>
        <w:spacing w:line="360" w:lineRule="auto"/>
        <w:rPr>
          <w:sz w:val="22"/>
          <w:szCs w:val="22"/>
        </w:rPr>
      </w:pPr>
    </w:p>
    <w:p w14:paraId="0DF9D2CB" w14:textId="5A2B3B99" w:rsidR="00B216FE" w:rsidRDefault="004E1182" w:rsidP="00F86E50">
      <w:pPr>
        <w:spacing w:line="360" w:lineRule="auto"/>
        <w:rPr>
          <w:sz w:val="22"/>
          <w:szCs w:val="22"/>
        </w:rPr>
      </w:pPr>
      <w:r>
        <w:rPr>
          <w:sz w:val="22"/>
          <w:szCs w:val="22"/>
        </w:rPr>
        <w:lastRenderedPageBreak/>
        <w:t>Der ergonomisch geformte Griffbügel ist höhenverstellbar. Anwender haben damit keine Probleme, stets eine komfortable Arbeitshaltung zu finden. Das Griffgestänge ist mit Schnellverschlüssen versehen. Ein Schrauben oder Drehen ist zum Lösen oder Anziehen nicht erforderlich. Wird das Gestänge komplett umgeklappt, kann der Rasenmäher sehr platzsparend abgestellt werden.</w:t>
      </w:r>
    </w:p>
    <w:p w14:paraId="479A3D50" w14:textId="032F1303" w:rsidR="00D0083D" w:rsidRDefault="00D0083D" w:rsidP="00F86E50">
      <w:pPr>
        <w:spacing w:line="360" w:lineRule="auto"/>
        <w:rPr>
          <w:sz w:val="22"/>
          <w:szCs w:val="22"/>
        </w:rPr>
      </w:pPr>
    </w:p>
    <w:p w14:paraId="3FF9119D" w14:textId="424AF1AD" w:rsidR="00D0083D" w:rsidRDefault="00D0083D" w:rsidP="00F86E50">
      <w:pPr>
        <w:spacing w:line="360" w:lineRule="auto"/>
        <w:rPr>
          <w:sz w:val="22"/>
          <w:szCs w:val="22"/>
        </w:rPr>
      </w:pPr>
      <w:r>
        <w:rPr>
          <w:sz w:val="22"/>
          <w:szCs w:val="22"/>
        </w:rPr>
        <w:t xml:space="preserve">Der neue Rasenmäher ist Teil des 36 V </w:t>
      </w:r>
      <w:proofErr w:type="spellStart"/>
      <w:r>
        <w:rPr>
          <w:sz w:val="22"/>
          <w:szCs w:val="22"/>
        </w:rPr>
        <w:t>MaxPower</w:t>
      </w:r>
      <w:proofErr w:type="spellEnd"/>
      <w:r>
        <w:rPr>
          <w:sz w:val="22"/>
          <w:szCs w:val="22"/>
        </w:rPr>
        <w:t xml:space="preserve">-Akkusystems. Die Akkus dieser Baureihe passen in </w:t>
      </w:r>
      <w:r w:rsidR="004F4540" w:rsidRPr="004F4540">
        <w:rPr>
          <w:sz w:val="22"/>
          <w:szCs w:val="22"/>
        </w:rPr>
        <w:t>13</w:t>
      </w:r>
      <w:r w:rsidRPr="004F4540">
        <w:rPr>
          <w:sz w:val="22"/>
          <w:szCs w:val="22"/>
        </w:rPr>
        <w:t xml:space="preserve"> </w:t>
      </w:r>
      <w:r>
        <w:rPr>
          <w:sz w:val="22"/>
          <w:szCs w:val="22"/>
        </w:rPr>
        <w:t xml:space="preserve">kompatible Geräte. Anwender können sich </w:t>
      </w:r>
      <w:r w:rsidR="004A3652">
        <w:rPr>
          <w:sz w:val="22"/>
          <w:szCs w:val="22"/>
        </w:rPr>
        <w:t xml:space="preserve">dabei nicht nur auf maximale Leistung, sondern auch auf </w:t>
      </w:r>
      <w:r>
        <w:rPr>
          <w:sz w:val="22"/>
          <w:szCs w:val="22"/>
        </w:rPr>
        <w:t>Qualität und lange Lebensdauer verlassen: Die Garantiezeit beträgt bei allen Geräten von Ryobi drei Jahre.</w:t>
      </w:r>
    </w:p>
    <w:p w14:paraId="7DACB809" w14:textId="77777777" w:rsidR="004E1182" w:rsidRPr="00AB630F" w:rsidRDefault="004E1182" w:rsidP="00F86E50">
      <w:pPr>
        <w:spacing w:line="360" w:lineRule="auto"/>
        <w:rPr>
          <w:sz w:val="22"/>
          <w:szCs w:val="22"/>
        </w:rPr>
      </w:pPr>
    </w:p>
    <w:p w14:paraId="44186BD8"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77EE1CD9" w14:textId="77777777" w:rsidR="00F86E50" w:rsidRDefault="00F86E50" w:rsidP="00F86E50">
      <w:pPr>
        <w:spacing w:line="360" w:lineRule="auto"/>
        <w:rPr>
          <w:sz w:val="22"/>
          <w:szCs w:val="22"/>
        </w:rPr>
      </w:pPr>
      <w:r w:rsidRPr="00AB630F">
        <w:rPr>
          <w:sz w:val="22"/>
          <w:szCs w:val="22"/>
        </w:rPr>
        <w:t>Techtronic Industries Central Europe GmbH, Itterpark 2, 40724 Hilden</w:t>
      </w:r>
    </w:p>
    <w:p w14:paraId="7E92F764" w14:textId="77777777" w:rsidR="008259A9" w:rsidRDefault="008259A9" w:rsidP="008259A9">
      <w:pPr>
        <w:spacing w:line="360" w:lineRule="auto"/>
        <w:rPr>
          <w:sz w:val="22"/>
          <w:szCs w:val="22"/>
        </w:rPr>
      </w:pPr>
    </w:p>
    <w:p w14:paraId="72C54E43" w14:textId="1A3857F4" w:rsidR="008259A9" w:rsidRDefault="008259A9" w:rsidP="008259A9">
      <w:pPr>
        <w:spacing w:line="360" w:lineRule="auto"/>
        <w:rPr>
          <w:sz w:val="22"/>
          <w:szCs w:val="22"/>
        </w:rPr>
      </w:pPr>
      <w:r w:rsidRPr="009120F8">
        <w:rPr>
          <w:sz w:val="22"/>
          <w:szCs w:val="22"/>
        </w:rPr>
        <w:t>Technische Daten:</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940"/>
      </w:tblGrid>
      <w:tr w:rsidR="008259A9" w:rsidRPr="00075BCB" w14:paraId="6E37FADB" w14:textId="77777777" w:rsidTr="00CD5F18">
        <w:tc>
          <w:tcPr>
            <w:tcW w:w="2972" w:type="dxa"/>
            <w:shd w:val="clear" w:color="auto" w:fill="auto"/>
          </w:tcPr>
          <w:p w14:paraId="165846EB" w14:textId="77777777" w:rsidR="008259A9" w:rsidRPr="00075BCB" w:rsidRDefault="008259A9" w:rsidP="00CD5F18">
            <w:pPr>
              <w:rPr>
                <w:sz w:val="20"/>
              </w:rPr>
            </w:pPr>
          </w:p>
        </w:tc>
        <w:tc>
          <w:tcPr>
            <w:tcW w:w="3940" w:type="dxa"/>
            <w:shd w:val="clear" w:color="auto" w:fill="auto"/>
          </w:tcPr>
          <w:p w14:paraId="53A57279" w14:textId="77777777" w:rsidR="008259A9" w:rsidRPr="00075BCB" w:rsidRDefault="008259A9" w:rsidP="00CD5F18">
            <w:pPr>
              <w:jc w:val="right"/>
              <w:rPr>
                <w:b/>
                <w:bCs/>
                <w:sz w:val="20"/>
              </w:rPr>
            </w:pPr>
            <w:r w:rsidRPr="00075BCB">
              <w:rPr>
                <w:b/>
                <w:bCs/>
                <w:sz w:val="20"/>
              </w:rPr>
              <w:t>Akku-Rasenmäher</w:t>
            </w:r>
          </w:p>
          <w:p w14:paraId="0D256247" w14:textId="00A77B68" w:rsidR="008259A9" w:rsidRPr="00075BCB" w:rsidRDefault="008259A9" w:rsidP="00CD5F18">
            <w:pPr>
              <w:jc w:val="right"/>
              <w:rPr>
                <w:b/>
                <w:bCs/>
                <w:sz w:val="20"/>
              </w:rPr>
            </w:pPr>
            <w:r w:rsidRPr="00075BCB">
              <w:rPr>
                <w:b/>
                <w:bCs/>
                <w:sz w:val="20"/>
              </w:rPr>
              <w:t>RY36LMX51A-160</w:t>
            </w:r>
          </w:p>
        </w:tc>
      </w:tr>
      <w:tr w:rsidR="008259A9" w:rsidRPr="00075BCB" w14:paraId="6FCFB3B7" w14:textId="77777777" w:rsidTr="00CD5F18">
        <w:tc>
          <w:tcPr>
            <w:tcW w:w="2972" w:type="dxa"/>
            <w:shd w:val="clear" w:color="auto" w:fill="auto"/>
          </w:tcPr>
          <w:p w14:paraId="749FA52F" w14:textId="77777777" w:rsidR="008259A9" w:rsidRPr="00075BCB" w:rsidRDefault="008259A9" w:rsidP="00CD5F18">
            <w:pPr>
              <w:rPr>
                <w:sz w:val="20"/>
              </w:rPr>
            </w:pPr>
            <w:r w:rsidRPr="00075BCB">
              <w:rPr>
                <w:sz w:val="20"/>
              </w:rPr>
              <w:t>Betriebsspannung / -Kapazität</w:t>
            </w:r>
          </w:p>
        </w:tc>
        <w:tc>
          <w:tcPr>
            <w:tcW w:w="3940" w:type="dxa"/>
            <w:shd w:val="clear" w:color="auto" w:fill="auto"/>
          </w:tcPr>
          <w:p w14:paraId="2B90DF35" w14:textId="2EAB7D05" w:rsidR="008259A9" w:rsidRPr="00075BCB" w:rsidRDefault="008259A9" w:rsidP="00CD5F18">
            <w:pPr>
              <w:jc w:val="right"/>
              <w:rPr>
                <w:sz w:val="20"/>
              </w:rPr>
            </w:pPr>
            <w:r w:rsidRPr="00075BCB">
              <w:rPr>
                <w:sz w:val="20"/>
              </w:rPr>
              <w:t>36 V mit 1 x 36 V / 6,0 Ah</w:t>
            </w:r>
          </w:p>
        </w:tc>
      </w:tr>
      <w:tr w:rsidR="008259A9" w:rsidRPr="00075BCB" w14:paraId="531E7A70" w14:textId="77777777" w:rsidTr="00CD5F18">
        <w:tc>
          <w:tcPr>
            <w:tcW w:w="2972" w:type="dxa"/>
            <w:shd w:val="clear" w:color="auto" w:fill="auto"/>
          </w:tcPr>
          <w:p w14:paraId="0E2E6DEB" w14:textId="77777777" w:rsidR="008259A9" w:rsidRPr="00075BCB" w:rsidRDefault="008259A9" w:rsidP="00CD5F18">
            <w:pPr>
              <w:rPr>
                <w:sz w:val="20"/>
              </w:rPr>
            </w:pPr>
            <w:r w:rsidRPr="00075BCB">
              <w:rPr>
                <w:sz w:val="20"/>
              </w:rPr>
              <w:t>Flächenleistung</w:t>
            </w:r>
          </w:p>
        </w:tc>
        <w:tc>
          <w:tcPr>
            <w:tcW w:w="3940" w:type="dxa"/>
            <w:shd w:val="clear" w:color="auto" w:fill="auto"/>
          </w:tcPr>
          <w:p w14:paraId="263B7C5B" w14:textId="0AF30E82" w:rsidR="008259A9" w:rsidRPr="00075BCB" w:rsidRDefault="008259A9" w:rsidP="00CD5F18">
            <w:pPr>
              <w:jc w:val="right"/>
              <w:rPr>
                <w:sz w:val="20"/>
              </w:rPr>
            </w:pPr>
            <w:r w:rsidRPr="00075BCB">
              <w:rPr>
                <w:sz w:val="20"/>
              </w:rPr>
              <w:t>1.000 m²</w:t>
            </w:r>
          </w:p>
        </w:tc>
      </w:tr>
      <w:tr w:rsidR="008259A9" w:rsidRPr="00075BCB" w14:paraId="71C320F5" w14:textId="77777777" w:rsidTr="00CD5F18">
        <w:tc>
          <w:tcPr>
            <w:tcW w:w="2972" w:type="dxa"/>
            <w:shd w:val="clear" w:color="auto" w:fill="auto"/>
          </w:tcPr>
          <w:p w14:paraId="534BEA30" w14:textId="77777777" w:rsidR="008259A9" w:rsidRPr="00075BCB" w:rsidRDefault="008259A9" w:rsidP="00CD5F18">
            <w:pPr>
              <w:rPr>
                <w:sz w:val="20"/>
              </w:rPr>
            </w:pPr>
            <w:r w:rsidRPr="00075BCB">
              <w:rPr>
                <w:sz w:val="20"/>
              </w:rPr>
              <w:t>Ladezeit</w:t>
            </w:r>
          </w:p>
        </w:tc>
        <w:tc>
          <w:tcPr>
            <w:tcW w:w="3940" w:type="dxa"/>
            <w:shd w:val="clear" w:color="auto" w:fill="auto"/>
          </w:tcPr>
          <w:p w14:paraId="22640290" w14:textId="2E5924FC" w:rsidR="008259A9" w:rsidRPr="00075BCB" w:rsidRDefault="00025ED1" w:rsidP="00CD5F18">
            <w:pPr>
              <w:jc w:val="right"/>
              <w:rPr>
                <w:sz w:val="20"/>
              </w:rPr>
            </w:pPr>
            <w:r w:rsidRPr="00075BCB">
              <w:rPr>
                <w:sz w:val="20"/>
              </w:rPr>
              <w:t>200</w:t>
            </w:r>
            <w:r w:rsidR="008259A9" w:rsidRPr="00075BCB">
              <w:rPr>
                <w:sz w:val="20"/>
              </w:rPr>
              <w:t xml:space="preserve"> min</w:t>
            </w:r>
          </w:p>
        </w:tc>
      </w:tr>
      <w:tr w:rsidR="008259A9" w:rsidRPr="00075BCB" w14:paraId="35E828A3" w14:textId="77777777" w:rsidTr="00CD5F18">
        <w:tc>
          <w:tcPr>
            <w:tcW w:w="2972" w:type="dxa"/>
            <w:shd w:val="clear" w:color="auto" w:fill="auto"/>
          </w:tcPr>
          <w:p w14:paraId="65D43E41" w14:textId="77777777" w:rsidR="008259A9" w:rsidRPr="00075BCB" w:rsidRDefault="008259A9" w:rsidP="00CD5F18">
            <w:pPr>
              <w:rPr>
                <w:sz w:val="20"/>
              </w:rPr>
            </w:pPr>
            <w:r w:rsidRPr="00075BCB">
              <w:rPr>
                <w:sz w:val="20"/>
              </w:rPr>
              <w:t>Schnittbreite</w:t>
            </w:r>
          </w:p>
        </w:tc>
        <w:tc>
          <w:tcPr>
            <w:tcW w:w="3940" w:type="dxa"/>
            <w:shd w:val="clear" w:color="auto" w:fill="auto"/>
          </w:tcPr>
          <w:p w14:paraId="1A652925" w14:textId="234CCCBA" w:rsidR="008259A9" w:rsidRPr="00075BCB" w:rsidRDefault="008259A9" w:rsidP="00CD5F18">
            <w:pPr>
              <w:jc w:val="right"/>
              <w:rPr>
                <w:sz w:val="20"/>
              </w:rPr>
            </w:pPr>
            <w:r w:rsidRPr="00075BCB">
              <w:rPr>
                <w:sz w:val="20"/>
              </w:rPr>
              <w:t>51 cm</w:t>
            </w:r>
          </w:p>
        </w:tc>
      </w:tr>
      <w:tr w:rsidR="008259A9" w:rsidRPr="00075BCB" w14:paraId="2E3E43F7" w14:textId="77777777" w:rsidTr="00CD5F18">
        <w:tc>
          <w:tcPr>
            <w:tcW w:w="2972" w:type="dxa"/>
            <w:shd w:val="clear" w:color="auto" w:fill="auto"/>
          </w:tcPr>
          <w:p w14:paraId="266BD7E6" w14:textId="77777777" w:rsidR="008259A9" w:rsidRPr="00075BCB" w:rsidRDefault="008259A9" w:rsidP="00CD5F18">
            <w:pPr>
              <w:rPr>
                <w:sz w:val="20"/>
              </w:rPr>
            </w:pPr>
            <w:r w:rsidRPr="00075BCB">
              <w:rPr>
                <w:sz w:val="20"/>
              </w:rPr>
              <w:t>Schnitthöhe</w:t>
            </w:r>
          </w:p>
        </w:tc>
        <w:tc>
          <w:tcPr>
            <w:tcW w:w="3940" w:type="dxa"/>
            <w:shd w:val="clear" w:color="auto" w:fill="auto"/>
          </w:tcPr>
          <w:p w14:paraId="12464E80" w14:textId="1EAB3855" w:rsidR="008259A9" w:rsidRPr="00075BCB" w:rsidRDefault="008259A9" w:rsidP="00CD5F18">
            <w:pPr>
              <w:jc w:val="right"/>
              <w:rPr>
                <w:sz w:val="20"/>
              </w:rPr>
            </w:pPr>
            <w:r w:rsidRPr="00075BCB">
              <w:rPr>
                <w:sz w:val="20"/>
              </w:rPr>
              <w:t>20 – 70 mm (in 7 Stufen einstellbar)</w:t>
            </w:r>
          </w:p>
        </w:tc>
      </w:tr>
      <w:tr w:rsidR="008259A9" w:rsidRPr="00075BCB" w14:paraId="43DFC3ED" w14:textId="77777777" w:rsidTr="00CD5F18">
        <w:tc>
          <w:tcPr>
            <w:tcW w:w="2972" w:type="dxa"/>
            <w:shd w:val="clear" w:color="auto" w:fill="auto"/>
          </w:tcPr>
          <w:p w14:paraId="25C22ECD" w14:textId="77777777" w:rsidR="008259A9" w:rsidRPr="00075BCB" w:rsidRDefault="008259A9" w:rsidP="00CD5F18">
            <w:pPr>
              <w:rPr>
                <w:sz w:val="20"/>
              </w:rPr>
            </w:pPr>
            <w:r w:rsidRPr="00075BCB">
              <w:rPr>
                <w:sz w:val="20"/>
              </w:rPr>
              <w:t>Grasfangsack</w:t>
            </w:r>
          </w:p>
        </w:tc>
        <w:tc>
          <w:tcPr>
            <w:tcW w:w="3940" w:type="dxa"/>
            <w:shd w:val="clear" w:color="auto" w:fill="auto"/>
          </w:tcPr>
          <w:p w14:paraId="258A40AC" w14:textId="5507BAF9" w:rsidR="008259A9" w:rsidRPr="00075BCB" w:rsidRDefault="008259A9" w:rsidP="00CD5F18">
            <w:pPr>
              <w:jc w:val="right"/>
              <w:rPr>
                <w:sz w:val="20"/>
              </w:rPr>
            </w:pPr>
            <w:r w:rsidRPr="00075BCB">
              <w:rPr>
                <w:sz w:val="20"/>
              </w:rPr>
              <w:t>70 l</w:t>
            </w:r>
          </w:p>
        </w:tc>
      </w:tr>
      <w:tr w:rsidR="008259A9" w:rsidRPr="00075BCB" w14:paraId="773BB885" w14:textId="77777777" w:rsidTr="00CD5F18">
        <w:tc>
          <w:tcPr>
            <w:tcW w:w="2972" w:type="dxa"/>
            <w:shd w:val="clear" w:color="auto" w:fill="auto"/>
          </w:tcPr>
          <w:p w14:paraId="7A6C32D6" w14:textId="77777777" w:rsidR="008259A9" w:rsidRPr="00075BCB" w:rsidRDefault="008259A9" w:rsidP="00CD5F18">
            <w:pPr>
              <w:rPr>
                <w:sz w:val="20"/>
              </w:rPr>
            </w:pPr>
            <w:r w:rsidRPr="00075BCB">
              <w:rPr>
                <w:sz w:val="20"/>
              </w:rPr>
              <w:t>Gewicht mit Akku</w:t>
            </w:r>
          </w:p>
        </w:tc>
        <w:tc>
          <w:tcPr>
            <w:tcW w:w="3940" w:type="dxa"/>
            <w:shd w:val="clear" w:color="auto" w:fill="auto"/>
          </w:tcPr>
          <w:p w14:paraId="23E7307C" w14:textId="7FF94689" w:rsidR="008259A9" w:rsidRPr="00075BCB" w:rsidRDefault="008259A9" w:rsidP="00CD5F18">
            <w:pPr>
              <w:jc w:val="right"/>
              <w:rPr>
                <w:sz w:val="20"/>
              </w:rPr>
            </w:pPr>
            <w:r w:rsidRPr="00075BCB">
              <w:rPr>
                <w:sz w:val="20"/>
              </w:rPr>
              <w:t xml:space="preserve"> </w:t>
            </w:r>
            <w:r w:rsidR="00025ED1" w:rsidRPr="00075BCB">
              <w:rPr>
                <w:sz w:val="20"/>
              </w:rPr>
              <w:t>22,7</w:t>
            </w:r>
            <w:r w:rsidRPr="00075BCB">
              <w:rPr>
                <w:sz w:val="20"/>
              </w:rPr>
              <w:t xml:space="preserve"> kg</w:t>
            </w:r>
          </w:p>
        </w:tc>
      </w:tr>
      <w:tr w:rsidR="008259A9" w:rsidRPr="00075BCB" w14:paraId="3FA0B1E1" w14:textId="77777777" w:rsidTr="00CD5F18">
        <w:tc>
          <w:tcPr>
            <w:tcW w:w="2972" w:type="dxa"/>
            <w:shd w:val="clear" w:color="auto" w:fill="auto"/>
          </w:tcPr>
          <w:p w14:paraId="4922BE5A" w14:textId="77777777" w:rsidR="008259A9" w:rsidRPr="00075BCB" w:rsidRDefault="008259A9" w:rsidP="00CD5F18">
            <w:pPr>
              <w:rPr>
                <w:sz w:val="20"/>
              </w:rPr>
            </w:pPr>
            <w:r w:rsidRPr="00075BCB">
              <w:rPr>
                <w:sz w:val="20"/>
              </w:rPr>
              <w:t>Lieferumfang</w:t>
            </w:r>
          </w:p>
        </w:tc>
        <w:tc>
          <w:tcPr>
            <w:tcW w:w="3940" w:type="dxa"/>
            <w:shd w:val="clear" w:color="auto" w:fill="auto"/>
          </w:tcPr>
          <w:p w14:paraId="54ED5C3C" w14:textId="1AEBA343" w:rsidR="008259A9" w:rsidRPr="00075BCB" w:rsidRDefault="008259A9" w:rsidP="00CD5F18">
            <w:pPr>
              <w:jc w:val="right"/>
              <w:rPr>
                <w:sz w:val="20"/>
              </w:rPr>
            </w:pPr>
            <w:r w:rsidRPr="00075BCB">
              <w:rPr>
                <w:sz w:val="20"/>
              </w:rPr>
              <w:t>1 x Li-Ionen-Akku, Ladegerät BCL3617, Mulchkeil,</w:t>
            </w:r>
          </w:p>
          <w:p w14:paraId="30F845F6" w14:textId="77777777" w:rsidR="008259A9" w:rsidRPr="00075BCB" w:rsidRDefault="008259A9" w:rsidP="00CD5F18">
            <w:pPr>
              <w:jc w:val="right"/>
              <w:rPr>
                <w:sz w:val="20"/>
              </w:rPr>
            </w:pPr>
            <w:r w:rsidRPr="00075BCB">
              <w:rPr>
                <w:sz w:val="20"/>
              </w:rPr>
              <w:t>Sicherheitsschlüssel</w:t>
            </w:r>
          </w:p>
        </w:tc>
      </w:tr>
      <w:tr w:rsidR="008259A9" w:rsidRPr="00075BCB" w14:paraId="59943036" w14:textId="77777777" w:rsidTr="00CD5F18">
        <w:tc>
          <w:tcPr>
            <w:tcW w:w="2972" w:type="dxa"/>
            <w:shd w:val="clear" w:color="auto" w:fill="auto"/>
          </w:tcPr>
          <w:p w14:paraId="12D4D178" w14:textId="77777777" w:rsidR="008259A9" w:rsidRPr="00075BCB" w:rsidRDefault="008259A9" w:rsidP="00CD5F18">
            <w:pPr>
              <w:rPr>
                <w:sz w:val="20"/>
              </w:rPr>
            </w:pPr>
            <w:r w:rsidRPr="00075BCB">
              <w:rPr>
                <w:sz w:val="20"/>
              </w:rPr>
              <w:t>Unverb. Preisempfehlung</w:t>
            </w:r>
          </w:p>
        </w:tc>
        <w:tc>
          <w:tcPr>
            <w:tcW w:w="3940" w:type="dxa"/>
            <w:shd w:val="clear" w:color="auto" w:fill="auto"/>
          </w:tcPr>
          <w:p w14:paraId="09749C13" w14:textId="5994A597" w:rsidR="008259A9" w:rsidRPr="00075BCB" w:rsidRDefault="008259A9" w:rsidP="00CD5F18">
            <w:pPr>
              <w:jc w:val="right"/>
              <w:rPr>
                <w:sz w:val="20"/>
              </w:rPr>
            </w:pPr>
            <w:r w:rsidRPr="00075BCB">
              <w:rPr>
                <w:sz w:val="20"/>
              </w:rPr>
              <w:t>699,90 EUR (inkl. Mwst.)</w:t>
            </w:r>
          </w:p>
        </w:tc>
      </w:tr>
    </w:tbl>
    <w:p w14:paraId="250A6102" w14:textId="77777777" w:rsidR="008259A9" w:rsidRDefault="008259A9" w:rsidP="008259A9">
      <w:pPr>
        <w:spacing w:line="360" w:lineRule="auto"/>
        <w:rPr>
          <w:sz w:val="22"/>
          <w:szCs w:val="22"/>
        </w:rPr>
      </w:pPr>
    </w:p>
    <w:p w14:paraId="04D5B9CE" w14:textId="2D66F2C8" w:rsidR="00BB7871" w:rsidRDefault="00BB7871">
      <w:pPr>
        <w:rPr>
          <w:sz w:val="22"/>
          <w:szCs w:val="22"/>
        </w:rPr>
      </w:pPr>
    </w:p>
    <w:p w14:paraId="1645C8D0" w14:textId="77777777" w:rsidR="000B09AA" w:rsidRDefault="00F86E50" w:rsidP="00F86E50">
      <w:pPr>
        <w:spacing w:line="360" w:lineRule="auto"/>
        <w:rPr>
          <w:sz w:val="22"/>
          <w:szCs w:val="22"/>
        </w:rPr>
      </w:pPr>
      <w:r w:rsidRPr="00F86E50">
        <w:rPr>
          <w:sz w:val="22"/>
          <w:szCs w:val="22"/>
        </w:rPr>
        <w:t>Foto: Ryobi</w:t>
      </w:r>
    </w:p>
    <w:p w14:paraId="35B40461" w14:textId="074DCDF2" w:rsidR="00692455" w:rsidRPr="00692455" w:rsidRDefault="00AC4401" w:rsidP="00F86E50">
      <w:pPr>
        <w:spacing w:line="360" w:lineRule="auto"/>
        <w:rPr>
          <w:i/>
          <w:iCs/>
          <w:sz w:val="20"/>
        </w:rPr>
      </w:pPr>
      <w:r>
        <w:rPr>
          <w:noProof/>
        </w:rPr>
        <w:drawing>
          <wp:inline distT="0" distB="0" distL="0" distR="0" wp14:anchorId="67193CB5" wp14:editId="7A14B417">
            <wp:extent cx="2876550" cy="1924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7683712" w14:textId="3CC87AEA" w:rsidR="00692455" w:rsidRDefault="00692455" w:rsidP="00F86E50">
      <w:pPr>
        <w:spacing w:line="360" w:lineRule="auto"/>
        <w:rPr>
          <w:i/>
          <w:iCs/>
          <w:sz w:val="20"/>
        </w:rPr>
      </w:pPr>
      <w:r w:rsidRPr="00692455">
        <w:rPr>
          <w:i/>
          <w:iCs/>
          <w:sz w:val="20"/>
        </w:rPr>
        <w:lastRenderedPageBreak/>
        <w:t>Mit dem 36 Volt Akku-Rasenmäher RY36LMX51A-160 stellt Ryobi ein neues Modell für Flächen bis 1.000 m² vor</w:t>
      </w:r>
      <w:r>
        <w:rPr>
          <w:i/>
          <w:iCs/>
          <w:sz w:val="20"/>
        </w:rPr>
        <w:t>.</w:t>
      </w:r>
    </w:p>
    <w:p w14:paraId="7220332E" w14:textId="5AE71D13" w:rsidR="00692455" w:rsidRDefault="00692455">
      <w:pPr>
        <w:rPr>
          <w:i/>
          <w:iCs/>
          <w:sz w:val="20"/>
        </w:rPr>
      </w:pPr>
    </w:p>
    <w:p w14:paraId="6F534302" w14:textId="1D364C38" w:rsidR="00AC4401" w:rsidRDefault="00AC4401">
      <w:pPr>
        <w:rPr>
          <w:i/>
          <w:iCs/>
          <w:sz w:val="20"/>
        </w:rPr>
      </w:pPr>
      <w:r>
        <w:rPr>
          <w:noProof/>
        </w:rPr>
        <w:drawing>
          <wp:inline distT="0" distB="0" distL="0" distR="0" wp14:anchorId="18498B80" wp14:editId="0ADE4EDC">
            <wp:extent cx="2876550" cy="1924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716C43B" w14:textId="0B0ED8F6" w:rsidR="00AC4401" w:rsidRDefault="00AC4401">
      <w:pPr>
        <w:rPr>
          <w:i/>
          <w:iCs/>
          <w:sz w:val="20"/>
        </w:rPr>
      </w:pPr>
    </w:p>
    <w:p w14:paraId="53A5F9EE" w14:textId="4F91D83F" w:rsidR="00AC4401" w:rsidRDefault="00684FE2">
      <w:pPr>
        <w:rPr>
          <w:i/>
          <w:iCs/>
          <w:sz w:val="20"/>
        </w:rPr>
      </w:pPr>
      <w:r>
        <w:rPr>
          <w:i/>
          <w:iCs/>
          <w:sz w:val="20"/>
        </w:rPr>
        <w:t>Vor allem auf großen Flächen bietet der elektrische Radantrieb des neuen 36 Volt-Akku-Rasenmähers eine erhebliche Entlastung für den Anwender.</w:t>
      </w:r>
    </w:p>
    <w:p w14:paraId="2921CE1E" w14:textId="10ED1796" w:rsidR="00684FE2" w:rsidRDefault="00684FE2">
      <w:pPr>
        <w:rPr>
          <w:i/>
          <w:iCs/>
          <w:sz w:val="20"/>
        </w:rPr>
      </w:pPr>
    </w:p>
    <w:p w14:paraId="72AEA24A" w14:textId="2B8AAA65" w:rsidR="00684FE2" w:rsidRDefault="0037223F">
      <w:pPr>
        <w:rPr>
          <w:i/>
          <w:iCs/>
          <w:sz w:val="20"/>
        </w:rPr>
      </w:pPr>
      <w:r>
        <w:rPr>
          <w:noProof/>
        </w:rPr>
        <w:drawing>
          <wp:inline distT="0" distB="0" distL="0" distR="0" wp14:anchorId="7B8C2E45" wp14:editId="112232C1">
            <wp:extent cx="2876550" cy="19240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1B7AB47" w14:textId="7E327A50" w:rsidR="0037223F" w:rsidRDefault="0037223F">
      <w:pPr>
        <w:rPr>
          <w:i/>
          <w:iCs/>
          <w:sz w:val="20"/>
        </w:rPr>
      </w:pPr>
    </w:p>
    <w:p w14:paraId="718B3FC1" w14:textId="0988F9FA" w:rsidR="0037223F" w:rsidRDefault="0037223F">
      <w:pPr>
        <w:rPr>
          <w:i/>
          <w:iCs/>
          <w:sz w:val="20"/>
        </w:rPr>
      </w:pPr>
      <w:r>
        <w:rPr>
          <w:i/>
          <w:iCs/>
          <w:sz w:val="20"/>
        </w:rPr>
        <w:t>Das klappbare Griffgestänge und die aufrecht stehende Lager</w:t>
      </w:r>
      <w:r w:rsidR="00075BCB">
        <w:rPr>
          <w:i/>
          <w:iCs/>
          <w:sz w:val="20"/>
        </w:rPr>
        <w:t>ung sorgen für einen deutlich reduzierten Platzbedarf.</w:t>
      </w:r>
    </w:p>
    <w:p w14:paraId="4D0FB539" w14:textId="617CA2B8" w:rsidR="00BB7871" w:rsidRDefault="00BB7871">
      <w:pPr>
        <w:rPr>
          <w:i/>
          <w:iCs/>
          <w:sz w:val="20"/>
        </w:rPr>
      </w:pPr>
    </w:p>
    <w:p w14:paraId="057B524D" w14:textId="67110533" w:rsidR="00075BCB" w:rsidRDefault="00075BCB">
      <w:pPr>
        <w:rPr>
          <w:i/>
          <w:iCs/>
          <w:sz w:val="20"/>
        </w:rPr>
      </w:pPr>
    </w:p>
    <w:p w14:paraId="13015C55" w14:textId="77777777" w:rsidR="00075BCB" w:rsidRDefault="00075BCB">
      <w:pPr>
        <w:rPr>
          <w:i/>
          <w:iCs/>
          <w:sz w:val="20"/>
        </w:rPr>
      </w:pPr>
    </w:p>
    <w:p w14:paraId="194ADE6D" w14:textId="77777777" w:rsidR="00692455" w:rsidRPr="00480C6E" w:rsidRDefault="00692455" w:rsidP="00692455">
      <w:pPr>
        <w:spacing w:line="360" w:lineRule="exact"/>
        <w:rPr>
          <w:sz w:val="20"/>
        </w:rPr>
      </w:pPr>
      <w:r>
        <w:rPr>
          <w:sz w:val="20"/>
        </w:rPr>
        <w:t>Ü</w:t>
      </w:r>
      <w:r w:rsidRPr="00480C6E">
        <w:rPr>
          <w:sz w:val="20"/>
        </w:rPr>
        <w:t>ber Ryobi</w:t>
      </w:r>
    </w:p>
    <w:p w14:paraId="6843C733" w14:textId="77777777" w:rsidR="00692455" w:rsidRPr="00B11526" w:rsidRDefault="00692455" w:rsidP="00692455">
      <w:pPr>
        <w:spacing w:line="360" w:lineRule="exact"/>
        <w:rPr>
          <w:sz w:val="22"/>
          <w:szCs w:val="22"/>
        </w:rPr>
      </w:pPr>
      <w:r w:rsidRPr="00480C6E">
        <w:rPr>
          <w:sz w:val="20"/>
        </w:rPr>
        <w:t>Ryobi bietet anspruchsvollen Anwendern moderne Elektrowerkzeuge und Gartengeräte für den Einsatz rund um Haus und Garten. Basis des Erfolges sind die beständige Weiter- und Neuentwicklung von Produkten mit hoher Qualität, praxisgerechten ergonomischen Merkmalen und starkem Design</w:t>
      </w:r>
      <w:r>
        <w:rPr>
          <w:sz w:val="20"/>
        </w:rPr>
        <w:t>.</w:t>
      </w:r>
      <w:r w:rsidRPr="00480C6E">
        <w:rPr>
          <w:sz w:val="20"/>
        </w:rPr>
        <w:t xml:space="preserve"> Der Ryobi-Mutter</w:t>
      </w:r>
      <w:r w:rsidRPr="00480C6E">
        <w:rPr>
          <w:sz w:val="20"/>
        </w:rPr>
        <w:softHyphen/>
        <w:t>konzern Techtronic Industries ist einer der größten Hersteller von Elektrowerkzeugen weltweit und gilt als Pionier bei der Einführung von Werkzeugen, die mit Lithium-Ionen-Akkus betrieben werden. Das umfangreiche Gartenprogramm von Ryobi umfasst Akkugeräte von</w:t>
      </w:r>
      <w:r>
        <w:rPr>
          <w:sz w:val="20"/>
        </w:rPr>
        <w:t xml:space="preserve"> </w:t>
      </w:r>
      <w:r w:rsidRPr="00480C6E">
        <w:rPr>
          <w:sz w:val="20"/>
        </w:rPr>
        <w:t>4 bis 36 Volt sowie kabelgebundene und mit Benzin betriebene Modelle.</w:t>
      </w:r>
    </w:p>
    <w:p w14:paraId="3BFB2E26" w14:textId="77777777" w:rsidR="00692455" w:rsidRPr="00692455" w:rsidRDefault="00692455" w:rsidP="00F86E50">
      <w:pPr>
        <w:spacing w:line="360" w:lineRule="auto"/>
        <w:rPr>
          <w:sz w:val="22"/>
          <w:szCs w:val="22"/>
        </w:rPr>
      </w:pPr>
    </w:p>
    <w:sectPr w:rsidR="00692455" w:rsidRPr="00692455"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7E"/>
    <w:rsid w:val="00002E8C"/>
    <w:rsid w:val="00025ED1"/>
    <w:rsid w:val="000272BB"/>
    <w:rsid w:val="00030E91"/>
    <w:rsid w:val="00032EBF"/>
    <w:rsid w:val="000344F4"/>
    <w:rsid w:val="00047E67"/>
    <w:rsid w:val="000735E9"/>
    <w:rsid w:val="00075BCB"/>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3812"/>
    <w:rsid w:val="001B69DB"/>
    <w:rsid w:val="001E2D43"/>
    <w:rsid w:val="00206ED9"/>
    <w:rsid w:val="00244C7A"/>
    <w:rsid w:val="002478BB"/>
    <w:rsid w:val="00247E10"/>
    <w:rsid w:val="00264807"/>
    <w:rsid w:val="002763AD"/>
    <w:rsid w:val="0028715E"/>
    <w:rsid w:val="00297760"/>
    <w:rsid w:val="002A2B0D"/>
    <w:rsid w:val="002B49C6"/>
    <w:rsid w:val="002C0028"/>
    <w:rsid w:val="002E2847"/>
    <w:rsid w:val="00314740"/>
    <w:rsid w:val="00320C93"/>
    <w:rsid w:val="003322A7"/>
    <w:rsid w:val="0033254E"/>
    <w:rsid w:val="003453C1"/>
    <w:rsid w:val="00357213"/>
    <w:rsid w:val="0037219B"/>
    <w:rsid w:val="0037223F"/>
    <w:rsid w:val="003753A0"/>
    <w:rsid w:val="003A3444"/>
    <w:rsid w:val="003C277D"/>
    <w:rsid w:val="003C6B7B"/>
    <w:rsid w:val="003F6199"/>
    <w:rsid w:val="004155EE"/>
    <w:rsid w:val="00423F15"/>
    <w:rsid w:val="00431439"/>
    <w:rsid w:val="0045210C"/>
    <w:rsid w:val="004550DD"/>
    <w:rsid w:val="00470B8A"/>
    <w:rsid w:val="00471EB2"/>
    <w:rsid w:val="0047387D"/>
    <w:rsid w:val="0048330A"/>
    <w:rsid w:val="00487E9A"/>
    <w:rsid w:val="004A3652"/>
    <w:rsid w:val="004B2895"/>
    <w:rsid w:val="004B428E"/>
    <w:rsid w:val="004B4E12"/>
    <w:rsid w:val="004B795C"/>
    <w:rsid w:val="004D2C63"/>
    <w:rsid w:val="004E1182"/>
    <w:rsid w:val="004F4540"/>
    <w:rsid w:val="00512606"/>
    <w:rsid w:val="00527E83"/>
    <w:rsid w:val="00563D20"/>
    <w:rsid w:val="00565ADB"/>
    <w:rsid w:val="00577AD5"/>
    <w:rsid w:val="005934A1"/>
    <w:rsid w:val="005B4082"/>
    <w:rsid w:val="005C192C"/>
    <w:rsid w:val="005D5C97"/>
    <w:rsid w:val="005E1E24"/>
    <w:rsid w:val="005E3CA2"/>
    <w:rsid w:val="005E5D6F"/>
    <w:rsid w:val="005F3A15"/>
    <w:rsid w:val="00601982"/>
    <w:rsid w:val="0061509B"/>
    <w:rsid w:val="00616988"/>
    <w:rsid w:val="00623320"/>
    <w:rsid w:val="006261A7"/>
    <w:rsid w:val="006739FE"/>
    <w:rsid w:val="00680462"/>
    <w:rsid w:val="00684FE2"/>
    <w:rsid w:val="0069035D"/>
    <w:rsid w:val="00692455"/>
    <w:rsid w:val="0069658B"/>
    <w:rsid w:val="006B058F"/>
    <w:rsid w:val="006B5D73"/>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59A9"/>
    <w:rsid w:val="00825A9B"/>
    <w:rsid w:val="00855A80"/>
    <w:rsid w:val="00880939"/>
    <w:rsid w:val="00884EED"/>
    <w:rsid w:val="008851A0"/>
    <w:rsid w:val="008A0C35"/>
    <w:rsid w:val="008A72DF"/>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C4401"/>
    <w:rsid w:val="00AF0130"/>
    <w:rsid w:val="00B11526"/>
    <w:rsid w:val="00B216FE"/>
    <w:rsid w:val="00B22758"/>
    <w:rsid w:val="00B23AE2"/>
    <w:rsid w:val="00B26505"/>
    <w:rsid w:val="00B353C5"/>
    <w:rsid w:val="00B41094"/>
    <w:rsid w:val="00B50080"/>
    <w:rsid w:val="00B534DC"/>
    <w:rsid w:val="00B607EF"/>
    <w:rsid w:val="00B60994"/>
    <w:rsid w:val="00B61FC4"/>
    <w:rsid w:val="00B7246C"/>
    <w:rsid w:val="00B74356"/>
    <w:rsid w:val="00B749A6"/>
    <w:rsid w:val="00B77BA7"/>
    <w:rsid w:val="00B81815"/>
    <w:rsid w:val="00B854FA"/>
    <w:rsid w:val="00B91EC1"/>
    <w:rsid w:val="00B96D95"/>
    <w:rsid w:val="00BB1536"/>
    <w:rsid w:val="00BB7871"/>
    <w:rsid w:val="00C07778"/>
    <w:rsid w:val="00C32C4D"/>
    <w:rsid w:val="00C43A95"/>
    <w:rsid w:val="00C712C8"/>
    <w:rsid w:val="00C73E34"/>
    <w:rsid w:val="00C83475"/>
    <w:rsid w:val="00C87AEE"/>
    <w:rsid w:val="00CB33FF"/>
    <w:rsid w:val="00CD263B"/>
    <w:rsid w:val="00CE491C"/>
    <w:rsid w:val="00CF0F99"/>
    <w:rsid w:val="00D0083D"/>
    <w:rsid w:val="00D0357F"/>
    <w:rsid w:val="00D11441"/>
    <w:rsid w:val="00D26A0B"/>
    <w:rsid w:val="00D42B64"/>
    <w:rsid w:val="00D50382"/>
    <w:rsid w:val="00D60C17"/>
    <w:rsid w:val="00D72F88"/>
    <w:rsid w:val="00D758DB"/>
    <w:rsid w:val="00D93EF3"/>
    <w:rsid w:val="00D95DE1"/>
    <w:rsid w:val="00DA5FD5"/>
    <w:rsid w:val="00DB7E9A"/>
    <w:rsid w:val="00DC6D05"/>
    <w:rsid w:val="00DC7367"/>
    <w:rsid w:val="00DC747E"/>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E22D1"/>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3536"/>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893047"/>
  <w15:chartTrackingRefBased/>
  <w15:docId w15:val="{C72ACEF1-F5C5-4553-9C09-2228F7C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Vorlage.dotx</Template>
  <TotalTime>0</TotalTime>
  <Pages>3</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3</cp:revision>
  <cp:lastPrinted>2019-01-04T15:12:00Z</cp:lastPrinted>
  <dcterms:created xsi:type="dcterms:W3CDTF">2020-05-07T13:14:00Z</dcterms:created>
  <dcterms:modified xsi:type="dcterms:W3CDTF">2020-05-07T17:44:00Z</dcterms:modified>
</cp:coreProperties>
</file>