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9D277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915409" wp14:editId="1451B744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05597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281049F0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13F14BFD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AFCED8C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4431D605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Eduard Wille GmbH &amp; Co. KG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Kay-Uwe Müller</w:t>
                            </w:r>
                          </w:p>
                          <w:p w14:paraId="46EC6691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76279FF7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6930B805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0D108A3C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4E93E149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154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1DF05597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281049F0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13F14BFD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AFCED8C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4431D605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Eduard Wille GmbH &amp; Co. KG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Kay-Uwe Müller</w:t>
                      </w:r>
                    </w:p>
                    <w:p w14:paraId="46EC6691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76279FF7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6930B805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0D108A3C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4E93E149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C26C6" w14:textId="77777777" w:rsidR="0069035D" w:rsidRPr="00C83475" w:rsidRDefault="0069035D" w:rsidP="002763AD"/>
    <w:p w14:paraId="0AD86A67" w14:textId="77777777" w:rsidR="0069035D" w:rsidRPr="00C83475" w:rsidRDefault="0069035D" w:rsidP="002763AD"/>
    <w:p w14:paraId="2B769742" w14:textId="77777777" w:rsidR="0069035D" w:rsidRPr="00C83475" w:rsidRDefault="0069035D" w:rsidP="002763AD"/>
    <w:p w14:paraId="7F958E66" w14:textId="77777777" w:rsidR="0069035D" w:rsidRPr="00C83475" w:rsidRDefault="0069035D" w:rsidP="002763AD"/>
    <w:p w14:paraId="2784CD93" w14:textId="77777777" w:rsidR="0069035D" w:rsidRPr="00C83475" w:rsidRDefault="0069035D" w:rsidP="002763AD"/>
    <w:p w14:paraId="2CCF573F" w14:textId="77777777" w:rsidR="00D11441" w:rsidRPr="00C83475" w:rsidRDefault="00D11441" w:rsidP="002763AD"/>
    <w:p w14:paraId="2952D35F" w14:textId="77777777" w:rsidR="00855A80" w:rsidRDefault="00855A80" w:rsidP="00F32B46">
      <w:pPr>
        <w:spacing w:line="360" w:lineRule="auto"/>
      </w:pPr>
    </w:p>
    <w:p w14:paraId="6983A1ED" w14:textId="77777777" w:rsidR="003E1871" w:rsidRDefault="003E1871" w:rsidP="00F32B46">
      <w:pPr>
        <w:spacing w:line="360" w:lineRule="auto"/>
      </w:pPr>
    </w:p>
    <w:p w14:paraId="79E7E6B2" w14:textId="77777777" w:rsidR="00F015A2" w:rsidRDefault="00F015A2" w:rsidP="00F32B46">
      <w:pPr>
        <w:spacing w:line="360" w:lineRule="auto"/>
      </w:pPr>
    </w:p>
    <w:p w14:paraId="508A468E" w14:textId="77777777" w:rsidR="005E3CA2" w:rsidRPr="00F32B46" w:rsidRDefault="00F32B46" w:rsidP="00F32B46">
      <w:pPr>
        <w:spacing w:line="360" w:lineRule="auto"/>
        <w:rPr>
          <w:sz w:val="32"/>
          <w:szCs w:val="32"/>
        </w:rPr>
      </w:pPr>
      <w:r w:rsidRPr="00F32B46">
        <w:rPr>
          <w:sz w:val="32"/>
          <w:szCs w:val="32"/>
        </w:rPr>
        <w:t>Überzeugende Symbiose aus Form und Funktion</w:t>
      </w:r>
    </w:p>
    <w:p w14:paraId="56E96658" w14:textId="77777777" w:rsidR="004B711D" w:rsidRDefault="00F32B46" w:rsidP="00F32B46">
      <w:pPr>
        <w:spacing w:line="360" w:lineRule="auto"/>
        <w:rPr>
          <w:i/>
          <w:iCs/>
          <w:sz w:val="22"/>
          <w:szCs w:val="22"/>
        </w:rPr>
      </w:pPr>
      <w:r w:rsidRPr="00F32B46">
        <w:rPr>
          <w:i/>
          <w:iCs/>
          <w:sz w:val="22"/>
          <w:szCs w:val="22"/>
        </w:rPr>
        <w:t>Stahlwille: Der elektromechanische Drehmomentschraubendreher</w:t>
      </w:r>
    </w:p>
    <w:p w14:paraId="63C19438" w14:textId="53E6C391" w:rsidR="00F32B46" w:rsidRPr="00F32B46" w:rsidRDefault="00F32B46" w:rsidP="00F32B46">
      <w:pPr>
        <w:spacing w:line="360" w:lineRule="auto"/>
        <w:rPr>
          <w:i/>
          <w:iCs/>
          <w:sz w:val="22"/>
          <w:szCs w:val="22"/>
        </w:rPr>
      </w:pPr>
      <w:r w:rsidRPr="00F32B46">
        <w:rPr>
          <w:i/>
          <w:iCs/>
          <w:sz w:val="22"/>
          <w:szCs w:val="22"/>
        </w:rPr>
        <w:t>Torsiotronic ist Gold-Preisträger des German Design Award 2020</w:t>
      </w:r>
    </w:p>
    <w:p w14:paraId="146011FF" w14:textId="77777777" w:rsidR="00B216FE" w:rsidRPr="00AB630F" w:rsidRDefault="00B216FE" w:rsidP="00F32B46">
      <w:pPr>
        <w:spacing w:line="360" w:lineRule="auto"/>
        <w:rPr>
          <w:sz w:val="22"/>
          <w:szCs w:val="22"/>
        </w:rPr>
      </w:pPr>
    </w:p>
    <w:p w14:paraId="05895603" w14:textId="79FBE10E" w:rsidR="001E562F" w:rsidRDefault="005A667E" w:rsidP="00F32B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Torsiotronic, der weltweit erste elektromechanische Drehmomentschraubendreher</w:t>
      </w:r>
      <w:r w:rsidR="00057A54">
        <w:rPr>
          <w:sz w:val="22"/>
          <w:szCs w:val="22"/>
        </w:rPr>
        <w:t xml:space="preserve"> von Stahlwille</w:t>
      </w:r>
      <w:r>
        <w:rPr>
          <w:sz w:val="22"/>
          <w:szCs w:val="22"/>
        </w:rPr>
        <w:t xml:space="preserve">, wurde als Gold-Preisträger des German Design Awards 2020 ausgezeichnet. </w:t>
      </w:r>
      <w:r w:rsidR="00287F49">
        <w:rPr>
          <w:sz w:val="22"/>
          <w:szCs w:val="22"/>
        </w:rPr>
        <w:t xml:space="preserve">Mit Funktionalität, Ergonomie und einem innovativen Konzept konnte der Torsiotronic in einem Wettbewerb überzeugen, </w:t>
      </w:r>
      <w:r>
        <w:rPr>
          <w:sz w:val="22"/>
          <w:szCs w:val="22"/>
        </w:rPr>
        <w:t>der als richtungsweisend in der internationalen Designlandschaft gilt</w:t>
      </w:r>
      <w:r w:rsidR="00287F49">
        <w:rPr>
          <w:sz w:val="22"/>
          <w:szCs w:val="22"/>
        </w:rPr>
        <w:t xml:space="preserve">. </w:t>
      </w:r>
    </w:p>
    <w:p w14:paraId="4B9A8C6E" w14:textId="77777777" w:rsidR="001E562F" w:rsidRDefault="001E562F" w:rsidP="00F32B46">
      <w:pPr>
        <w:spacing w:line="360" w:lineRule="auto"/>
        <w:rPr>
          <w:sz w:val="22"/>
          <w:szCs w:val="22"/>
        </w:rPr>
      </w:pPr>
    </w:p>
    <w:p w14:paraId="715E6B71" w14:textId="04EEC826" w:rsidR="00242710" w:rsidRDefault="00287F49" w:rsidP="00F32B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Prämierung mit dem „Gold“-Siegel steht dabei für besonders herausragende Leistungen und wird in jeder Kategorie nur einmal vergeben.</w:t>
      </w:r>
      <w:r w:rsidR="003E1871">
        <w:rPr>
          <w:sz w:val="22"/>
          <w:szCs w:val="22"/>
        </w:rPr>
        <w:t xml:space="preserve"> „Über </w:t>
      </w:r>
      <w:r w:rsidR="00242710">
        <w:rPr>
          <w:sz w:val="22"/>
          <w:szCs w:val="22"/>
        </w:rPr>
        <w:t xml:space="preserve">den </w:t>
      </w:r>
      <w:r w:rsidR="003E1871">
        <w:rPr>
          <w:sz w:val="22"/>
          <w:szCs w:val="22"/>
        </w:rPr>
        <w:t xml:space="preserve">German Design Award 2020 freuen wir uns ganz besonders“, erklärt Stahlwille Geschäftsführer Winfried Czilwa. „Denn </w:t>
      </w:r>
      <w:r w:rsidR="00242710">
        <w:rPr>
          <w:sz w:val="22"/>
          <w:szCs w:val="22"/>
        </w:rPr>
        <w:t xml:space="preserve">das ist einer der wenigen Awards mit echtem Mehrwert, weil die Bewertung durch eine unabhängige Expertenjury erfolgt. Die Auszeichnung unseres Drehmomentschraubendrehers zeigt, dass </w:t>
      </w:r>
      <w:r w:rsidR="00242710" w:rsidRPr="00242710">
        <w:rPr>
          <w:sz w:val="22"/>
          <w:szCs w:val="22"/>
        </w:rPr>
        <w:t>wir mit dem Design und der Produktsprache auf dem richtigen Weg sind</w:t>
      </w:r>
      <w:r w:rsidR="00242710">
        <w:rPr>
          <w:sz w:val="22"/>
          <w:szCs w:val="22"/>
        </w:rPr>
        <w:t xml:space="preserve">. </w:t>
      </w:r>
      <w:r w:rsidR="00242710" w:rsidRPr="00242710">
        <w:rPr>
          <w:sz w:val="22"/>
          <w:szCs w:val="22"/>
        </w:rPr>
        <w:t>Dabei stehen für uns stets die Bedürfnisse unserer Kunden im Mittelpunkt</w:t>
      </w:r>
      <w:r w:rsidR="00242710">
        <w:rPr>
          <w:sz w:val="22"/>
          <w:szCs w:val="22"/>
        </w:rPr>
        <w:t>. Wir</w:t>
      </w:r>
      <w:r w:rsidR="00242710" w:rsidRPr="00242710">
        <w:rPr>
          <w:sz w:val="22"/>
          <w:szCs w:val="22"/>
        </w:rPr>
        <w:t xml:space="preserve"> folgen der Idee, Funktionalität und Ergonomie mit ästhetischer Gestaltung zu verbinden.“</w:t>
      </w:r>
    </w:p>
    <w:p w14:paraId="7069A9C6" w14:textId="77777777" w:rsidR="00242710" w:rsidRDefault="00242710" w:rsidP="00F32B46">
      <w:pPr>
        <w:spacing w:line="360" w:lineRule="auto"/>
        <w:rPr>
          <w:sz w:val="22"/>
          <w:szCs w:val="22"/>
        </w:rPr>
      </w:pPr>
    </w:p>
    <w:p w14:paraId="41690861" w14:textId="78E4B99C" w:rsidR="00BA1410" w:rsidRDefault="00057A54" w:rsidP="00BA1410">
      <w:pPr>
        <w:spacing w:line="360" w:lineRule="auto"/>
        <w:rPr>
          <w:sz w:val="22"/>
          <w:szCs w:val="22"/>
        </w:rPr>
      </w:pPr>
      <w:r w:rsidRPr="00057A54">
        <w:rPr>
          <w:sz w:val="22"/>
          <w:szCs w:val="22"/>
        </w:rPr>
        <w:t xml:space="preserve">Als einziger elektronisch messender Drehmomentschraubendreher verfügt </w:t>
      </w:r>
      <w:r>
        <w:rPr>
          <w:sz w:val="22"/>
          <w:szCs w:val="22"/>
        </w:rPr>
        <w:t xml:space="preserve">der Torsiotronic </w:t>
      </w:r>
      <w:r w:rsidRPr="00057A54">
        <w:rPr>
          <w:sz w:val="22"/>
          <w:szCs w:val="22"/>
        </w:rPr>
        <w:t xml:space="preserve">über eine </w:t>
      </w:r>
      <w:r w:rsidRPr="00F32B46">
        <w:rPr>
          <w:sz w:val="22"/>
          <w:szCs w:val="22"/>
        </w:rPr>
        <w:t xml:space="preserve">patentierte </w:t>
      </w:r>
      <w:r w:rsidR="00AD59EF">
        <w:rPr>
          <w:sz w:val="22"/>
          <w:szCs w:val="22"/>
        </w:rPr>
        <w:t>E</w:t>
      </w:r>
      <w:r w:rsidR="000B0228">
        <w:rPr>
          <w:sz w:val="22"/>
          <w:szCs w:val="22"/>
        </w:rPr>
        <w:t>lektrom</w:t>
      </w:r>
      <w:r w:rsidRPr="00F32B46">
        <w:rPr>
          <w:sz w:val="22"/>
          <w:szCs w:val="22"/>
        </w:rPr>
        <w:t>echanik</w:t>
      </w:r>
      <w:r>
        <w:rPr>
          <w:sz w:val="22"/>
          <w:szCs w:val="22"/>
        </w:rPr>
        <w:t xml:space="preserve">, die </w:t>
      </w:r>
      <w:r w:rsidRPr="00057A54">
        <w:rPr>
          <w:sz w:val="22"/>
          <w:szCs w:val="22"/>
        </w:rPr>
        <w:t xml:space="preserve">bei Erreichen des eingestellten </w:t>
      </w:r>
      <w:r w:rsidR="00F32B46" w:rsidRPr="00F32B46">
        <w:rPr>
          <w:sz w:val="22"/>
          <w:szCs w:val="22"/>
        </w:rPr>
        <w:t>Zieldrehmoments hör- und fühlbar aus</w:t>
      </w:r>
      <w:r>
        <w:rPr>
          <w:sz w:val="22"/>
          <w:szCs w:val="22"/>
        </w:rPr>
        <w:t>löst</w:t>
      </w:r>
      <w:r w:rsidR="00F32B46" w:rsidRPr="00F32B46">
        <w:rPr>
          <w:sz w:val="22"/>
          <w:szCs w:val="22"/>
        </w:rPr>
        <w:t xml:space="preserve">. Dabei misst das Werkzeug so präzise, wie es nur ein elektronisches Drehmomentprodukt kann. </w:t>
      </w:r>
      <w:r w:rsidR="00BA1410" w:rsidRPr="00AD1337">
        <w:rPr>
          <w:sz w:val="22"/>
          <w:szCs w:val="22"/>
        </w:rPr>
        <w:t xml:space="preserve">Anwender </w:t>
      </w:r>
      <w:r w:rsidR="00BA1410">
        <w:rPr>
          <w:sz w:val="22"/>
          <w:szCs w:val="22"/>
        </w:rPr>
        <w:t xml:space="preserve">profitieren </w:t>
      </w:r>
      <w:r w:rsidR="00BA1410" w:rsidRPr="00AD1337">
        <w:rPr>
          <w:sz w:val="22"/>
          <w:szCs w:val="22"/>
        </w:rPr>
        <w:t>von höherer Prozesssicherheit und Präzision</w:t>
      </w:r>
      <w:r w:rsidR="00BA1410">
        <w:rPr>
          <w:sz w:val="22"/>
          <w:szCs w:val="22"/>
        </w:rPr>
        <w:t xml:space="preserve">. </w:t>
      </w:r>
      <w:r w:rsidR="00BA1410" w:rsidRPr="00BA1410">
        <w:rPr>
          <w:sz w:val="22"/>
          <w:szCs w:val="22"/>
        </w:rPr>
        <w:t xml:space="preserve">Die </w:t>
      </w:r>
      <w:r w:rsidR="00932844">
        <w:rPr>
          <w:sz w:val="22"/>
          <w:szCs w:val="22"/>
        </w:rPr>
        <w:t xml:space="preserve">rechts-/links-auslösende </w:t>
      </w:r>
      <w:r w:rsidR="00BA1410" w:rsidRPr="00BA1410">
        <w:rPr>
          <w:sz w:val="22"/>
          <w:szCs w:val="22"/>
        </w:rPr>
        <w:t>Feinzahnknarre</w:t>
      </w:r>
      <w:r w:rsidR="00BA1410">
        <w:rPr>
          <w:sz w:val="22"/>
          <w:szCs w:val="22"/>
        </w:rPr>
        <w:t xml:space="preserve"> mit</w:t>
      </w:r>
      <w:r w:rsidR="00932844">
        <w:rPr>
          <w:sz w:val="22"/>
          <w:szCs w:val="22"/>
        </w:rPr>
        <w:t xml:space="preserve"> 80 Zähnen und</w:t>
      </w:r>
      <w:r w:rsidR="00BA1410">
        <w:rPr>
          <w:sz w:val="22"/>
          <w:szCs w:val="22"/>
        </w:rPr>
        <w:t xml:space="preserve"> einem Arbeitswinkel von nur 4,5 Grad,</w:t>
      </w:r>
      <w:r w:rsidR="00BA1410" w:rsidRPr="00BA1410">
        <w:rPr>
          <w:sz w:val="22"/>
          <w:szCs w:val="22"/>
        </w:rPr>
        <w:t xml:space="preserve"> </w:t>
      </w:r>
      <w:bookmarkStart w:id="0" w:name="_GoBack"/>
      <w:bookmarkEnd w:id="0"/>
      <w:r w:rsidR="00BA1410" w:rsidRPr="00BA1410">
        <w:rPr>
          <w:sz w:val="22"/>
          <w:szCs w:val="22"/>
        </w:rPr>
        <w:t>viele Programmieroptionen</w:t>
      </w:r>
      <w:r w:rsidR="00BA1410">
        <w:rPr>
          <w:sz w:val="22"/>
          <w:szCs w:val="22"/>
        </w:rPr>
        <w:t xml:space="preserve"> </w:t>
      </w:r>
      <w:r w:rsidR="00BA1410" w:rsidRPr="00BA1410">
        <w:rPr>
          <w:sz w:val="22"/>
          <w:szCs w:val="22"/>
        </w:rPr>
        <w:t>und eine Micro-</w:t>
      </w:r>
      <w:r w:rsidR="00BA1410" w:rsidRPr="00BA1410">
        <w:rPr>
          <w:sz w:val="22"/>
          <w:szCs w:val="22"/>
        </w:rPr>
        <w:lastRenderedPageBreak/>
        <w:t>USB-Schnittstelle</w:t>
      </w:r>
      <w:r w:rsidR="00BA1410">
        <w:rPr>
          <w:sz w:val="22"/>
          <w:szCs w:val="22"/>
        </w:rPr>
        <w:t xml:space="preserve"> </w:t>
      </w:r>
      <w:r w:rsidR="00BA1410" w:rsidRPr="00BA1410">
        <w:rPr>
          <w:sz w:val="22"/>
          <w:szCs w:val="22"/>
        </w:rPr>
        <w:t xml:space="preserve">machen den </w:t>
      </w:r>
      <w:r w:rsidR="00BA1410">
        <w:rPr>
          <w:sz w:val="22"/>
          <w:szCs w:val="22"/>
        </w:rPr>
        <w:t>Torsiotronic</w:t>
      </w:r>
      <w:r w:rsidR="00BA1410" w:rsidRPr="00BA1410">
        <w:rPr>
          <w:sz w:val="22"/>
          <w:szCs w:val="22"/>
        </w:rPr>
        <w:t xml:space="preserve"> zum idealen </w:t>
      </w:r>
      <w:r w:rsidR="00BA1410">
        <w:rPr>
          <w:sz w:val="22"/>
          <w:szCs w:val="22"/>
        </w:rPr>
        <w:t>Werkzeug</w:t>
      </w:r>
      <w:r w:rsidR="00BA1410" w:rsidRPr="00BA1410">
        <w:rPr>
          <w:sz w:val="22"/>
          <w:szCs w:val="22"/>
        </w:rPr>
        <w:t>, wenn eine Dokumentation der</w:t>
      </w:r>
      <w:r w:rsidR="00BA1410">
        <w:rPr>
          <w:sz w:val="22"/>
          <w:szCs w:val="22"/>
        </w:rPr>
        <w:t xml:space="preserve"> </w:t>
      </w:r>
      <w:r w:rsidR="00BA1410" w:rsidRPr="00BA1410">
        <w:rPr>
          <w:sz w:val="22"/>
          <w:szCs w:val="22"/>
        </w:rPr>
        <w:t>Arbeitsschritte gefragt ist, geringe Drehmomente angewendet oder komplexe</w:t>
      </w:r>
      <w:r w:rsidR="00BA1410">
        <w:rPr>
          <w:sz w:val="22"/>
          <w:szCs w:val="22"/>
        </w:rPr>
        <w:t xml:space="preserve"> </w:t>
      </w:r>
      <w:r w:rsidR="00BA1410" w:rsidRPr="00BA1410">
        <w:rPr>
          <w:sz w:val="22"/>
          <w:szCs w:val="22"/>
        </w:rPr>
        <w:t>Schraubablaufpläne befolgt werden müssen.</w:t>
      </w:r>
    </w:p>
    <w:p w14:paraId="33848F2B" w14:textId="77777777" w:rsidR="003E1871" w:rsidRDefault="003E1871" w:rsidP="003E1871">
      <w:pPr>
        <w:rPr>
          <w:sz w:val="22"/>
          <w:szCs w:val="22"/>
        </w:rPr>
      </w:pPr>
    </w:p>
    <w:p w14:paraId="7F7536D0" w14:textId="77777777" w:rsidR="003E1871" w:rsidRPr="003E1871" w:rsidRDefault="003E1871" w:rsidP="003E1871">
      <w:pPr>
        <w:rPr>
          <w:sz w:val="22"/>
          <w:szCs w:val="22"/>
        </w:rPr>
      </w:pPr>
      <w:r w:rsidRPr="003E1871">
        <w:rPr>
          <w:b/>
          <w:bCs/>
          <w:sz w:val="22"/>
          <w:szCs w:val="22"/>
        </w:rPr>
        <w:t>Über den German Design Award</w:t>
      </w:r>
    </w:p>
    <w:p w14:paraId="4EC4D3BB" w14:textId="77777777" w:rsidR="00AD1337" w:rsidRDefault="00AD1337" w:rsidP="00F32B46">
      <w:pPr>
        <w:spacing w:line="360" w:lineRule="auto"/>
        <w:rPr>
          <w:sz w:val="22"/>
          <w:szCs w:val="22"/>
        </w:rPr>
      </w:pPr>
    </w:p>
    <w:p w14:paraId="50D7F78C" w14:textId="6929F4BD" w:rsidR="00A420B7" w:rsidRDefault="007E10A9" w:rsidP="00A420B7">
      <w:pPr>
        <w:spacing w:line="360" w:lineRule="auto"/>
        <w:rPr>
          <w:sz w:val="22"/>
          <w:szCs w:val="22"/>
        </w:rPr>
      </w:pPr>
      <w:r w:rsidRPr="007E10A9">
        <w:rPr>
          <w:sz w:val="22"/>
          <w:szCs w:val="22"/>
        </w:rPr>
        <w:t>Der 2012</w:t>
      </w:r>
      <w:r>
        <w:rPr>
          <w:sz w:val="22"/>
          <w:szCs w:val="22"/>
        </w:rPr>
        <w:t xml:space="preserve"> erstmals </w:t>
      </w:r>
      <w:r w:rsidR="00A420B7">
        <w:rPr>
          <w:sz w:val="22"/>
          <w:szCs w:val="22"/>
        </w:rPr>
        <w:t>ausgelobte</w:t>
      </w:r>
      <w:r w:rsidRPr="007E10A9">
        <w:rPr>
          <w:sz w:val="22"/>
          <w:szCs w:val="22"/>
        </w:rPr>
        <w:t xml:space="preserve"> German Design</w:t>
      </w:r>
      <w:r>
        <w:rPr>
          <w:sz w:val="22"/>
          <w:szCs w:val="22"/>
        </w:rPr>
        <w:t xml:space="preserve"> </w:t>
      </w:r>
      <w:r w:rsidRPr="007E10A9">
        <w:rPr>
          <w:sz w:val="22"/>
          <w:szCs w:val="22"/>
        </w:rPr>
        <w:t>Award zählt zu den anerkanntesten Design-Wettbewerben weltweit und genießt über die</w:t>
      </w:r>
      <w:r>
        <w:rPr>
          <w:sz w:val="22"/>
          <w:szCs w:val="22"/>
        </w:rPr>
        <w:t xml:space="preserve"> </w:t>
      </w:r>
      <w:r w:rsidRPr="007E10A9">
        <w:rPr>
          <w:sz w:val="22"/>
          <w:szCs w:val="22"/>
        </w:rPr>
        <w:t>Fachkreise hinaus hohes Ansehen.</w:t>
      </w:r>
      <w:r w:rsidR="00A420B7">
        <w:rPr>
          <w:sz w:val="22"/>
          <w:szCs w:val="22"/>
        </w:rPr>
        <w:t xml:space="preserve"> D</w:t>
      </w:r>
      <w:r w:rsidR="00287F49" w:rsidRPr="00287F49">
        <w:rPr>
          <w:sz w:val="22"/>
          <w:szCs w:val="22"/>
        </w:rPr>
        <w:t>ie Zahl der Anmeldungen überschritt in diesem Jahr die Marke von 5.</w:t>
      </w:r>
      <w:r w:rsidR="00A420B7">
        <w:rPr>
          <w:sz w:val="22"/>
          <w:szCs w:val="22"/>
        </w:rPr>
        <w:t>0</w:t>
      </w:r>
      <w:r w:rsidR="00287F49" w:rsidRPr="00287F49">
        <w:rPr>
          <w:sz w:val="22"/>
          <w:szCs w:val="22"/>
        </w:rPr>
        <w:t>00.</w:t>
      </w:r>
      <w:r w:rsidR="00A420B7">
        <w:rPr>
          <w:sz w:val="22"/>
          <w:szCs w:val="22"/>
        </w:rPr>
        <w:t xml:space="preserve"> </w:t>
      </w:r>
      <w:r w:rsidR="003C3156" w:rsidRPr="003C3156">
        <w:rPr>
          <w:sz w:val="22"/>
          <w:szCs w:val="22"/>
        </w:rPr>
        <w:t>Die große internationale Resonanz wird durch die Teilnehmerzahlen</w:t>
      </w:r>
      <w:r w:rsidR="003C3156">
        <w:rPr>
          <w:sz w:val="22"/>
          <w:szCs w:val="22"/>
        </w:rPr>
        <w:t xml:space="preserve"> </w:t>
      </w:r>
      <w:r w:rsidR="003C3156" w:rsidRPr="003C3156">
        <w:rPr>
          <w:sz w:val="22"/>
          <w:szCs w:val="22"/>
        </w:rPr>
        <w:t>untermauert: Der Anteil internationaler Einreichungen lag bei rund 55</w:t>
      </w:r>
      <w:r w:rsidR="003C3156">
        <w:rPr>
          <w:sz w:val="22"/>
          <w:szCs w:val="22"/>
        </w:rPr>
        <w:t xml:space="preserve"> Prozent</w:t>
      </w:r>
      <w:r w:rsidR="003C3156" w:rsidRPr="003C3156">
        <w:rPr>
          <w:sz w:val="22"/>
          <w:szCs w:val="22"/>
        </w:rPr>
        <w:t>.</w:t>
      </w:r>
      <w:r w:rsidR="003C3156">
        <w:rPr>
          <w:sz w:val="22"/>
          <w:szCs w:val="22"/>
        </w:rPr>
        <w:t xml:space="preserve"> </w:t>
      </w:r>
      <w:r w:rsidR="00A420B7" w:rsidRPr="00A420B7">
        <w:rPr>
          <w:sz w:val="22"/>
          <w:szCs w:val="22"/>
        </w:rPr>
        <w:t xml:space="preserve">Die </w:t>
      </w:r>
      <w:r w:rsidR="00A420B7">
        <w:rPr>
          <w:sz w:val="22"/>
          <w:szCs w:val="22"/>
        </w:rPr>
        <w:t xml:space="preserve">knapp 40-köpfige </w:t>
      </w:r>
      <w:r w:rsidR="00A420B7" w:rsidRPr="00A420B7">
        <w:rPr>
          <w:sz w:val="22"/>
          <w:szCs w:val="22"/>
        </w:rPr>
        <w:t>Jury des German Design Award 2020 setzt</w:t>
      </w:r>
      <w:r w:rsidR="00A420B7">
        <w:rPr>
          <w:sz w:val="22"/>
          <w:szCs w:val="22"/>
        </w:rPr>
        <w:t>e</w:t>
      </w:r>
      <w:r w:rsidR="00A420B7" w:rsidRPr="00A420B7">
        <w:rPr>
          <w:sz w:val="22"/>
          <w:szCs w:val="22"/>
        </w:rPr>
        <w:t xml:space="preserve"> sich aus Designkennern aus Wirtschaft, Lehre und</w:t>
      </w:r>
      <w:r w:rsidR="00A420B7">
        <w:rPr>
          <w:sz w:val="22"/>
          <w:szCs w:val="22"/>
        </w:rPr>
        <w:t xml:space="preserve"> </w:t>
      </w:r>
      <w:r w:rsidR="00A420B7" w:rsidRPr="00A420B7">
        <w:rPr>
          <w:sz w:val="22"/>
          <w:szCs w:val="22"/>
        </w:rPr>
        <w:t>Wissenschaft sowie der Gestaltungsindustrie zusammen. Alle Jurymitglieder sind anerkannte</w:t>
      </w:r>
      <w:r w:rsidR="00A420B7">
        <w:rPr>
          <w:sz w:val="22"/>
          <w:szCs w:val="22"/>
        </w:rPr>
        <w:t xml:space="preserve"> Experten </w:t>
      </w:r>
      <w:r w:rsidR="00A420B7" w:rsidRPr="00A420B7">
        <w:rPr>
          <w:sz w:val="22"/>
          <w:szCs w:val="22"/>
        </w:rPr>
        <w:t>auf ihren Gebieten.</w:t>
      </w:r>
    </w:p>
    <w:p w14:paraId="08408789" w14:textId="77777777" w:rsidR="00F32B46" w:rsidRDefault="00F32B46" w:rsidP="00F32B46">
      <w:pPr>
        <w:spacing w:line="360" w:lineRule="auto"/>
        <w:rPr>
          <w:sz w:val="22"/>
          <w:szCs w:val="22"/>
        </w:rPr>
      </w:pPr>
    </w:p>
    <w:p w14:paraId="2E9C45CC" w14:textId="77777777" w:rsidR="00F86E50" w:rsidRPr="00AB630F" w:rsidRDefault="00F86E50" w:rsidP="00F32B46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stahlwille.de</w:t>
      </w:r>
    </w:p>
    <w:p w14:paraId="3C2E7156" w14:textId="77777777" w:rsidR="003E1871" w:rsidRDefault="003E1871" w:rsidP="00F32B46">
      <w:pPr>
        <w:spacing w:line="360" w:lineRule="auto"/>
        <w:rPr>
          <w:sz w:val="22"/>
          <w:szCs w:val="22"/>
        </w:rPr>
      </w:pPr>
    </w:p>
    <w:p w14:paraId="5CBEBBFE" w14:textId="0E54E092" w:rsidR="000B09AA" w:rsidRDefault="00F86E50" w:rsidP="00F32B46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</w:t>
      </w:r>
      <w:r w:rsidR="003E1871">
        <w:rPr>
          <w:sz w:val="22"/>
          <w:szCs w:val="22"/>
        </w:rPr>
        <w:t>o</w:t>
      </w:r>
      <w:r w:rsidRPr="00F86E50">
        <w:rPr>
          <w:sz w:val="22"/>
          <w:szCs w:val="22"/>
        </w:rPr>
        <w:t xml:space="preserve">: </w:t>
      </w:r>
      <w:r w:rsidR="00E77525">
        <w:rPr>
          <w:sz w:val="22"/>
          <w:szCs w:val="22"/>
        </w:rPr>
        <w:t>Stahlwille</w:t>
      </w:r>
      <w:r w:rsidR="003E1871">
        <w:rPr>
          <w:sz w:val="22"/>
          <w:szCs w:val="22"/>
        </w:rPr>
        <w:t xml:space="preserve"> / Grafik: German Design Award</w:t>
      </w:r>
    </w:p>
    <w:p w14:paraId="6937FC88" w14:textId="77777777" w:rsidR="00F971B2" w:rsidRDefault="00F971B2" w:rsidP="00F32B46">
      <w:pPr>
        <w:spacing w:line="360" w:lineRule="auto"/>
        <w:rPr>
          <w:sz w:val="22"/>
          <w:szCs w:val="22"/>
        </w:rPr>
      </w:pPr>
    </w:p>
    <w:p w14:paraId="06463F56" w14:textId="77777777" w:rsidR="00F971B2" w:rsidRDefault="00F971B2" w:rsidP="00F32B46">
      <w:pPr>
        <w:spacing w:line="360" w:lineRule="auto"/>
        <w:rPr>
          <w:sz w:val="22"/>
          <w:szCs w:val="22"/>
        </w:rPr>
      </w:pPr>
    </w:p>
    <w:p w14:paraId="14D8A4F7" w14:textId="099EE209" w:rsidR="00F971B2" w:rsidRDefault="00F971B2" w:rsidP="00F32B46">
      <w:pPr>
        <w:spacing w:line="360" w:lineRule="auto"/>
        <w:rPr>
          <w:i/>
          <w:iCs/>
          <w:sz w:val="20"/>
        </w:rPr>
      </w:pPr>
      <w:r w:rsidRPr="00F971B2">
        <w:rPr>
          <w:i/>
          <w:iCs/>
          <w:noProof/>
          <w:sz w:val="20"/>
        </w:rPr>
        <w:drawing>
          <wp:anchor distT="0" distB="0" distL="114300" distR="114300" simplePos="0" relativeHeight="251658752" behindDoc="0" locked="0" layoutInCell="1" allowOverlap="1" wp14:anchorId="36D754CC" wp14:editId="2E9C090E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160000" cy="1440000"/>
            <wp:effectExtent l="0" t="0" r="0" b="825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1B2">
        <w:rPr>
          <w:i/>
          <w:iCs/>
          <w:sz w:val="20"/>
        </w:rPr>
        <w:t>Der elektromechanische Drehmomentschraubendreher Torsiotronic</w:t>
      </w:r>
      <w:r w:rsidRPr="00F971B2">
        <w:rPr>
          <w:i/>
          <w:iCs/>
          <w:sz w:val="20"/>
          <w:vertAlign w:val="superscript"/>
        </w:rPr>
        <w:t xml:space="preserve"> </w:t>
      </w:r>
      <w:r w:rsidRPr="00F971B2">
        <w:rPr>
          <w:i/>
          <w:iCs/>
          <w:sz w:val="20"/>
        </w:rPr>
        <w:t>wurde als Gold-Preisträger des German Design Awards 2020 ausgezeichnet.</w:t>
      </w:r>
    </w:p>
    <w:p w14:paraId="2F5231E9" w14:textId="77777777" w:rsidR="003C3156" w:rsidRPr="00F971B2" w:rsidRDefault="003C3156" w:rsidP="00F32B46">
      <w:pPr>
        <w:spacing w:line="360" w:lineRule="auto"/>
        <w:rPr>
          <w:i/>
          <w:iCs/>
          <w:sz w:val="20"/>
        </w:rPr>
      </w:pPr>
    </w:p>
    <w:p w14:paraId="2027CA7A" w14:textId="4FF8840F" w:rsidR="00F971B2" w:rsidRPr="00F971B2" w:rsidRDefault="00F971B2" w:rsidP="00F32B46">
      <w:pPr>
        <w:spacing w:line="360" w:lineRule="auto"/>
        <w:rPr>
          <w:i/>
          <w:iCs/>
          <w:sz w:val="20"/>
        </w:rPr>
      </w:pPr>
    </w:p>
    <w:p w14:paraId="0BEF07AC" w14:textId="6C060B40" w:rsidR="00F971B2" w:rsidRPr="00F971B2" w:rsidRDefault="00F971B2" w:rsidP="00F32B46">
      <w:pPr>
        <w:spacing w:line="360" w:lineRule="auto"/>
        <w:rPr>
          <w:i/>
          <w:iCs/>
          <w:sz w:val="20"/>
        </w:rPr>
      </w:pPr>
    </w:p>
    <w:p w14:paraId="3EEA982D" w14:textId="42DCA4CD" w:rsidR="00F971B2" w:rsidRDefault="00F971B2" w:rsidP="00F32B46">
      <w:pPr>
        <w:spacing w:line="360" w:lineRule="auto"/>
        <w:rPr>
          <w:sz w:val="22"/>
          <w:szCs w:val="22"/>
        </w:rPr>
      </w:pPr>
      <w:r w:rsidRPr="00F971B2">
        <w:rPr>
          <w:i/>
          <w:iCs/>
          <w:sz w:val="20"/>
        </w:rPr>
        <w:t>Der German Design Award zählt zu den anerkanntesten Design-Wettbewerben weltweit und genießt über die Fachkreise hinaus hohes Ansehen.</w:t>
      </w:r>
      <w:r w:rsidRPr="00F971B2">
        <w:rPr>
          <w:sz w:val="22"/>
          <w:szCs w:val="22"/>
        </w:rPr>
        <w:t xml:space="preserve"> </w: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690E263A" wp14:editId="3C369A1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163600" cy="1350000"/>
            <wp:effectExtent l="0" t="0" r="8255" b="317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7171C" w14:textId="17F9227C" w:rsidR="00F971B2" w:rsidRDefault="00F971B2" w:rsidP="00F32B46">
      <w:pPr>
        <w:spacing w:line="360" w:lineRule="auto"/>
        <w:rPr>
          <w:sz w:val="22"/>
          <w:szCs w:val="22"/>
        </w:rPr>
      </w:pPr>
    </w:p>
    <w:p w14:paraId="530BAFE4" w14:textId="77777777" w:rsidR="009D4CE9" w:rsidRDefault="009D4CE9" w:rsidP="00F32B46">
      <w:pPr>
        <w:spacing w:line="360" w:lineRule="auto"/>
        <w:rPr>
          <w:sz w:val="22"/>
          <w:szCs w:val="22"/>
        </w:rPr>
      </w:pPr>
    </w:p>
    <w:p w14:paraId="0267937A" w14:textId="77777777" w:rsidR="009D4CE9" w:rsidRPr="00E77525" w:rsidRDefault="009D4CE9" w:rsidP="00F32B46">
      <w:pPr>
        <w:spacing w:line="360" w:lineRule="auto"/>
        <w:rPr>
          <w:iCs/>
          <w:sz w:val="20"/>
        </w:rPr>
      </w:pPr>
    </w:p>
    <w:sectPr w:rsidR="009D4CE9" w:rsidRPr="00E77525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46"/>
    <w:rsid w:val="00002E8C"/>
    <w:rsid w:val="000272BB"/>
    <w:rsid w:val="00030E91"/>
    <w:rsid w:val="00032EBF"/>
    <w:rsid w:val="000344F4"/>
    <w:rsid w:val="00047E67"/>
    <w:rsid w:val="00057A54"/>
    <w:rsid w:val="000735E9"/>
    <w:rsid w:val="000802B4"/>
    <w:rsid w:val="00093913"/>
    <w:rsid w:val="000B0228"/>
    <w:rsid w:val="000B09AA"/>
    <w:rsid w:val="000B6C02"/>
    <w:rsid w:val="000C391D"/>
    <w:rsid w:val="000D2453"/>
    <w:rsid w:val="000D254D"/>
    <w:rsid w:val="000D710D"/>
    <w:rsid w:val="000E7C1E"/>
    <w:rsid w:val="000F5CCF"/>
    <w:rsid w:val="00102FEE"/>
    <w:rsid w:val="00105ED1"/>
    <w:rsid w:val="00110A2D"/>
    <w:rsid w:val="001138D2"/>
    <w:rsid w:val="00132EA4"/>
    <w:rsid w:val="00135E12"/>
    <w:rsid w:val="001615BC"/>
    <w:rsid w:val="00162B9F"/>
    <w:rsid w:val="00170ED1"/>
    <w:rsid w:val="00176E6F"/>
    <w:rsid w:val="00181CA7"/>
    <w:rsid w:val="00193812"/>
    <w:rsid w:val="001B69DB"/>
    <w:rsid w:val="001B7D36"/>
    <w:rsid w:val="001E2D43"/>
    <w:rsid w:val="001E562F"/>
    <w:rsid w:val="00206ED9"/>
    <w:rsid w:val="00242710"/>
    <w:rsid w:val="00244C7A"/>
    <w:rsid w:val="002478BB"/>
    <w:rsid w:val="00247E10"/>
    <w:rsid w:val="00264807"/>
    <w:rsid w:val="002763AD"/>
    <w:rsid w:val="0028715E"/>
    <w:rsid w:val="00287F49"/>
    <w:rsid w:val="00297760"/>
    <w:rsid w:val="002A2B0D"/>
    <w:rsid w:val="002B49C6"/>
    <w:rsid w:val="002C0028"/>
    <w:rsid w:val="002D01EE"/>
    <w:rsid w:val="002E2847"/>
    <w:rsid w:val="00314740"/>
    <w:rsid w:val="00320C93"/>
    <w:rsid w:val="003322A7"/>
    <w:rsid w:val="0034413F"/>
    <w:rsid w:val="003453C1"/>
    <w:rsid w:val="00357213"/>
    <w:rsid w:val="0037219B"/>
    <w:rsid w:val="003753A0"/>
    <w:rsid w:val="003A3444"/>
    <w:rsid w:val="003C277D"/>
    <w:rsid w:val="003C3156"/>
    <w:rsid w:val="003C6B7B"/>
    <w:rsid w:val="003E1871"/>
    <w:rsid w:val="003F6199"/>
    <w:rsid w:val="00415183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11D"/>
    <w:rsid w:val="004B795C"/>
    <w:rsid w:val="004D2C63"/>
    <w:rsid w:val="00512606"/>
    <w:rsid w:val="00527E83"/>
    <w:rsid w:val="00563D20"/>
    <w:rsid w:val="00565ADB"/>
    <w:rsid w:val="00577AD5"/>
    <w:rsid w:val="005934A1"/>
    <w:rsid w:val="005A667E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4785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E10A9"/>
    <w:rsid w:val="007F4E8B"/>
    <w:rsid w:val="008054E2"/>
    <w:rsid w:val="00814BA2"/>
    <w:rsid w:val="00825A9B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32844"/>
    <w:rsid w:val="0094635C"/>
    <w:rsid w:val="00950437"/>
    <w:rsid w:val="00950C6B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420B7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D1337"/>
    <w:rsid w:val="00AD59EF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A1410"/>
    <w:rsid w:val="00BB1536"/>
    <w:rsid w:val="00C07778"/>
    <w:rsid w:val="00C32C4D"/>
    <w:rsid w:val="00C43A95"/>
    <w:rsid w:val="00C712C8"/>
    <w:rsid w:val="00C73E34"/>
    <w:rsid w:val="00C83475"/>
    <w:rsid w:val="00C87AEE"/>
    <w:rsid w:val="00CB33FF"/>
    <w:rsid w:val="00CD263B"/>
    <w:rsid w:val="00CF0F99"/>
    <w:rsid w:val="00D02534"/>
    <w:rsid w:val="00D0357F"/>
    <w:rsid w:val="00D11441"/>
    <w:rsid w:val="00D26A0B"/>
    <w:rsid w:val="00D50382"/>
    <w:rsid w:val="00D60C17"/>
    <w:rsid w:val="00D72F88"/>
    <w:rsid w:val="00D758DB"/>
    <w:rsid w:val="00D75F00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2B46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971B2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246D9"/>
  <w15:chartTrackingRefBased/>
  <w15:docId w15:val="{7EF4296B-BDD9-4079-B983-DF3D3D0B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2</Pages>
  <Words>402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2</cp:revision>
  <cp:lastPrinted>2019-11-18T14:09:00Z</cp:lastPrinted>
  <dcterms:created xsi:type="dcterms:W3CDTF">2019-11-21T15:44:00Z</dcterms:created>
  <dcterms:modified xsi:type="dcterms:W3CDTF">2019-11-21T15:44:00Z</dcterms:modified>
</cp:coreProperties>
</file>