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63" w:rsidRPr="008961D8" w:rsidRDefault="008961D8" w:rsidP="00981BDA">
      <w:pPr>
        <w:spacing w:after="0" w:line="360" w:lineRule="auto"/>
        <w:rPr>
          <w:rFonts w:ascii="Times New Roman" w:hAnsi="Times New Roman" w:cs="Times New Roman"/>
          <w:lang w:val="pt-BR"/>
        </w:rPr>
      </w:pPr>
      <w:r w:rsidRPr="008961D8">
        <w:rPr>
          <w:rFonts w:ascii="Times New Roman" w:hAnsi="Times New Roman" w:cs="Times New Roman"/>
          <w:lang w:val="pt-BR"/>
        </w:rPr>
        <w:t>P R E S S E - I N F O R M A T I O N</w:t>
      </w:r>
      <w:r w:rsidRPr="008961D8">
        <w:rPr>
          <w:rFonts w:ascii="Times New Roman" w:hAnsi="Times New Roman" w:cs="Times New Roman"/>
          <w:lang w:val="pt-BR"/>
        </w:rPr>
        <w:tab/>
        <w:t>B R I G G S   &amp;  S T R A T T O N</w:t>
      </w:r>
    </w:p>
    <w:p w:rsidR="008961D8" w:rsidRDefault="008961D8" w:rsidP="00981BDA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:rsidR="008961D8" w:rsidRPr="00BA1E19" w:rsidRDefault="00BA1E19" w:rsidP="00981B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1E19">
        <w:rPr>
          <w:rFonts w:ascii="Times New Roman" w:hAnsi="Times New Roman" w:cs="Times New Roman"/>
          <w:b/>
          <w:sz w:val="32"/>
          <w:szCs w:val="32"/>
          <w:lang w:val="pt-BR"/>
        </w:rPr>
        <w:t>Boels Rental</w:t>
      </w:r>
      <w:r w:rsidR="0049690D">
        <w:rPr>
          <w:rFonts w:ascii="Times New Roman" w:hAnsi="Times New Roman" w:cs="Times New Roman"/>
          <w:b/>
          <w:sz w:val="32"/>
          <w:szCs w:val="32"/>
          <w:lang w:val="pt-BR"/>
        </w:rPr>
        <w:t xml:space="preserve"> baut auf Vanguard Motoren</w:t>
      </w:r>
    </w:p>
    <w:p w:rsidR="00BA1E19" w:rsidRPr="00BA1E19" w:rsidRDefault="00727DBC" w:rsidP="00981BDA">
      <w:pPr>
        <w:spacing w:after="0" w:line="360" w:lineRule="auto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Entscheidung mit Signalwirkung: </w:t>
      </w:r>
      <w:r w:rsidR="00BA1E19" w:rsidRPr="00BA1E19">
        <w:rPr>
          <w:rFonts w:ascii="Times New Roman" w:hAnsi="Times New Roman" w:cs="Times New Roman"/>
          <w:i/>
          <w:lang w:val="pt-BR"/>
        </w:rPr>
        <w:t xml:space="preserve">Briggs &amp; Stratton stellt Antriebstechnik für Maschinen und Geräte, die beim </w:t>
      </w:r>
      <w:r w:rsidR="00BA1E19">
        <w:rPr>
          <w:rFonts w:ascii="Times New Roman" w:hAnsi="Times New Roman" w:cs="Times New Roman"/>
          <w:i/>
          <w:lang w:val="pt-BR"/>
        </w:rPr>
        <w:t xml:space="preserve">renommierten </w:t>
      </w:r>
      <w:r w:rsidR="00BA1E19" w:rsidRPr="00BA1E19">
        <w:rPr>
          <w:rFonts w:ascii="Times New Roman" w:hAnsi="Times New Roman" w:cs="Times New Roman"/>
          <w:i/>
          <w:lang w:val="pt-BR"/>
        </w:rPr>
        <w:t>Verleiher Boels zum Einsatz kommen</w:t>
      </w:r>
    </w:p>
    <w:p w:rsidR="00981BDA" w:rsidRPr="00BA1E19" w:rsidRDefault="00981BDA" w:rsidP="00981BDA">
      <w:pPr>
        <w:spacing w:after="0" w:line="360" w:lineRule="auto"/>
        <w:rPr>
          <w:rFonts w:ascii="Times New Roman" w:hAnsi="Times New Roman" w:cs="Times New Roman"/>
        </w:rPr>
      </w:pPr>
    </w:p>
    <w:p w:rsidR="0049690D" w:rsidRDefault="002B6BA2" w:rsidP="00496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Freienbach-CH</w:t>
      </w:r>
      <w:r w:rsidR="00BA1E19" w:rsidRPr="00BA1E19">
        <w:rPr>
          <w:rFonts w:ascii="Times New Roman" w:hAnsi="Times New Roman" w:cs="Times New Roman"/>
          <w:b/>
        </w:rPr>
        <w:t>, Januar 2019</w:t>
      </w:r>
      <w:r w:rsidR="00BA1E19">
        <w:rPr>
          <w:rFonts w:ascii="Times New Roman" w:hAnsi="Times New Roman" w:cs="Times New Roman"/>
        </w:rPr>
        <w:t xml:space="preserve"> –</w:t>
      </w:r>
      <w:r w:rsidR="0049690D">
        <w:rPr>
          <w:rFonts w:ascii="Times New Roman" w:hAnsi="Times New Roman" w:cs="Times New Roman"/>
        </w:rPr>
        <w:t xml:space="preserve"> </w:t>
      </w:r>
      <w:r w:rsidR="0049690D" w:rsidRPr="0049690D">
        <w:rPr>
          <w:rFonts w:ascii="Times New Roman" w:hAnsi="Times New Roman" w:cs="Times New Roman"/>
        </w:rPr>
        <w:t xml:space="preserve">Boels Rental aus den Niederlanden </w:t>
      </w:r>
      <w:r w:rsidR="0049690D">
        <w:rPr>
          <w:rFonts w:ascii="Times New Roman" w:hAnsi="Times New Roman" w:cs="Times New Roman"/>
        </w:rPr>
        <w:t xml:space="preserve">verlässt sich beim Antrieb benzinbetriebener Geräte auf Vanguard Industriemotoren. Aktuell </w:t>
      </w:r>
      <w:r w:rsidR="007E743A">
        <w:rPr>
          <w:rFonts w:ascii="Times New Roman" w:hAnsi="Times New Roman" w:cs="Times New Roman"/>
        </w:rPr>
        <w:t>erweitert</w:t>
      </w:r>
      <w:r w:rsidR="0049690D">
        <w:rPr>
          <w:rFonts w:ascii="Times New Roman" w:hAnsi="Times New Roman" w:cs="Times New Roman"/>
        </w:rPr>
        <w:t xml:space="preserve"> das </w:t>
      </w:r>
      <w:r w:rsidR="007E743A">
        <w:rPr>
          <w:rFonts w:ascii="Times New Roman" w:hAnsi="Times New Roman" w:cs="Times New Roman"/>
        </w:rPr>
        <w:t xml:space="preserve">renommierte </w:t>
      </w:r>
      <w:r w:rsidR="0049690D">
        <w:rPr>
          <w:rFonts w:ascii="Times New Roman" w:hAnsi="Times New Roman" w:cs="Times New Roman"/>
        </w:rPr>
        <w:t xml:space="preserve">Vermietungsunternehmen mit 450 Stützpunkten in Europa seine Flotte </w:t>
      </w:r>
      <w:r w:rsidR="007E743A">
        <w:rPr>
          <w:rFonts w:ascii="Times New Roman" w:hAnsi="Times New Roman" w:cs="Times New Roman"/>
        </w:rPr>
        <w:t xml:space="preserve">um </w:t>
      </w:r>
      <w:r w:rsidR="0049690D">
        <w:rPr>
          <w:rFonts w:ascii="Times New Roman" w:hAnsi="Times New Roman" w:cs="Times New Roman"/>
        </w:rPr>
        <w:t>510</w:t>
      </w:r>
      <w:r w:rsidR="007E743A">
        <w:rPr>
          <w:rFonts w:ascii="Times New Roman" w:hAnsi="Times New Roman" w:cs="Times New Roman"/>
        </w:rPr>
        <w:t xml:space="preserve"> Rasensodenschneider und Motorhacken der Marke Benassi. Angetrieben werden die Geräte von dem neuen Einzylinder-Benzinmotor Vanguard 200.</w:t>
      </w:r>
      <w:r w:rsidR="00E34A0A">
        <w:rPr>
          <w:rFonts w:ascii="Times New Roman" w:hAnsi="Times New Roman" w:cs="Times New Roman"/>
        </w:rPr>
        <w:t xml:space="preserve"> Nachdem zunächst 30 Eliet Motorhäcksler auf der Basis des Vanguard 23HP EFi angeschafft wurden, erreicht die </w:t>
      </w:r>
      <w:r w:rsidR="00C14F30">
        <w:rPr>
          <w:rFonts w:ascii="Times New Roman" w:hAnsi="Times New Roman" w:cs="Times New Roman"/>
        </w:rPr>
        <w:t xml:space="preserve">erst </w:t>
      </w:r>
      <w:r w:rsidR="00E34A0A">
        <w:rPr>
          <w:rFonts w:ascii="Times New Roman" w:hAnsi="Times New Roman" w:cs="Times New Roman"/>
        </w:rPr>
        <w:t>kürzlich vereinbarte Partnerschaft mit Briggs &amp; Stratton damit ein neues Level.</w:t>
      </w:r>
    </w:p>
    <w:p w:rsidR="00C14F30" w:rsidRDefault="00C14F30" w:rsidP="0049690D">
      <w:pPr>
        <w:spacing w:after="0" w:line="360" w:lineRule="auto"/>
        <w:rPr>
          <w:rFonts w:ascii="Times New Roman" w:hAnsi="Times New Roman" w:cs="Times New Roman"/>
        </w:rPr>
      </w:pPr>
    </w:p>
    <w:p w:rsidR="0049690D" w:rsidRDefault="00C14F30" w:rsidP="00F55A47">
      <w:pPr>
        <w:spacing w:after="0" w:line="360" w:lineRule="auto"/>
        <w:rPr>
          <w:rFonts w:ascii="Times New Roman" w:hAnsi="Times New Roman" w:cs="Times New Roman"/>
        </w:rPr>
      </w:pPr>
      <w:r w:rsidRPr="0049690D">
        <w:rPr>
          <w:rFonts w:ascii="Times New Roman" w:hAnsi="Times New Roman" w:cs="Times New Roman"/>
        </w:rPr>
        <w:t xml:space="preserve">Guy Cremer, </w:t>
      </w:r>
      <w:r w:rsidR="00496063">
        <w:rPr>
          <w:rFonts w:ascii="Times New Roman" w:hAnsi="Times New Roman" w:cs="Times New Roman"/>
        </w:rPr>
        <w:t xml:space="preserve">verantwortlicher </w:t>
      </w:r>
      <w:r w:rsidRPr="0049690D">
        <w:rPr>
          <w:rFonts w:ascii="Times New Roman" w:hAnsi="Times New Roman" w:cs="Times New Roman"/>
        </w:rPr>
        <w:t xml:space="preserve">Director </w:t>
      </w:r>
      <w:r>
        <w:rPr>
          <w:rFonts w:ascii="Times New Roman" w:hAnsi="Times New Roman" w:cs="Times New Roman"/>
        </w:rPr>
        <w:t xml:space="preserve">für </w:t>
      </w:r>
      <w:r w:rsidR="00496063">
        <w:rPr>
          <w:rFonts w:ascii="Times New Roman" w:hAnsi="Times New Roman" w:cs="Times New Roman"/>
        </w:rPr>
        <w:t xml:space="preserve"> die </w:t>
      </w:r>
      <w:r w:rsidRPr="0049690D">
        <w:rPr>
          <w:rFonts w:ascii="Times New Roman" w:hAnsi="Times New Roman" w:cs="Times New Roman"/>
        </w:rPr>
        <w:t xml:space="preserve"> Boels</w:t>
      </w:r>
      <w:r w:rsidR="00496063">
        <w:rPr>
          <w:rFonts w:ascii="Times New Roman" w:hAnsi="Times New Roman" w:cs="Times New Roman"/>
        </w:rPr>
        <w:t xml:space="preserve"> Mietflotte</w:t>
      </w:r>
      <w:r w:rsidRPr="004969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erklärt dazu:</w:t>
      </w:r>
      <w:r w:rsidRPr="0049690D">
        <w:rPr>
          <w:rFonts w:ascii="Times New Roman" w:hAnsi="Times New Roman" w:cs="Times New Roman"/>
        </w:rPr>
        <w:t xml:space="preserve"> „Wir haben uns entschieden, </w:t>
      </w:r>
      <w:r w:rsidR="00F55A47">
        <w:rPr>
          <w:rFonts w:ascii="Times New Roman" w:hAnsi="Times New Roman" w:cs="Times New Roman"/>
        </w:rPr>
        <w:t>auf</w:t>
      </w:r>
      <w:r w:rsidRPr="0049690D">
        <w:rPr>
          <w:rFonts w:ascii="Times New Roman" w:hAnsi="Times New Roman" w:cs="Times New Roman"/>
        </w:rPr>
        <w:t xml:space="preserve"> Vanguard betriebene Geräte </w:t>
      </w:r>
      <w:r w:rsidR="00F55A47">
        <w:rPr>
          <w:rFonts w:ascii="Times New Roman" w:hAnsi="Times New Roman" w:cs="Times New Roman"/>
        </w:rPr>
        <w:t xml:space="preserve">zu setzen. Die Qualität und die innovativen Produktmerkmale der Motoren verbessern entscheidend die Produktivität und den Anwenderkomfort. </w:t>
      </w:r>
      <w:r w:rsidR="00F55A47" w:rsidRPr="00981BDA">
        <w:rPr>
          <w:rFonts w:ascii="Times New Roman" w:hAnsi="Times New Roman" w:cs="Times New Roman"/>
        </w:rPr>
        <w:t>Zusammen mit dem dichten Servicenetz bietet Briggs &amp; Stratton ein hervorragendes Gesamtpaket.“</w:t>
      </w:r>
    </w:p>
    <w:p w:rsidR="00550755" w:rsidRDefault="00550755" w:rsidP="00F55A47">
      <w:pPr>
        <w:spacing w:after="0" w:line="360" w:lineRule="auto"/>
        <w:rPr>
          <w:rFonts w:ascii="Times New Roman" w:hAnsi="Times New Roman" w:cs="Times New Roman"/>
        </w:rPr>
      </w:pPr>
    </w:p>
    <w:p w:rsidR="00550755" w:rsidRPr="00DC5596" w:rsidRDefault="00550755" w:rsidP="00550755">
      <w:pPr>
        <w:spacing w:after="0" w:line="360" w:lineRule="auto"/>
        <w:rPr>
          <w:rFonts w:ascii="Times New Roman" w:hAnsi="Times New Roman" w:cs="Times New Roman"/>
        </w:rPr>
      </w:pPr>
      <w:r w:rsidRPr="0049690D">
        <w:rPr>
          <w:rFonts w:ascii="Times New Roman" w:hAnsi="Times New Roman" w:cs="Times New Roman"/>
        </w:rPr>
        <w:t xml:space="preserve">Paul Bramhall, Senior Manager Marketing - Commercial Motors bei Briggs &amp; Stratton, </w:t>
      </w:r>
      <w:r>
        <w:rPr>
          <w:rFonts w:ascii="Times New Roman" w:hAnsi="Times New Roman" w:cs="Times New Roman"/>
        </w:rPr>
        <w:t>ergänzt</w:t>
      </w:r>
      <w:r w:rsidRPr="0049690D">
        <w:rPr>
          <w:rFonts w:ascii="Times New Roman" w:hAnsi="Times New Roman" w:cs="Times New Roman"/>
        </w:rPr>
        <w:t xml:space="preserve">: „Wir freuen uns sehr über die Zusammenarbeit mit Boels Rental. </w:t>
      </w:r>
      <w:r>
        <w:rPr>
          <w:rFonts w:ascii="Times New Roman" w:hAnsi="Times New Roman" w:cs="Times New Roman"/>
        </w:rPr>
        <w:t xml:space="preserve">Unsere </w:t>
      </w:r>
      <w:r w:rsidRPr="0049690D">
        <w:rPr>
          <w:rFonts w:ascii="Times New Roman" w:hAnsi="Times New Roman" w:cs="Times New Roman"/>
        </w:rPr>
        <w:t xml:space="preserve">Unternehmensphilosophie </w:t>
      </w:r>
      <w:r>
        <w:rPr>
          <w:rFonts w:ascii="Times New Roman" w:hAnsi="Times New Roman" w:cs="Times New Roman"/>
        </w:rPr>
        <w:t xml:space="preserve">ist der von Boels Rental sehr ähnlich. Beide wollen wir </w:t>
      </w:r>
      <w:r w:rsidR="002D63D5">
        <w:rPr>
          <w:rFonts w:ascii="Times New Roman" w:hAnsi="Times New Roman" w:cs="Times New Roman"/>
        </w:rPr>
        <w:t>unseren Kunden anwendungs</w:t>
      </w:r>
      <w:r w:rsidRPr="0049690D">
        <w:rPr>
          <w:rFonts w:ascii="Times New Roman" w:hAnsi="Times New Roman" w:cs="Times New Roman"/>
        </w:rPr>
        <w:t>orientierte Innovationen und erstklassigen Support bieten</w:t>
      </w:r>
      <w:r w:rsidR="002D63D5">
        <w:rPr>
          <w:rFonts w:ascii="Times New Roman" w:hAnsi="Times New Roman" w:cs="Times New Roman"/>
        </w:rPr>
        <w:t xml:space="preserve">. </w:t>
      </w:r>
      <w:r w:rsidRPr="0049690D">
        <w:rPr>
          <w:rFonts w:ascii="Times New Roman" w:hAnsi="Times New Roman" w:cs="Times New Roman"/>
        </w:rPr>
        <w:t>Es sind diese gemeinsamen Werte, die</w:t>
      </w:r>
      <w:r w:rsidR="00496063">
        <w:rPr>
          <w:rFonts w:ascii="Times New Roman" w:hAnsi="Times New Roman" w:cs="Times New Roman"/>
        </w:rPr>
        <w:t xml:space="preserve"> eine solide </w:t>
      </w:r>
      <w:r w:rsidRPr="0049690D">
        <w:rPr>
          <w:rFonts w:ascii="Times New Roman" w:hAnsi="Times New Roman" w:cs="Times New Roman"/>
        </w:rPr>
        <w:t xml:space="preserve">Grundlage für die Entwicklung einer starken </w:t>
      </w:r>
      <w:r w:rsidR="00914C20">
        <w:rPr>
          <w:rFonts w:ascii="Times New Roman" w:hAnsi="Times New Roman" w:cs="Times New Roman"/>
        </w:rPr>
        <w:t xml:space="preserve">und </w:t>
      </w:r>
      <w:bookmarkStart w:id="0" w:name="_GoBack"/>
      <w:bookmarkEnd w:id="0"/>
      <w:r w:rsidRPr="0049690D">
        <w:rPr>
          <w:rFonts w:ascii="Times New Roman" w:hAnsi="Times New Roman" w:cs="Times New Roman"/>
        </w:rPr>
        <w:t>langfristigen Beziehung bilden.“</w:t>
      </w:r>
    </w:p>
    <w:p w:rsidR="00550755" w:rsidRDefault="00550755" w:rsidP="00550755">
      <w:pPr>
        <w:spacing w:line="360" w:lineRule="auto"/>
        <w:rPr>
          <w:rFonts w:ascii="Times New Roman" w:hAnsi="Times New Roman" w:cs="Times New Roman"/>
        </w:rPr>
      </w:pPr>
    </w:p>
    <w:p w:rsidR="00F55A47" w:rsidRDefault="00F55A47" w:rsidP="00F55A47">
      <w:pPr>
        <w:spacing w:after="0" w:line="360" w:lineRule="auto"/>
        <w:rPr>
          <w:rFonts w:ascii="Times New Roman" w:hAnsi="Times New Roman" w:cs="Times New Roman"/>
        </w:rPr>
      </w:pPr>
    </w:p>
    <w:p w:rsidR="00F22779" w:rsidRDefault="00F22779" w:rsidP="00981B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Weitere Informationen: </w:t>
      </w:r>
      <w:hyperlink r:id="rId6" w:history="1">
        <w:r w:rsidR="006A6A48" w:rsidRPr="00CF502D">
          <w:rPr>
            <w:rStyle w:val="Hyperlink"/>
            <w:rFonts w:ascii="Times New Roman" w:hAnsi="Times New Roman" w:cs="Times New Roman"/>
          </w:rPr>
          <w:t>www.briggsandstratton.com</w:t>
        </w:r>
      </w:hyperlink>
    </w:p>
    <w:p w:rsidR="002B6BA2" w:rsidRDefault="002B6BA2">
      <w:pPr>
        <w:rPr>
          <w:rFonts w:ascii="Times New Roman" w:hAnsi="Times New Roman" w:cs="Times New Roman"/>
        </w:rPr>
      </w:pPr>
    </w:p>
    <w:p w:rsidR="002B6BA2" w:rsidRPr="002B6BA2" w:rsidRDefault="002B6BA2" w:rsidP="002B6BA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387"/>
      </w:tblGrid>
      <w:tr w:rsidR="002B6BA2" w:rsidRPr="002B6BA2" w:rsidTr="00123818">
        <w:tc>
          <w:tcPr>
            <w:tcW w:w="3387" w:type="dxa"/>
            <w:shd w:val="clear" w:color="auto" w:fill="auto"/>
          </w:tcPr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Unternehmenskontakt: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Briggs &amp; Stratton AG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Wolleraustrasse 41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CH-8807 Freienbach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Tel.: +41 (0)55 - 415 1200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www.briggsandstratton.com</w:t>
            </w:r>
          </w:p>
        </w:tc>
        <w:tc>
          <w:tcPr>
            <w:tcW w:w="3387" w:type="dxa"/>
            <w:shd w:val="clear" w:color="auto" w:fill="auto"/>
          </w:tcPr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Medienkontakt: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Pressebüro Tschorn &amp; Partner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PF 10 11 52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D-69451 Weinheim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Tel.: +49 (0)6201 - 5 78 78</w:t>
            </w:r>
          </w:p>
          <w:p w:rsidR="002B6BA2" w:rsidRPr="002B6BA2" w:rsidRDefault="002B6BA2" w:rsidP="002B6BA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6BA2">
              <w:rPr>
                <w:rFonts w:ascii="Times New Roman" w:hAnsi="Times New Roman" w:cs="Times New Roman"/>
              </w:rPr>
              <w:t>www.pressebuero-tschorn.de</w:t>
            </w:r>
          </w:p>
        </w:tc>
      </w:tr>
    </w:tbl>
    <w:p w:rsidR="002B6BA2" w:rsidRPr="002B6BA2" w:rsidRDefault="002B6BA2" w:rsidP="002B6BA2">
      <w:pPr>
        <w:spacing w:after="0" w:line="360" w:lineRule="auto"/>
        <w:rPr>
          <w:rFonts w:ascii="Times New Roman" w:hAnsi="Times New Roman" w:cs="Times New Roman"/>
        </w:rPr>
      </w:pPr>
    </w:p>
    <w:p w:rsidR="002D63D5" w:rsidRPr="002B6BA2" w:rsidRDefault="002D63D5" w:rsidP="002D63D5">
      <w:pPr>
        <w:spacing w:after="0" w:line="360" w:lineRule="auto"/>
        <w:rPr>
          <w:rFonts w:ascii="Times New Roman" w:hAnsi="Times New Roman" w:cs="Times New Roman"/>
        </w:rPr>
      </w:pPr>
    </w:p>
    <w:p w:rsidR="002D63D5" w:rsidRPr="006A6A48" w:rsidRDefault="002D63D5" w:rsidP="002D63D5">
      <w:pPr>
        <w:spacing w:after="0" w:line="360" w:lineRule="auto"/>
        <w:rPr>
          <w:rFonts w:ascii="Times New Roman" w:hAnsi="Times New Roman" w:cs="Times New Roman"/>
        </w:rPr>
      </w:pPr>
      <w:r w:rsidRPr="006A6A48">
        <w:rPr>
          <w:rFonts w:ascii="Times New Roman" w:hAnsi="Times New Roman" w:cs="Times New Roman"/>
        </w:rPr>
        <w:t>Über Briggs &amp; Stratton</w:t>
      </w:r>
    </w:p>
    <w:p w:rsidR="002D63D5" w:rsidRPr="006A6A48" w:rsidRDefault="002D63D5" w:rsidP="002D63D5">
      <w:pPr>
        <w:spacing w:after="0" w:line="360" w:lineRule="auto"/>
        <w:rPr>
          <w:rFonts w:ascii="Times New Roman" w:hAnsi="Times New Roman" w:cs="Times New Roman"/>
        </w:rPr>
      </w:pPr>
      <w:r w:rsidRPr="006A6A48">
        <w:rPr>
          <w:rFonts w:ascii="Times New Roman" w:hAnsi="Times New Roman" w:cs="Times New Roman"/>
        </w:rPr>
        <w:t>Briggs &amp; Stratton ist der weltweit größte Hersteller von luftgekühlten Benzinmotoren für Gartengeräte</w:t>
      </w:r>
      <w:r>
        <w:rPr>
          <w:rFonts w:ascii="Times New Roman" w:hAnsi="Times New Roman" w:cs="Times New Roman"/>
        </w:rPr>
        <w:t xml:space="preserve"> mit </w:t>
      </w:r>
      <w:r w:rsidRPr="006A6A48">
        <w:rPr>
          <w:rFonts w:ascii="Times New Roman" w:hAnsi="Times New Roman" w:cs="Times New Roman"/>
        </w:rPr>
        <w:t xml:space="preserve">Hauptsitz in Milwaukee, USA. </w:t>
      </w:r>
      <w:r>
        <w:rPr>
          <w:rFonts w:ascii="Times New Roman" w:hAnsi="Times New Roman" w:cs="Times New Roman"/>
        </w:rPr>
        <w:t xml:space="preserve">Das Unternehmen </w:t>
      </w:r>
      <w:r w:rsidRPr="006A6A48">
        <w:rPr>
          <w:rFonts w:ascii="Times New Roman" w:hAnsi="Times New Roman" w:cs="Times New Roman"/>
        </w:rPr>
        <w:t>entwickel</w:t>
      </w:r>
      <w:r>
        <w:rPr>
          <w:rFonts w:ascii="Times New Roman" w:hAnsi="Times New Roman" w:cs="Times New Roman"/>
        </w:rPr>
        <w:t>t</w:t>
      </w:r>
      <w:r w:rsidRPr="006A6A48">
        <w:rPr>
          <w:rFonts w:ascii="Times New Roman" w:hAnsi="Times New Roman" w:cs="Times New Roman"/>
        </w:rPr>
        <w:t>, fertig</w:t>
      </w:r>
      <w:r>
        <w:rPr>
          <w:rFonts w:ascii="Times New Roman" w:hAnsi="Times New Roman" w:cs="Times New Roman"/>
        </w:rPr>
        <w:t>t</w:t>
      </w:r>
      <w:r w:rsidRPr="006A6A48">
        <w:rPr>
          <w:rFonts w:ascii="Times New Roman" w:hAnsi="Times New Roman" w:cs="Times New Roman"/>
        </w:rPr>
        <w:t xml:space="preserve"> und vertreib</w:t>
      </w:r>
      <w:r>
        <w:rPr>
          <w:rFonts w:ascii="Times New Roman" w:hAnsi="Times New Roman" w:cs="Times New Roman"/>
        </w:rPr>
        <w:t>t</w:t>
      </w:r>
      <w:r w:rsidRPr="006A6A48">
        <w:rPr>
          <w:rFonts w:ascii="Times New Roman" w:hAnsi="Times New Roman" w:cs="Times New Roman"/>
        </w:rPr>
        <w:t xml:space="preserve"> diese Produkte für Originalgerätehersteller weltweit und </w:t>
      </w:r>
      <w:r>
        <w:rPr>
          <w:rFonts w:ascii="Times New Roman" w:hAnsi="Times New Roman" w:cs="Times New Roman"/>
        </w:rPr>
        <w:t>übernimmt</w:t>
      </w:r>
      <w:r w:rsidRPr="006A6A48">
        <w:rPr>
          <w:rFonts w:ascii="Times New Roman" w:hAnsi="Times New Roman" w:cs="Times New Roman"/>
        </w:rPr>
        <w:t xml:space="preserve"> auch den Kundendienst. Seit mehr als 100 Jahren bauen </w:t>
      </w:r>
      <w:r>
        <w:rPr>
          <w:rFonts w:ascii="Times New Roman" w:hAnsi="Times New Roman" w:cs="Times New Roman"/>
        </w:rPr>
        <w:t>Briggs &amp; Stratton</w:t>
      </w:r>
      <w:r w:rsidRPr="006A6A48">
        <w:rPr>
          <w:rFonts w:ascii="Times New Roman" w:hAnsi="Times New Roman" w:cs="Times New Roman"/>
        </w:rPr>
        <w:t xml:space="preserve"> Motoren, um Anwendern ein effizientes und zuverlässiges Arbeiten zu ermöglichen. Das ist der Grund, warum Verbraucher beim Kauf von benzienbetriebenen Garten- und Kleingeräten nach der Marke Briggs &amp; Stratton suchen.</w:t>
      </w:r>
    </w:p>
    <w:p w:rsidR="002D63D5" w:rsidRPr="00981BDA" w:rsidRDefault="002D63D5" w:rsidP="002D63D5">
      <w:pPr>
        <w:spacing w:after="0" w:line="360" w:lineRule="auto"/>
        <w:rPr>
          <w:rFonts w:ascii="Times New Roman" w:hAnsi="Times New Roman" w:cs="Times New Roman"/>
        </w:rPr>
      </w:pPr>
    </w:p>
    <w:p w:rsidR="002B6BA2" w:rsidRDefault="002B6BA2">
      <w:pPr>
        <w:rPr>
          <w:rFonts w:ascii="Times New Roman" w:hAnsi="Times New Roman" w:cs="Times New Roman"/>
        </w:rPr>
      </w:pPr>
    </w:p>
    <w:p w:rsidR="002D63D5" w:rsidRDefault="002D63D5">
      <w:pPr>
        <w:rPr>
          <w:rFonts w:ascii="Times New Roman" w:hAnsi="Times New Roman" w:cs="Times New Roman"/>
        </w:rPr>
      </w:pPr>
    </w:p>
    <w:p w:rsidR="002D63D5" w:rsidRDefault="002D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6A48" w:rsidRDefault="006A6A48" w:rsidP="00981BDA">
      <w:pPr>
        <w:spacing w:after="0" w:line="360" w:lineRule="auto"/>
        <w:rPr>
          <w:rFonts w:ascii="Times New Roman" w:hAnsi="Times New Roman" w:cs="Times New Roman"/>
        </w:rPr>
      </w:pPr>
    </w:p>
    <w:p w:rsidR="006A6A48" w:rsidRDefault="006A6A48" w:rsidP="00981BD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6A6A48">
        <w:rPr>
          <w:rFonts w:ascii="Times New Roman" w:hAnsi="Times New Roman" w:cs="Times New Roman"/>
          <w:lang w:val="en-US"/>
        </w:rPr>
        <w:t>Fotos: Briggs &amp; Stratton / Boels Renta</w:t>
      </w:r>
      <w:r>
        <w:rPr>
          <w:rFonts w:ascii="Times New Roman" w:hAnsi="Times New Roman" w:cs="Times New Roman"/>
          <w:lang w:val="en-US"/>
        </w:rPr>
        <w:t>l</w:t>
      </w:r>
    </w:p>
    <w:p w:rsidR="006E59A6" w:rsidRDefault="006E59A6" w:rsidP="00981BDA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6A6A48" w:rsidRDefault="006E59A6" w:rsidP="00981BD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6E59A6">
        <w:rPr>
          <w:rFonts w:ascii="Times New Roman" w:hAnsi="Times New Roman" w:cs="Times New Roman"/>
          <w:lang w:eastAsia="de-DE"/>
        </w:rPr>
        <w:drawing>
          <wp:inline distT="0" distB="0" distL="0" distR="0">
            <wp:extent cx="3600450" cy="2419350"/>
            <wp:effectExtent l="0" t="0" r="0" b="0"/>
            <wp:docPr id="51" name="Grafik 51" descr="D:\1PR\Daten\Basco\Vanguard\Boels Rental\20180711_143039_F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PR\Daten\Basco\Vanguard\Boels Rental\20180711_143039_F_15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A2" w:rsidRDefault="002B6BA2" w:rsidP="00981BD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B6BA2">
        <w:rPr>
          <w:rFonts w:ascii="Times New Roman" w:hAnsi="Times New Roman" w:cs="Times New Roman"/>
          <w:lang w:eastAsia="de-DE"/>
        </w:rPr>
        <w:drawing>
          <wp:inline distT="0" distB="0" distL="0" distR="0">
            <wp:extent cx="3600450" cy="2428875"/>
            <wp:effectExtent l="0" t="0" r="0" b="9525"/>
            <wp:docPr id="52" name="Grafik 52" descr="D:\1PR\Daten\Basco\Vanguard\Boels Rental\20180711_162957_F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PR\Daten\Basco\Vanguard\Boels Rental\20180711_162957_F_15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A2" w:rsidRPr="002B6BA2" w:rsidRDefault="002B6BA2" w:rsidP="002B6BA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B6BA2">
        <w:rPr>
          <w:rFonts w:ascii="Times New Roman" w:hAnsi="Times New Roman" w:cs="Times New Roman"/>
          <w:i/>
          <w:sz w:val="20"/>
          <w:szCs w:val="20"/>
        </w:rPr>
        <w:t>520 Vertikutierer und Motorpflüge – angetrieben mit Vanguard Einzylinder-Industriemotoren verstärken in diesem Jahr die Vermietflotte bei Boels Rental.</w:t>
      </w:r>
    </w:p>
    <w:sectPr w:rsidR="002B6BA2" w:rsidRPr="002B6BA2" w:rsidSect="00BA1E19">
      <w:headerReference w:type="default" r:id="rId9"/>
      <w:footerReference w:type="default" r:id="rId10"/>
      <w:pgSz w:w="11906" w:h="16838"/>
      <w:pgMar w:top="2694" w:right="2834" w:bottom="1134" w:left="2268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FD" w:rsidRDefault="00440DFD" w:rsidP="00981BDA">
      <w:pPr>
        <w:spacing w:after="0" w:line="240" w:lineRule="auto"/>
      </w:pPr>
      <w:r>
        <w:separator/>
      </w:r>
    </w:p>
  </w:endnote>
  <w:endnote w:type="continuationSeparator" w:id="0">
    <w:p w:rsidR="00440DFD" w:rsidRDefault="00440DFD" w:rsidP="0098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19" w:rsidRDefault="00BA1E19" w:rsidP="00BA1E19">
    <w:pPr>
      <w:pStyle w:val="Fuzeile"/>
      <w:spacing w:before="360"/>
      <w:jc w:val="center"/>
    </w:pPr>
    <w:r>
      <w:t>Briggs &amp; Stratton AG - Wolleraustrasse 41 - CH-8807 Freienbach</w:t>
    </w:r>
  </w:p>
  <w:p w:rsidR="00BA1E19" w:rsidRDefault="00BA1E19" w:rsidP="00BA1E19">
    <w:pPr>
      <w:pStyle w:val="Fuzeile"/>
      <w:jc w:val="center"/>
    </w:pPr>
    <w:r>
      <w:t>Tel.: +41 (0)55 - 415 1200 - www.briggsandstratton.com</w:t>
    </w:r>
  </w:p>
  <w:p w:rsidR="00BA1E19" w:rsidRDefault="00BA1E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FD" w:rsidRDefault="00440DFD" w:rsidP="00981BDA">
      <w:pPr>
        <w:spacing w:after="0" w:line="240" w:lineRule="auto"/>
      </w:pPr>
      <w:r>
        <w:separator/>
      </w:r>
    </w:p>
  </w:footnote>
  <w:footnote w:type="continuationSeparator" w:id="0">
    <w:p w:rsidR="00440DFD" w:rsidRDefault="00440DFD" w:rsidP="0098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DA" w:rsidRDefault="00981BDA">
    <w:pPr>
      <w:pStyle w:val="Kopfzeile"/>
    </w:pPr>
    <w:r>
      <w:rPr>
        <w:lang w:eastAsia="de-DE"/>
      </w:rPr>
      <w:drawing>
        <wp:anchor distT="0" distB="0" distL="114300" distR="114300" simplePos="0" relativeHeight="251659264" behindDoc="0" locked="0" layoutInCell="1" allowOverlap="1" wp14:anchorId="38AAFA24" wp14:editId="124B020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1544" cy="1371600"/>
          <wp:effectExtent l="0" t="0" r="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BDA" w:rsidRDefault="00981B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DA"/>
    <w:rsid w:val="002B6BA2"/>
    <w:rsid w:val="002D63D5"/>
    <w:rsid w:val="0030527D"/>
    <w:rsid w:val="003B04BB"/>
    <w:rsid w:val="003D4031"/>
    <w:rsid w:val="00440DFD"/>
    <w:rsid w:val="00486DBF"/>
    <w:rsid w:val="00496063"/>
    <w:rsid w:val="0049690D"/>
    <w:rsid w:val="004B0E02"/>
    <w:rsid w:val="00550755"/>
    <w:rsid w:val="006A6A48"/>
    <w:rsid w:val="006E59A6"/>
    <w:rsid w:val="006F673D"/>
    <w:rsid w:val="00727DBC"/>
    <w:rsid w:val="0077299B"/>
    <w:rsid w:val="007E743A"/>
    <w:rsid w:val="008961D8"/>
    <w:rsid w:val="00914C20"/>
    <w:rsid w:val="00981BDA"/>
    <w:rsid w:val="00BA1E19"/>
    <w:rsid w:val="00BE0C63"/>
    <w:rsid w:val="00C14F30"/>
    <w:rsid w:val="00C4764C"/>
    <w:rsid w:val="00DC5596"/>
    <w:rsid w:val="00E34A0A"/>
    <w:rsid w:val="00E745F8"/>
    <w:rsid w:val="00F22779"/>
    <w:rsid w:val="00F55A47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A26F0"/>
  <w15:docId w15:val="{C7026901-71C0-4A7A-8445-887FC5D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link w:val="berschrift2Zchn"/>
    <w:uiPriority w:val="9"/>
    <w:qFormat/>
    <w:rsid w:val="006A6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BDA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98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BDA"/>
    <w:rPr>
      <w:noProof/>
    </w:rPr>
  </w:style>
  <w:style w:type="character" w:styleId="Hyperlink">
    <w:name w:val="Hyperlink"/>
    <w:basedOn w:val="Absatz-Standardschriftart"/>
    <w:uiPriority w:val="99"/>
    <w:unhideWhenUsed/>
    <w:rsid w:val="006A6A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6A4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6A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text-center">
    <w:name w:val="text-center"/>
    <w:basedOn w:val="Standard"/>
    <w:rsid w:val="006A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ggsandstratt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Briggs &amp; Stratton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Müller</dc:creator>
  <cp:lastModifiedBy>Kay Müller</cp:lastModifiedBy>
  <cp:revision>2</cp:revision>
  <dcterms:created xsi:type="dcterms:W3CDTF">2019-02-04T16:40:00Z</dcterms:created>
  <dcterms:modified xsi:type="dcterms:W3CDTF">2019-02-04T16:40:00Z</dcterms:modified>
</cp:coreProperties>
</file>